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783C4" w14:textId="0BC622E3" w:rsidR="00B539B7" w:rsidRPr="006C5DEC" w:rsidRDefault="00B539B7" w:rsidP="007472E2">
      <w:pPr>
        <w:pStyle w:val="Covertitle"/>
        <w:rPr>
          <w:color w:val="2C407F" w:themeColor="accent1"/>
          <w:sz w:val="48"/>
          <w:lang w:val="en-GB"/>
        </w:rPr>
      </w:pPr>
    </w:p>
    <w:p w14:paraId="0686D07F" w14:textId="77777777" w:rsidR="001D4999" w:rsidRPr="006C5DEC" w:rsidRDefault="001D4999" w:rsidP="007472E2">
      <w:pPr>
        <w:pStyle w:val="Covertitle"/>
        <w:rPr>
          <w:color w:val="2C407F" w:themeColor="accent1"/>
          <w:sz w:val="48"/>
          <w:lang w:val="en-GB"/>
        </w:rPr>
      </w:pPr>
    </w:p>
    <w:p w14:paraId="7CF946E3" w14:textId="77777777" w:rsidR="001D4999" w:rsidRPr="006C5DEC" w:rsidRDefault="001D4999" w:rsidP="007472E2">
      <w:pPr>
        <w:pStyle w:val="Covertitle"/>
        <w:rPr>
          <w:color w:val="2C407F" w:themeColor="accent1"/>
          <w:sz w:val="48"/>
          <w:lang w:val="en-GB"/>
        </w:rPr>
      </w:pPr>
    </w:p>
    <w:p w14:paraId="02217FDC" w14:textId="144947B5" w:rsidR="001D4999" w:rsidRPr="006C5DEC" w:rsidRDefault="001D4999" w:rsidP="007472E2">
      <w:pPr>
        <w:pStyle w:val="Covertitle"/>
        <w:rPr>
          <w:color w:val="2C407F" w:themeColor="accent1"/>
          <w:sz w:val="48"/>
          <w:lang w:val="en-GB"/>
        </w:rPr>
      </w:pPr>
    </w:p>
    <w:p w14:paraId="5A32C51B" w14:textId="77777777" w:rsidR="001D4999" w:rsidRPr="006C5DEC" w:rsidRDefault="001D4999" w:rsidP="007472E2">
      <w:pPr>
        <w:pStyle w:val="Covertitle"/>
        <w:rPr>
          <w:color w:val="2C407F" w:themeColor="accent1"/>
          <w:sz w:val="48"/>
          <w:lang w:val="en-GB"/>
        </w:rPr>
      </w:pPr>
    </w:p>
    <w:p w14:paraId="68C080C3" w14:textId="77777777" w:rsidR="001D4999" w:rsidRPr="006C5DEC" w:rsidRDefault="001D4999" w:rsidP="007472E2">
      <w:pPr>
        <w:pStyle w:val="Covertitle"/>
        <w:rPr>
          <w:color w:val="2C407F" w:themeColor="accent1"/>
          <w:sz w:val="48"/>
          <w:lang w:val="en-GB"/>
        </w:rPr>
      </w:pPr>
    </w:p>
    <w:p w14:paraId="3C18B585" w14:textId="7B74D5DB" w:rsidR="001D4999" w:rsidRPr="006C5DEC" w:rsidRDefault="007621AA" w:rsidP="007621AA">
      <w:pPr>
        <w:pStyle w:val="Coversub"/>
        <w:tabs>
          <w:tab w:val="left" w:pos="7662"/>
        </w:tabs>
        <w:rPr>
          <w:noProof w:val="0"/>
          <w:lang w:val="en-GB"/>
        </w:rPr>
      </w:pPr>
      <w:r>
        <w:rPr>
          <w:noProof w:val="0"/>
          <w:lang w:val="en-GB"/>
        </w:rPr>
        <w:tab/>
      </w:r>
    </w:p>
    <w:p w14:paraId="1AF892C0" w14:textId="77777777" w:rsidR="001D4999" w:rsidRPr="006C5DEC" w:rsidRDefault="001D4999" w:rsidP="001D4999">
      <w:pPr>
        <w:pStyle w:val="Coversub"/>
        <w:tabs>
          <w:tab w:val="left" w:pos="930"/>
        </w:tabs>
        <w:rPr>
          <w:noProof w:val="0"/>
          <w:lang w:val="en-GB"/>
        </w:rPr>
      </w:pPr>
      <w:r w:rsidRPr="006C5DEC">
        <w:rPr>
          <w:noProof w:val="0"/>
          <w:lang w:val="en-GB"/>
        </w:rPr>
        <w:tab/>
      </w:r>
    </w:p>
    <w:p w14:paraId="4D2284A6" w14:textId="4AD5D895" w:rsidR="007472E2" w:rsidRPr="006C5DEC" w:rsidRDefault="00023A47" w:rsidP="006D4834">
      <w:pPr>
        <w:pStyle w:val="Coversub"/>
        <w:rPr>
          <w:noProof w:val="0"/>
          <w:color w:val="FFFFFF" w:themeColor="background1"/>
          <w:lang w:val="en-GB"/>
        </w:rPr>
      </w:pPr>
      <w:r w:rsidRPr="006C5DEC">
        <w:rPr>
          <w:noProof w:val="0"/>
          <w:color w:val="FFFFFF" w:themeColor="background1"/>
          <w:lang w:val="en-GB"/>
        </w:rPr>
        <w:t xml:space="preserve">Finance and Accounting </w:t>
      </w:r>
      <w:r w:rsidR="007472E2" w:rsidRPr="006C5DEC">
        <w:rPr>
          <w:noProof w:val="0"/>
          <w:color w:val="FFFFFF" w:themeColor="background1"/>
          <w:lang w:val="en-GB"/>
        </w:rPr>
        <w:t>Manual</w:t>
      </w:r>
    </w:p>
    <w:p w14:paraId="4047B749" w14:textId="69C50628" w:rsidR="007472E2" w:rsidRPr="006C5DEC" w:rsidRDefault="000C381F" w:rsidP="006D4834">
      <w:pPr>
        <w:pStyle w:val="Coversub"/>
        <w:rPr>
          <w:noProof w:val="0"/>
          <w:color w:val="FFFFFF" w:themeColor="background1"/>
          <w:sz w:val="36"/>
          <w:lang w:val="en-GB"/>
        </w:rPr>
      </w:pPr>
      <w:r>
        <w:rPr>
          <w:noProof w:val="0"/>
          <w:color w:val="FFFFFF" w:themeColor="background1"/>
          <w:sz w:val="36"/>
          <w:lang w:val="en-GB"/>
        </w:rPr>
        <w:t>July 2021</w:t>
      </w:r>
    </w:p>
    <w:p w14:paraId="6E7DC30F" w14:textId="3D3C4178" w:rsidR="007472E2" w:rsidRPr="006C5DEC" w:rsidRDefault="007472E2" w:rsidP="003966D4">
      <w:pPr>
        <w:pStyle w:val="Coversub"/>
        <w:rPr>
          <w:rFonts w:asciiTheme="minorHAnsi" w:hAnsiTheme="minorHAnsi" w:cstheme="minorHAnsi"/>
          <w:noProof w:val="0"/>
          <w:color w:val="FFFFFF" w:themeColor="background1"/>
          <w:sz w:val="36"/>
          <w:lang w:val="en-GB"/>
        </w:rPr>
      </w:pPr>
      <w:r w:rsidRPr="006C5DEC">
        <w:rPr>
          <w:rFonts w:asciiTheme="minorHAnsi" w:hAnsiTheme="minorHAnsi" w:cstheme="minorHAnsi"/>
          <w:noProof w:val="0"/>
          <w:color w:val="FFFFFF" w:themeColor="background1"/>
          <w:sz w:val="36"/>
          <w:lang w:val="en-GB"/>
        </w:rPr>
        <w:t>Version 1.0</w:t>
      </w:r>
    </w:p>
    <w:p w14:paraId="69B10112" w14:textId="77777777" w:rsidR="00F85998" w:rsidRPr="006C5DEC" w:rsidRDefault="00F85998" w:rsidP="007472E2">
      <w:pPr>
        <w:rPr>
          <w:rFonts w:ascii="Arial" w:hAnsi="Arial"/>
          <w:noProof w:val="0"/>
        </w:rPr>
        <w:sectPr w:rsidR="00F85998" w:rsidRPr="006C5DEC" w:rsidSect="007472E2">
          <w:headerReference w:type="default" r:id="rId13"/>
          <w:footerReference w:type="even" r:id="rId14"/>
          <w:footerReference w:type="default" r:id="rId15"/>
          <w:headerReference w:type="first" r:id="rId16"/>
          <w:pgSz w:w="11907" w:h="16840" w:code="9"/>
          <w:pgMar w:top="3544" w:right="1797" w:bottom="1440" w:left="1134" w:header="720" w:footer="720" w:gutter="0"/>
          <w:cols w:space="720"/>
          <w:titlePg/>
          <w:docGrid w:linePitch="360"/>
        </w:sectPr>
      </w:pPr>
    </w:p>
    <w:p w14:paraId="4682FBA9" w14:textId="77777777" w:rsidR="00F413EB" w:rsidRPr="006C5DEC" w:rsidRDefault="00F413EB" w:rsidP="00F413EB">
      <w:pPr>
        <w:pStyle w:val="Heading2"/>
        <w:rPr>
          <w:noProof w:val="0"/>
          <w:rtl/>
        </w:rPr>
      </w:pPr>
      <w:r w:rsidRPr="006C5DEC">
        <w:rPr>
          <w:noProof w:val="0"/>
        </w:rPr>
        <w:lastRenderedPageBreak/>
        <w:t>Policy Control</w:t>
      </w:r>
    </w:p>
    <w:tbl>
      <w:tblPr>
        <w:tblStyle w:val="EYTable"/>
        <w:tblW w:w="5000" w:type="pct"/>
        <w:tblInd w:w="0" w:type="dxa"/>
        <w:tblBorders>
          <w:insideH w:val="single" w:sz="4" w:space="0" w:color="FFFFFF" w:themeColor="background1"/>
          <w:insideV w:val="single" w:sz="4" w:space="0" w:color="FFFFFF" w:themeColor="background1"/>
        </w:tblBorders>
        <w:tblLook w:val="04A0" w:firstRow="1" w:lastRow="0" w:firstColumn="1" w:lastColumn="0" w:noHBand="0" w:noVBand="1"/>
      </w:tblPr>
      <w:tblGrid>
        <w:gridCol w:w="4430"/>
        <w:gridCol w:w="5208"/>
      </w:tblGrid>
      <w:tr w:rsidR="00F413EB" w:rsidRPr="006C5DEC" w14:paraId="08BF03F9" w14:textId="77777777" w:rsidTr="00D51A20">
        <w:trPr>
          <w:cnfStyle w:val="100000000000" w:firstRow="1" w:lastRow="0" w:firstColumn="0" w:lastColumn="0" w:oddVBand="0" w:evenVBand="0" w:oddHBand="0" w:evenHBand="0" w:firstRowFirstColumn="0" w:firstRowLastColumn="0" w:lastRowFirstColumn="0" w:lastRowLastColumn="0"/>
          <w:trHeight w:val="20"/>
        </w:trPr>
        <w:tc>
          <w:tcPr>
            <w:tcW w:w="2298" w:type="pct"/>
            <w:tcBorders>
              <w:right w:val="none" w:sz="0" w:space="0" w:color="auto"/>
            </w:tcBorders>
            <w:shd w:val="clear" w:color="auto" w:fill="045090"/>
          </w:tcPr>
          <w:p w14:paraId="29FD605B" w14:textId="77777777" w:rsidR="00F413EB" w:rsidRPr="006C5DEC" w:rsidRDefault="00F413EB" w:rsidP="00F413EB">
            <w:pPr>
              <w:rPr>
                <w:rFonts w:asciiTheme="majorBidi" w:eastAsia="MS Mincho" w:hAnsiTheme="majorBidi" w:cstheme="majorBidi"/>
                <w:bCs/>
                <w:noProof w:val="0"/>
                <w:szCs w:val="20"/>
              </w:rPr>
            </w:pPr>
            <w:r w:rsidRPr="006C5DEC">
              <w:rPr>
                <w:rFonts w:asciiTheme="majorBidi" w:eastAsia="MS Mincho" w:hAnsiTheme="majorBidi" w:cstheme="majorBidi"/>
                <w:bCs/>
                <w:noProof w:val="0"/>
                <w:szCs w:val="20"/>
              </w:rPr>
              <w:t>Responsibility of Implementing the Policy</w:t>
            </w:r>
          </w:p>
        </w:tc>
        <w:tc>
          <w:tcPr>
            <w:tcW w:w="2702" w:type="pct"/>
            <w:tcBorders>
              <w:left w:val="none" w:sz="0" w:space="0" w:color="auto"/>
            </w:tcBorders>
            <w:shd w:val="clear" w:color="auto" w:fill="E9E9E8" w:themeFill="text2" w:themeFillTint="33"/>
          </w:tcPr>
          <w:p w14:paraId="7866545A" w14:textId="5260BEDA" w:rsidR="00F413EB" w:rsidRPr="006C5DEC" w:rsidRDefault="00F413EB" w:rsidP="00A17121">
            <w:pPr>
              <w:rPr>
                <w:rFonts w:asciiTheme="majorBidi" w:eastAsia="MS Mincho" w:hAnsiTheme="majorBidi" w:cstheme="majorBidi"/>
                <w:b w:val="0"/>
                <w:noProof w:val="0"/>
                <w:color w:val="auto"/>
                <w:szCs w:val="20"/>
              </w:rPr>
            </w:pPr>
          </w:p>
        </w:tc>
      </w:tr>
      <w:tr w:rsidR="00F413EB" w:rsidRPr="006C5DEC" w14:paraId="4766C868" w14:textId="77777777" w:rsidTr="00D51A20">
        <w:trPr>
          <w:cnfStyle w:val="000000100000" w:firstRow="0" w:lastRow="0" w:firstColumn="0" w:lastColumn="0" w:oddVBand="0" w:evenVBand="0" w:oddHBand="1" w:evenHBand="0" w:firstRowFirstColumn="0" w:firstRowLastColumn="0" w:lastRowFirstColumn="0" w:lastRowLastColumn="0"/>
          <w:trHeight w:val="20"/>
        </w:trPr>
        <w:tc>
          <w:tcPr>
            <w:tcW w:w="2298" w:type="pct"/>
            <w:tcBorders>
              <w:bottom w:val="none" w:sz="0" w:space="0" w:color="auto"/>
            </w:tcBorders>
            <w:shd w:val="clear" w:color="auto" w:fill="045090"/>
          </w:tcPr>
          <w:p w14:paraId="230823ED" w14:textId="77777777" w:rsidR="00F413EB" w:rsidRPr="006C5DEC" w:rsidRDefault="00F413EB" w:rsidP="00D51A20">
            <w:pPr>
              <w:tabs>
                <w:tab w:val="right" w:pos="4214"/>
              </w:tabs>
              <w:rPr>
                <w:rFonts w:asciiTheme="majorBidi" w:eastAsia="MS Mincho" w:hAnsiTheme="majorBidi" w:cstheme="majorBidi"/>
                <w:b/>
                <w:bCs/>
                <w:noProof w:val="0"/>
                <w:color w:val="FFFFFF" w:themeColor="background1"/>
                <w:szCs w:val="20"/>
              </w:rPr>
            </w:pPr>
            <w:r w:rsidRPr="006C5DEC">
              <w:rPr>
                <w:rFonts w:asciiTheme="majorBidi" w:eastAsia="MS Mincho" w:hAnsiTheme="majorBidi" w:cstheme="majorBidi"/>
                <w:b/>
                <w:bCs/>
                <w:noProof w:val="0"/>
                <w:color w:val="FFFFFF" w:themeColor="background1"/>
                <w:szCs w:val="20"/>
              </w:rPr>
              <w:t>Policy Custodian</w:t>
            </w:r>
            <w:r w:rsidR="00D51A20" w:rsidRPr="006C5DEC">
              <w:rPr>
                <w:rFonts w:asciiTheme="majorBidi" w:eastAsia="MS Mincho" w:hAnsiTheme="majorBidi" w:cstheme="majorBidi"/>
                <w:b/>
                <w:bCs/>
                <w:noProof w:val="0"/>
                <w:color w:val="FFFFFF" w:themeColor="background1"/>
                <w:szCs w:val="20"/>
              </w:rPr>
              <w:tab/>
            </w:r>
          </w:p>
        </w:tc>
        <w:tc>
          <w:tcPr>
            <w:tcW w:w="2702" w:type="pct"/>
            <w:tcBorders>
              <w:bottom w:val="none" w:sz="0" w:space="0" w:color="auto"/>
            </w:tcBorders>
            <w:shd w:val="clear" w:color="auto" w:fill="E9E9E8" w:themeFill="text2" w:themeFillTint="33"/>
          </w:tcPr>
          <w:p w14:paraId="0A5704FB" w14:textId="6486984B" w:rsidR="00F413EB" w:rsidRPr="006C5DEC" w:rsidRDefault="00F413EB" w:rsidP="003A59FE">
            <w:pPr>
              <w:rPr>
                <w:rFonts w:asciiTheme="majorBidi" w:eastAsia="MS Mincho" w:hAnsiTheme="majorBidi" w:cstheme="majorBidi"/>
                <w:noProof w:val="0"/>
                <w:color w:val="auto"/>
                <w:szCs w:val="20"/>
              </w:rPr>
            </w:pPr>
          </w:p>
        </w:tc>
      </w:tr>
    </w:tbl>
    <w:p w14:paraId="4D231299" w14:textId="77777777" w:rsidR="00F413EB" w:rsidRPr="006C5DEC" w:rsidRDefault="00F413EB" w:rsidP="00F413EB">
      <w:pPr>
        <w:rPr>
          <w:rFonts w:asciiTheme="majorBidi" w:hAnsiTheme="majorBidi" w:cstheme="majorBidi"/>
          <w:noProof w:val="0"/>
          <w:color w:val="808080"/>
          <w:szCs w:val="20"/>
          <w:lang w:bidi="ar-KW"/>
        </w:rPr>
      </w:pPr>
    </w:p>
    <w:p w14:paraId="558D6919" w14:textId="77777777" w:rsidR="00F413EB" w:rsidRPr="006C5DEC" w:rsidRDefault="00F413EB" w:rsidP="00F413EB">
      <w:pPr>
        <w:pStyle w:val="Heading2"/>
        <w:rPr>
          <w:noProof w:val="0"/>
          <w:lang w:bidi="ar-KW"/>
        </w:rPr>
      </w:pPr>
      <w:r w:rsidRPr="006C5DEC">
        <w:rPr>
          <w:noProof w:val="0"/>
          <w:lang w:bidi="ar-KW"/>
        </w:rPr>
        <w:t>Amendments Tracker</w:t>
      </w:r>
    </w:p>
    <w:tbl>
      <w:tblPr>
        <w:tblStyle w:val="EYTable"/>
        <w:tblW w:w="5000" w:type="pct"/>
        <w:tblInd w:w="0" w:type="dxa"/>
        <w:tblLook w:val="04E0" w:firstRow="1" w:lastRow="1" w:firstColumn="1" w:lastColumn="0" w:noHBand="0" w:noVBand="1"/>
      </w:tblPr>
      <w:tblGrid>
        <w:gridCol w:w="951"/>
        <w:gridCol w:w="2184"/>
        <w:gridCol w:w="1615"/>
        <w:gridCol w:w="1804"/>
        <w:gridCol w:w="1658"/>
        <w:gridCol w:w="1426"/>
      </w:tblGrid>
      <w:tr w:rsidR="00F413EB" w:rsidRPr="006C5DEC" w14:paraId="2401A30B" w14:textId="77777777" w:rsidTr="00D51A20">
        <w:trPr>
          <w:cnfStyle w:val="100000000000" w:firstRow="1" w:lastRow="0" w:firstColumn="0" w:lastColumn="0" w:oddVBand="0" w:evenVBand="0" w:oddHBand="0" w:evenHBand="0" w:firstRowFirstColumn="0" w:firstRowLastColumn="0" w:lastRowFirstColumn="0" w:lastRowLastColumn="0"/>
          <w:trHeight w:val="20"/>
        </w:trPr>
        <w:tc>
          <w:tcPr>
            <w:tcW w:w="493" w:type="pct"/>
            <w:shd w:val="clear" w:color="auto" w:fill="045090"/>
          </w:tcPr>
          <w:p w14:paraId="2D05C50A" w14:textId="77777777" w:rsidR="00F413EB" w:rsidRPr="006C5DEC" w:rsidRDefault="00F413EB" w:rsidP="00F413EB">
            <w:pPr>
              <w:rPr>
                <w:noProof w:val="0"/>
              </w:rPr>
            </w:pPr>
            <w:r w:rsidRPr="006C5DEC">
              <w:rPr>
                <w:noProof w:val="0"/>
              </w:rPr>
              <w:t>Sr. No.</w:t>
            </w:r>
          </w:p>
        </w:tc>
        <w:tc>
          <w:tcPr>
            <w:tcW w:w="1133" w:type="pct"/>
            <w:shd w:val="clear" w:color="auto" w:fill="045090"/>
          </w:tcPr>
          <w:p w14:paraId="5164EC1F" w14:textId="77777777" w:rsidR="00F413EB" w:rsidRPr="006C5DEC" w:rsidRDefault="00F413EB" w:rsidP="00F413EB">
            <w:pPr>
              <w:rPr>
                <w:noProof w:val="0"/>
              </w:rPr>
            </w:pPr>
            <w:r w:rsidRPr="006C5DEC">
              <w:rPr>
                <w:noProof w:val="0"/>
              </w:rPr>
              <w:t>Version Number</w:t>
            </w:r>
          </w:p>
        </w:tc>
        <w:tc>
          <w:tcPr>
            <w:tcW w:w="838" w:type="pct"/>
            <w:shd w:val="clear" w:color="auto" w:fill="045090"/>
          </w:tcPr>
          <w:p w14:paraId="27C332C9" w14:textId="77777777" w:rsidR="00F413EB" w:rsidRPr="006C5DEC" w:rsidRDefault="00F413EB" w:rsidP="00F413EB">
            <w:pPr>
              <w:rPr>
                <w:noProof w:val="0"/>
              </w:rPr>
            </w:pPr>
            <w:r w:rsidRPr="006C5DEC">
              <w:rPr>
                <w:noProof w:val="0"/>
              </w:rPr>
              <w:t>Version Date</w:t>
            </w:r>
          </w:p>
        </w:tc>
        <w:tc>
          <w:tcPr>
            <w:tcW w:w="936" w:type="pct"/>
            <w:shd w:val="clear" w:color="auto" w:fill="045090"/>
          </w:tcPr>
          <w:p w14:paraId="0680147A" w14:textId="77777777" w:rsidR="00F413EB" w:rsidRPr="006C5DEC" w:rsidRDefault="00F413EB" w:rsidP="00F413EB">
            <w:pPr>
              <w:rPr>
                <w:noProof w:val="0"/>
              </w:rPr>
            </w:pPr>
            <w:r w:rsidRPr="006C5DEC">
              <w:rPr>
                <w:noProof w:val="0"/>
              </w:rPr>
              <w:t>Section</w:t>
            </w:r>
          </w:p>
        </w:tc>
        <w:tc>
          <w:tcPr>
            <w:tcW w:w="860" w:type="pct"/>
            <w:shd w:val="clear" w:color="auto" w:fill="045090"/>
          </w:tcPr>
          <w:p w14:paraId="7A9E3C6C" w14:textId="77777777" w:rsidR="00F413EB" w:rsidRPr="006C5DEC" w:rsidRDefault="00F413EB" w:rsidP="00F413EB">
            <w:pPr>
              <w:rPr>
                <w:noProof w:val="0"/>
              </w:rPr>
            </w:pPr>
            <w:r w:rsidRPr="006C5DEC">
              <w:rPr>
                <w:noProof w:val="0"/>
              </w:rPr>
              <w:t>Page Number</w:t>
            </w:r>
          </w:p>
        </w:tc>
        <w:tc>
          <w:tcPr>
            <w:tcW w:w="741" w:type="pct"/>
            <w:shd w:val="clear" w:color="auto" w:fill="045090"/>
          </w:tcPr>
          <w:p w14:paraId="2380EC9A" w14:textId="77777777" w:rsidR="00F413EB" w:rsidRPr="006C5DEC" w:rsidRDefault="00F413EB" w:rsidP="00F413EB">
            <w:pPr>
              <w:rPr>
                <w:noProof w:val="0"/>
              </w:rPr>
            </w:pPr>
            <w:r w:rsidRPr="006C5DEC">
              <w:rPr>
                <w:noProof w:val="0"/>
              </w:rPr>
              <w:t>Approval</w:t>
            </w:r>
          </w:p>
        </w:tc>
      </w:tr>
      <w:tr w:rsidR="00F413EB" w:rsidRPr="006C5DEC" w14:paraId="0A162E30" w14:textId="77777777" w:rsidTr="00F413EB">
        <w:trPr>
          <w:cnfStyle w:val="000000100000" w:firstRow="0" w:lastRow="0" w:firstColumn="0" w:lastColumn="0" w:oddVBand="0" w:evenVBand="0" w:oddHBand="1" w:evenHBand="0" w:firstRowFirstColumn="0" w:firstRowLastColumn="0" w:lastRowFirstColumn="0" w:lastRowLastColumn="0"/>
          <w:trHeight w:val="20"/>
        </w:trPr>
        <w:tc>
          <w:tcPr>
            <w:tcW w:w="493" w:type="pct"/>
          </w:tcPr>
          <w:p w14:paraId="6DD8A154" w14:textId="77777777" w:rsidR="00F413EB" w:rsidRPr="006C5DEC" w:rsidRDefault="00F413EB" w:rsidP="00F413EB">
            <w:pPr>
              <w:rPr>
                <w:noProof w:val="0"/>
              </w:rPr>
            </w:pPr>
          </w:p>
        </w:tc>
        <w:tc>
          <w:tcPr>
            <w:tcW w:w="1133" w:type="pct"/>
          </w:tcPr>
          <w:p w14:paraId="2AB20688" w14:textId="77777777" w:rsidR="00F413EB" w:rsidRPr="006C5DEC" w:rsidRDefault="00F413EB" w:rsidP="00F413EB">
            <w:pPr>
              <w:rPr>
                <w:noProof w:val="0"/>
              </w:rPr>
            </w:pPr>
          </w:p>
        </w:tc>
        <w:tc>
          <w:tcPr>
            <w:tcW w:w="838" w:type="pct"/>
          </w:tcPr>
          <w:p w14:paraId="0AB1625B" w14:textId="77777777" w:rsidR="00F413EB" w:rsidRPr="006C5DEC" w:rsidRDefault="00F413EB" w:rsidP="00F413EB">
            <w:pPr>
              <w:rPr>
                <w:noProof w:val="0"/>
              </w:rPr>
            </w:pPr>
          </w:p>
        </w:tc>
        <w:tc>
          <w:tcPr>
            <w:tcW w:w="936" w:type="pct"/>
          </w:tcPr>
          <w:p w14:paraId="5216F375" w14:textId="77777777" w:rsidR="00F413EB" w:rsidRPr="006C5DEC" w:rsidRDefault="00F413EB" w:rsidP="00F413EB">
            <w:pPr>
              <w:rPr>
                <w:noProof w:val="0"/>
              </w:rPr>
            </w:pPr>
          </w:p>
        </w:tc>
        <w:tc>
          <w:tcPr>
            <w:tcW w:w="860" w:type="pct"/>
          </w:tcPr>
          <w:p w14:paraId="5586A466" w14:textId="77777777" w:rsidR="00F413EB" w:rsidRPr="006C5DEC" w:rsidRDefault="00F413EB" w:rsidP="00F413EB">
            <w:pPr>
              <w:rPr>
                <w:noProof w:val="0"/>
              </w:rPr>
            </w:pPr>
          </w:p>
        </w:tc>
        <w:tc>
          <w:tcPr>
            <w:tcW w:w="741" w:type="pct"/>
          </w:tcPr>
          <w:p w14:paraId="295DAF2E" w14:textId="77777777" w:rsidR="00F413EB" w:rsidRPr="006C5DEC" w:rsidRDefault="00F413EB" w:rsidP="00F413EB">
            <w:pPr>
              <w:rPr>
                <w:noProof w:val="0"/>
              </w:rPr>
            </w:pPr>
          </w:p>
        </w:tc>
      </w:tr>
      <w:tr w:rsidR="00F413EB" w:rsidRPr="006C5DEC" w14:paraId="45F989B3" w14:textId="77777777" w:rsidTr="00F413EB">
        <w:trPr>
          <w:cnfStyle w:val="000000010000" w:firstRow="0" w:lastRow="0" w:firstColumn="0" w:lastColumn="0" w:oddVBand="0" w:evenVBand="0" w:oddHBand="0" w:evenHBand="1" w:firstRowFirstColumn="0" w:firstRowLastColumn="0" w:lastRowFirstColumn="0" w:lastRowLastColumn="0"/>
          <w:trHeight w:val="20"/>
        </w:trPr>
        <w:tc>
          <w:tcPr>
            <w:tcW w:w="493" w:type="pct"/>
          </w:tcPr>
          <w:p w14:paraId="0FF69CF1" w14:textId="77777777" w:rsidR="00F413EB" w:rsidRPr="006C5DEC" w:rsidRDefault="00F413EB" w:rsidP="00F413EB">
            <w:pPr>
              <w:rPr>
                <w:noProof w:val="0"/>
              </w:rPr>
            </w:pPr>
          </w:p>
        </w:tc>
        <w:tc>
          <w:tcPr>
            <w:tcW w:w="1133" w:type="pct"/>
          </w:tcPr>
          <w:p w14:paraId="02EF7131" w14:textId="77777777" w:rsidR="00F413EB" w:rsidRPr="006C5DEC" w:rsidRDefault="00F413EB" w:rsidP="00F413EB">
            <w:pPr>
              <w:rPr>
                <w:noProof w:val="0"/>
              </w:rPr>
            </w:pPr>
          </w:p>
        </w:tc>
        <w:tc>
          <w:tcPr>
            <w:tcW w:w="838" w:type="pct"/>
          </w:tcPr>
          <w:p w14:paraId="36D61BA6" w14:textId="77777777" w:rsidR="00F413EB" w:rsidRPr="006C5DEC" w:rsidRDefault="00F413EB" w:rsidP="00F413EB">
            <w:pPr>
              <w:rPr>
                <w:noProof w:val="0"/>
              </w:rPr>
            </w:pPr>
          </w:p>
        </w:tc>
        <w:tc>
          <w:tcPr>
            <w:tcW w:w="936" w:type="pct"/>
          </w:tcPr>
          <w:p w14:paraId="4EEF87A6" w14:textId="77777777" w:rsidR="00F413EB" w:rsidRPr="006C5DEC" w:rsidRDefault="00F413EB" w:rsidP="00F413EB">
            <w:pPr>
              <w:rPr>
                <w:noProof w:val="0"/>
              </w:rPr>
            </w:pPr>
          </w:p>
        </w:tc>
        <w:tc>
          <w:tcPr>
            <w:tcW w:w="860" w:type="pct"/>
          </w:tcPr>
          <w:p w14:paraId="5633BBB4" w14:textId="77777777" w:rsidR="00F413EB" w:rsidRPr="006C5DEC" w:rsidRDefault="00F413EB" w:rsidP="00F413EB">
            <w:pPr>
              <w:rPr>
                <w:noProof w:val="0"/>
              </w:rPr>
            </w:pPr>
          </w:p>
        </w:tc>
        <w:tc>
          <w:tcPr>
            <w:tcW w:w="741" w:type="pct"/>
          </w:tcPr>
          <w:p w14:paraId="19B4BE69" w14:textId="77777777" w:rsidR="00F413EB" w:rsidRPr="006C5DEC" w:rsidRDefault="00F413EB" w:rsidP="00F413EB">
            <w:pPr>
              <w:rPr>
                <w:noProof w:val="0"/>
              </w:rPr>
            </w:pPr>
          </w:p>
        </w:tc>
      </w:tr>
      <w:tr w:rsidR="00F413EB" w:rsidRPr="006C5DEC" w14:paraId="5BE535AD" w14:textId="77777777" w:rsidTr="00F413EB">
        <w:trPr>
          <w:cnfStyle w:val="000000100000" w:firstRow="0" w:lastRow="0" w:firstColumn="0" w:lastColumn="0" w:oddVBand="0" w:evenVBand="0" w:oddHBand="1" w:evenHBand="0" w:firstRowFirstColumn="0" w:firstRowLastColumn="0" w:lastRowFirstColumn="0" w:lastRowLastColumn="0"/>
          <w:trHeight w:val="20"/>
        </w:trPr>
        <w:tc>
          <w:tcPr>
            <w:tcW w:w="493" w:type="pct"/>
          </w:tcPr>
          <w:p w14:paraId="112483C7" w14:textId="77777777" w:rsidR="00F413EB" w:rsidRPr="006C5DEC" w:rsidRDefault="00F413EB" w:rsidP="00F413EB">
            <w:pPr>
              <w:rPr>
                <w:noProof w:val="0"/>
              </w:rPr>
            </w:pPr>
          </w:p>
        </w:tc>
        <w:tc>
          <w:tcPr>
            <w:tcW w:w="1133" w:type="pct"/>
          </w:tcPr>
          <w:p w14:paraId="40E02469" w14:textId="77777777" w:rsidR="00F413EB" w:rsidRPr="006C5DEC" w:rsidRDefault="00F413EB" w:rsidP="00F413EB">
            <w:pPr>
              <w:rPr>
                <w:noProof w:val="0"/>
              </w:rPr>
            </w:pPr>
          </w:p>
        </w:tc>
        <w:tc>
          <w:tcPr>
            <w:tcW w:w="838" w:type="pct"/>
          </w:tcPr>
          <w:p w14:paraId="71E1B60B" w14:textId="77777777" w:rsidR="00F413EB" w:rsidRPr="006C5DEC" w:rsidRDefault="00F413EB" w:rsidP="00F413EB">
            <w:pPr>
              <w:rPr>
                <w:noProof w:val="0"/>
              </w:rPr>
            </w:pPr>
          </w:p>
        </w:tc>
        <w:tc>
          <w:tcPr>
            <w:tcW w:w="936" w:type="pct"/>
          </w:tcPr>
          <w:p w14:paraId="7B11C565" w14:textId="77777777" w:rsidR="00F413EB" w:rsidRPr="006C5DEC" w:rsidRDefault="00F413EB" w:rsidP="00F413EB">
            <w:pPr>
              <w:rPr>
                <w:noProof w:val="0"/>
              </w:rPr>
            </w:pPr>
          </w:p>
        </w:tc>
        <w:tc>
          <w:tcPr>
            <w:tcW w:w="860" w:type="pct"/>
          </w:tcPr>
          <w:p w14:paraId="73CEA834" w14:textId="77777777" w:rsidR="00F413EB" w:rsidRPr="006C5DEC" w:rsidRDefault="00F413EB" w:rsidP="00F413EB">
            <w:pPr>
              <w:rPr>
                <w:noProof w:val="0"/>
              </w:rPr>
            </w:pPr>
          </w:p>
        </w:tc>
        <w:tc>
          <w:tcPr>
            <w:tcW w:w="741" w:type="pct"/>
          </w:tcPr>
          <w:p w14:paraId="5A17BE1D" w14:textId="77777777" w:rsidR="00F413EB" w:rsidRPr="006C5DEC" w:rsidRDefault="00F413EB" w:rsidP="00F413EB">
            <w:pPr>
              <w:rPr>
                <w:noProof w:val="0"/>
              </w:rPr>
            </w:pPr>
          </w:p>
        </w:tc>
      </w:tr>
      <w:tr w:rsidR="00F413EB" w:rsidRPr="006C5DEC" w14:paraId="16734A4D" w14:textId="77777777" w:rsidTr="00F413EB">
        <w:trPr>
          <w:cnfStyle w:val="000000010000" w:firstRow="0" w:lastRow="0" w:firstColumn="0" w:lastColumn="0" w:oddVBand="0" w:evenVBand="0" w:oddHBand="0" w:evenHBand="1" w:firstRowFirstColumn="0" w:firstRowLastColumn="0" w:lastRowFirstColumn="0" w:lastRowLastColumn="0"/>
          <w:trHeight w:val="20"/>
        </w:trPr>
        <w:tc>
          <w:tcPr>
            <w:tcW w:w="493" w:type="pct"/>
          </w:tcPr>
          <w:p w14:paraId="03491135" w14:textId="77777777" w:rsidR="00F413EB" w:rsidRPr="006C5DEC" w:rsidRDefault="00F413EB" w:rsidP="00F413EB">
            <w:pPr>
              <w:rPr>
                <w:noProof w:val="0"/>
              </w:rPr>
            </w:pPr>
          </w:p>
        </w:tc>
        <w:tc>
          <w:tcPr>
            <w:tcW w:w="1133" w:type="pct"/>
          </w:tcPr>
          <w:p w14:paraId="2525CC30" w14:textId="77777777" w:rsidR="00F413EB" w:rsidRPr="006C5DEC" w:rsidRDefault="00F413EB" w:rsidP="00F413EB">
            <w:pPr>
              <w:rPr>
                <w:noProof w:val="0"/>
              </w:rPr>
            </w:pPr>
          </w:p>
        </w:tc>
        <w:tc>
          <w:tcPr>
            <w:tcW w:w="838" w:type="pct"/>
          </w:tcPr>
          <w:p w14:paraId="36170E2E" w14:textId="77777777" w:rsidR="00F413EB" w:rsidRPr="006C5DEC" w:rsidRDefault="00F413EB" w:rsidP="00F413EB">
            <w:pPr>
              <w:rPr>
                <w:noProof w:val="0"/>
              </w:rPr>
            </w:pPr>
          </w:p>
        </w:tc>
        <w:tc>
          <w:tcPr>
            <w:tcW w:w="936" w:type="pct"/>
          </w:tcPr>
          <w:p w14:paraId="2D87C2CB" w14:textId="77777777" w:rsidR="00F413EB" w:rsidRPr="006C5DEC" w:rsidRDefault="00F413EB" w:rsidP="00F413EB">
            <w:pPr>
              <w:rPr>
                <w:noProof w:val="0"/>
              </w:rPr>
            </w:pPr>
          </w:p>
        </w:tc>
        <w:tc>
          <w:tcPr>
            <w:tcW w:w="860" w:type="pct"/>
          </w:tcPr>
          <w:p w14:paraId="4C48B58B" w14:textId="77777777" w:rsidR="00F413EB" w:rsidRPr="006C5DEC" w:rsidRDefault="00F413EB" w:rsidP="00F413EB">
            <w:pPr>
              <w:rPr>
                <w:noProof w:val="0"/>
              </w:rPr>
            </w:pPr>
          </w:p>
        </w:tc>
        <w:tc>
          <w:tcPr>
            <w:tcW w:w="741" w:type="pct"/>
          </w:tcPr>
          <w:p w14:paraId="1C69807F" w14:textId="77777777" w:rsidR="00F413EB" w:rsidRPr="006C5DEC" w:rsidRDefault="00F413EB" w:rsidP="00F413EB">
            <w:pPr>
              <w:rPr>
                <w:noProof w:val="0"/>
              </w:rPr>
            </w:pPr>
          </w:p>
        </w:tc>
      </w:tr>
      <w:tr w:rsidR="00F413EB" w:rsidRPr="006C5DEC" w14:paraId="6ABAE5A5" w14:textId="77777777" w:rsidTr="00AC4229">
        <w:trPr>
          <w:cnfStyle w:val="010000000000" w:firstRow="0" w:lastRow="1" w:firstColumn="0" w:lastColumn="0" w:oddVBand="0" w:evenVBand="0" w:oddHBand="0" w:evenHBand="0" w:firstRowFirstColumn="0" w:firstRowLastColumn="0" w:lastRowFirstColumn="0" w:lastRowLastColumn="0"/>
          <w:trHeight w:val="20"/>
        </w:trPr>
        <w:tc>
          <w:tcPr>
            <w:tcW w:w="493" w:type="pct"/>
            <w:shd w:val="clear" w:color="auto" w:fill="auto"/>
          </w:tcPr>
          <w:p w14:paraId="5FF62E5C" w14:textId="77777777" w:rsidR="00F413EB" w:rsidRPr="006C5DEC" w:rsidRDefault="00F413EB" w:rsidP="00F413EB">
            <w:pPr>
              <w:rPr>
                <w:noProof w:val="0"/>
              </w:rPr>
            </w:pPr>
          </w:p>
        </w:tc>
        <w:tc>
          <w:tcPr>
            <w:tcW w:w="1133" w:type="pct"/>
            <w:shd w:val="clear" w:color="auto" w:fill="auto"/>
          </w:tcPr>
          <w:p w14:paraId="025D56B8" w14:textId="77777777" w:rsidR="00F413EB" w:rsidRPr="006C5DEC" w:rsidRDefault="00F413EB" w:rsidP="00F413EB">
            <w:pPr>
              <w:rPr>
                <w:noProof w:val="0"/>
              </w:rPr>
            </w:pPr>
          </w:p>
        </w:tc>
        <w:tc>
          <w:tcPr>
            <w:tcW w:w="838" w:type="pct"/>
            <w:shd w:val="clear" w:color="auto" w:fill="auto"/>
          </w:tcPr>
          <w:p w14:paraId="51D47568" w14:textId="77777777" w:rsidR="00F413EB" w:rsidRPr="006C5DEC" w:rsidRDefault="00F413EB" w:rsidP="00F413EB">
            <w:pPr>
              <w:rPr>
                <w:noProof w:val="0"/>
              </w:rPr>
            </w:pPr>
          </w:p>
        </w:tc>
        <w:tc>
          <w:tcPr>
            <w:tcW w:w="936" w:type="pct"/>
            <w:shd w:val="clear" w:color="auto" w:fill="auto"/>
          </w:tcPr>
          <w:p w14:paraId="5EA90933" w14:textId="77777777" w:rsidR="00F413EB" w:rsidRPr="006C5DEC" w:rsidRDefault="00F413EB" w:rsidP="00F413EB">
            <w:pPr>
              <w:rPr>
                <w:noProof w:val="0"/>
              </w:rPr>
            </w:pPr>
          </w:p>
        </w:tc>
        <w:tc>
          <w:tcPr>
            <w:tcW w:w="860" w:type="pct"/>
            <w:shd w:val="clear" w:color="auto" w:fill="auto"/>
          </w:tcPr>
          <w:p w14:paraId="15D2C205" w14:textId="77777777" w:rsidR="00F413EB" w:rsidRPr="006C5DEC" w:rsidRDefault="00F413EB" w:rsidP="00F413EB">
            <w:pPr>
              <w:rPr>
                <w:noProof w:val="0"/>
              </w:rPr>
            </w:pPr>
          </w:p>
        </w:tc>
        <w:tc>
          <w:tcPr>
            <w:tcW w:w="741" w:type="pct"/>
            <w:shd w:val="clear" w:color="auto" w:fill="auto"/>
          </w:tcPr>
          <w:p w14:paraId="516A0126" w14:textId="77777777" w:rsidR="00F413EB" w:rsidRPr="006C5DEC" w:rsidRDefault="00F413EB" w:rsidP="00F413EB">
            <w:pPr>
              <w:rPr>
                <w:noProof w:val="0"/>
              </w:rPr>
            </w:pPr>
          </w:p>
        </w:tc>
      </w:tr>
    </w:tbl>
    <w:p w14:paraId="1F08D8CA" w14:textId="4D0028ED" w:rsidR="007C2810" w:rsidRDefault="007C2810" w:rsidP="007C2810">
      <w:pPr>
        <w:tabs>
          <w:tab w:val="right" w:pos="9638"/>
        </w:tabs>
        <w:rPr>
          <w:noProof w:val="0"/>
        </w:rPr>
      </w:pPr>
    </w:p>
    <w:p w14:paraId="1A2EE0D8" w14:textId="137482A8" w:rsidR="007C2810" w:rsidRDefault="007C2810" w:rsidP="007C2810">
      <w:pPr>
        <w:tabs>
          <w:tab w:val="right" w:pos="9638"/>
        </w:tabs>
        <w:jc w:val="right"/>
      </w:pPr>
    </w:p>
    <w:p w14:paraId="77C525BE" w14:textId="189A50F7" w:rsidR="00F413EB" w:rsidRPr="005F1B7D" w:rsidRDefault="00F413EB" w:rsidP="005F1B7D">
      <w:r w:rsidRPr="007C2810">
        <w:br w:type="page"/>
      </w:r>
    </w:p>
    <w:p w14:paraId="31717BCD" w14:textId="77777777" w:rsidR="00144A1D" w:rsidRPr="006C5DEC" w:rsidRDefault="00635C52" w:rsidP="00F413EB">
      <w:pPr>
        <w:pStyle w:val="Contents"/>
        <w:rPr>
          <w:b/>
          <w:noProof w:val="0"/>
        </w:rPr>
      </w:pPr>
      <w:r w:rsidRPr="006C5DEC">
        <w:rPr>
          <w:b/>
          <w:noProof w:val="0"/>
          <w:color w:val="2C407F" w:themeColor="accent1"/>
        </w:rPr>
        <w:lastRenderedPageBreak/>
        <w:t>Contents</w:t>
      </w:r>
    </w:p>
    <w:p w14:paraId="79CDEF25" w14:textId="6BD79E4F" w:rsidR="005F1B7D" w:rsidRDefault="00256683">
      <w:pPr>
        <w:pStyle w:val="TOC1"/>
        <w:rPr>
          <w:rFonts w:asciiTheme="minorHAnsi" w:eastAsiaTheme="minorEastAsia" w:hAnsiTheme="minorHAnsi" w:cstheme="minorBidi"/>
          <w:b w:val="0"/>
          <w:color w:val="auto"/>
          <w:sz w:val="22"/>
          <w:szCs w:val="22"/>
          <w:lang w:eastAsia="en-GB"/>
        </w:rPr>
      </w:pPr>
      <w:r w:rsidRPr="006C5DEC">
        <w:rPr>
          <w:rFonts w:ascii="Arial" w:hAnsi="Arial"/>
          <w:b w:val="0"/>
          <w:noProof w:val="0"/>
          <w:color w:val="auto"/>
        </w:rPr>
        <w:fldChar w:fldCharType="begin"/>
      </w:r>
      <w:r w:rsidRPr="006C5DEC">
        <w:rPr>
          <w:rFonts w:ascii="Arial" w:hAnsi="Arial"/>
          <w:b w:val="0"/>
          <w:noProof w:val="0"/>
          <w:color w:val="auto"/>
        </w:rPr>
        <w:instrText xml:space="preserve"> TOC \h \z \t "Numbered Heading 1,1,Numbered Heading 2,2" </w:instrText>
      </w:r>
      <w:r w:rsidRPr="006C5DEC">
        <w:rPr>
          <w:rFonts w:ascii="Arial" w:hAnsi="Arial"/>
          <w:b w:val="0"/>
          <w:noProof w:val="0"/>
          <w:color w:val="auto"/>
        </w:rPr>
        <w:fldChar w:fldCharType="separate"/>
      </w:r>
      <w:hyperlink w:anchor="_Toc77071219" w:history="1">
        <w:r w:rsidR="005F1B7D" w:rsidRPr="00187445">
          <w:rPr>
            <w:rStyle w:val="Hyperlink"/>
          </w:rPr>
          <w:t>1.</w:t>
        </w:r>
        <w:r w:rsidR="005F1B7D">
          <w:rPr>
            <w:rFonts w:asciiTheme="minorHAnsi" w:eastAsiaTheme="minorEastAsia" w:hAnsiTheme="minorHAnsi" w:cstheme="minorBidi"/>
            <w:b w:val="0"/>
            <w:color w:val="auto"/>
            <w:sz w:val="22"/>
            <w:szCs w:val="22"/>
            <w:lang w:eastAsia="en-GB"/>
          </w:rPr>
          <w:tab/>
        </w:r>
        <w:r w:rsidR="005F1B7D" w:rsidRPr="00187445">
          <w:rPr>
            <w:rStyle w:val="Hyperlink"/>
          </w:rPr>
          <w:t>Introduction</w:t>
        </w:r>
        <w:r w:rsidR="005F1B7D">
          <w:rPr>
            <w:webHidden/>
          </w:rPr>
          <w:tab/>
        </w:r>
        <w:r w:rsidR="005F1B7D">
          <w:rPr>
            <w:webHidden/>
          </w:rPr>
          <w:fldChar w:fldCharType="begin"/>
        </w:r>
        <w:r w:rsidR="005F1B7D">
          <w:rPr>
            <w:webHidden/>
          </w:rPr>
          <w:instrText xml:space="preserve"> PAGEREF _Toc77071219 \h </w:instrText>
        </w:r>
        <w:r w:rsidR="005F1B7D">
          <w:rPr>
            <w:webHidden/>
          </w:rPr>
        </w:r>
        <w:r w:rsidR="005F1B7D">
          <w:rPr>
            <w:webHidden/>
          </w:rPr>
          <w:fldChar w:fldCharType="separate"/>
        </w:r>
        <w:r w:rsidR="005F1B7D">
          <w:rPr>
            <w:webHidden/>
          </w:rPr>
          <w:t>7</w:t>
        </w:r>
        <w:r w:rsidR="005F1B7D">
          <w:rPr>
            <w:webHidden/>
          </w:rPr>
          <w:fldChar w:fldCharType="end"/>
        </w:r>
      </w:hyperlink>
    </w:p>
    <w:p w14:paraId="6C5C4F22" w14:textId="72662718" w:rsidR="005F1B7D" w:rsidRDefault="005F1B7D">
      <w:pPr>
        <w:pStyle w:val="TOC2"/>
        <w:rPr>
          <w:rFonts w:asciiTheme="minorHAnsi" w:eastAsiaTheme="minorEastAsia" w:hAnsiTheme="minorHAnsi" w:cstheme="minorBidi"/>
          <w:sz w:val="22"/>
          <w:szCs w:val="22"/>
          <w:lang w:eastAsia="en-GB"/>
        </w:rPr>
      </w:pPr>
      <w:hyperlink w:anchor="_Toc77071220" w:history="1">
        <w:r w:rsidRPr="00187445">
          <w:rPr>
            <w:rStyle w:val="Hyperlink"/>
          </w:rPr>
          <w:t>1.1</w:t>
        </w:r>
        <w:r>
          <w:rPr>
            <w:rFonts w:asciiTheme="minorHAnsi" w:eastAsiaTheme="minorEastAsia" w:hAnsiTheme="minorHAnsi" w:cstheme="minorBidi"/>
            <w:sz w:val="22"/>
            <w:szCs w:val="22"/>
            <w:lang w:eastAsia="en-GB"/>
          </w:rPr>
          <w:tab/>
        </w:r>
        <w:r w:rsidRPr="00187445">
          <w:rPr>
            <w:rStyle w:val="Hyperlink"/>
          </w:rPr>
          <w:t>Purpose of this Manual</w:t>
        </w:r>
        <w:r>
          <w:rPr>
            <w:webHidden/>
          </w:rPr>
          <w:tab/>
        </w:r>
        <w:r>
          <w:rPr>
            <w:webHidden/>
          </w:rPr>
          <w:fldChar w:fldCharType="begin"/>
        </w:r>
        <w:r>
          <w:rPr>
            <w:webHidden/>
          </w:rPr>
          <w:instrText xml:space="preserve"> PAGEREF _Toc77071220 \h </w:instrText>
        </w:r>
        <w:r>
          <w:rPr>
            <w:webHidden/>
          </w:rPr>
        </w:r>
        <w:r>
          <w:rPr>
            <w:webHidden/>
          </w:rPr>
          <w:fldChar w:fldCharType="separate"/>
        </w:r>
        <w:r>
          <w:rPr>
            <w:webHidden/>
          </w:rPr>
          <w:t>7</w:t>
        </w:r>
        <w:r>
          <w:rPr>
            <w:webHidden/>
          </w:rPr>
          <w:fldChar w:fldCharType="end"/>
        </w:r>
      </w:hyperlink>
    </w:p>
    <w:p w14:paraId="2C54AC63" w14:textId="2B0DEC07" w:rsidR="005F1B7D" w:rsidRDefault="005F1B7D">
      <w:pPr>
        <w:pStyle w:val="TOC2"/>
        <w:rPr>
          <w:rFonts w:asciiTheme="minorHAnsi" w:eastAsiaTheme="minorEastAsia" w:hAnsiTheme="minorHAnsi" w:cstheme="minorBidi"/>
          <w:sz w:val="22"/>
          <w:szCs w:val="22"/>
          <w:lang w:eastAsia="en-GB"/>
        </w:rPr>
      </w:pPr>
      <w:hyperlink w:anchor="_Toc77071221" w:history="1">
        <w:r w:rsidRPr="00187445">
          <w:rPr>
            <w:rStyle w:val="Hyperlink"/>
          </w:rPr>
          <w:t>1.2</w:t>
        </w:r>
        <w:r>
          <w:rPr>
            <w:rFonts w:asciiTheme="minorHAnsi" w:eastAsiaTheme="minorEastAsia" w:hAnsiTheme="minorHAnsi" w:cstheme="minorBidi"/>
            <w:sz w:val="22"/>
            <w:szCs w:val="22"/>
            <w:lang w:eastAsia="en-GB"/>
          </w:rPr>
          <w:tab/>
        </w:r>
        <w:r w:rsidRPr="00187445">
          <w:rPr>
            <w:rStyle w:val="Hyperlink"/>
          </w:rPr>
          <w:t>Use of Manual</w:t>
        </w:r>
        <w:r>
          <w:rPr>
            <w:webHidden/>
          </w:rPr>
          <w:tab/>
        </w:r>
        <w:r>
          <w:rPr>
            <w:webHidden/>
          </w:rPr>
          <w:fldChar w:fldCharType="begin"/>
        </w:r>
        <w:r>
          <w:rPr>
            <w:webHidden/>
          </w:rPr>
          <w:instrText xml:space="preserve"> PAGEREF _Toc77071221 \h </w:instrText>
        </w:r>
        <w:r>
          <w:rPr>
            <w:webHidden/>
          </w:rPr>
        </w:r>
        <w:r>
          <w:rPr>
            <w:webHidden/>
          </w:rPr>
          <w:fldChar w:fldCharType="separate"/>
        </w:r>
        <w:r>
          <w:rPr>
            <w:webHidden/>
          </w:rPr>
          <w:t>7</w:t>
        </w:r>
        <w:r>
          <w:rPr>
            <w:webHidden/>
          </w:rPr>
          <w:fldChar w:fldCharType="end"/>
        </w:r>
      </w:hyperlink>
    </w:p>
    <w:p w14:paraId="47660E22" w14:textId="6F3FDC8B" w:rsidR="005F1B7D" w:rsidRDefault="005F1B7D">
      <w:pPr>
        <w:pStyle w:val="TOC2"/>
        <w:rPr>
          <w:rFonts w:asciiTheme="minorHAnsi" w:eastAsiaTheme="minorEastAsia" w:hAnsiTheme="minorHAnsi" w:cstheme="minorBidi"/>
          <w:sz w:val="22"/>
          <w:szCs w:val="22"/>
          <w:lang w:eastAsia="en-GB"/>
        </w:rPr>
      </w:pPr>
      <w:hyperlink w:anchor="_Toc77071222" w:history="1">
        <w:r w:rsidRPr="00187445">
          <w:rPr>
            <w:rStyle w:val="Hyperlink"/>
          </w:rPr>
          <w:t>1.3</w:t>
        </w:r>
        <w:r>
          <w:rPr>
            <w:rFonts w:asciiTheme="minorHAnsi" w:eastAsiaTheme="minorEastAsia" w:hAnsiTheme="minorHAnsi" w:cstheme="minorBidi"/>
            <w:sz w:val="22"/>
            <w:szCs w:val="22"/>
            <w:lang w:eastAsia="en-GB"/>
          </w:rPr>
          <w:tab/>
        </w:r>
        <w:r w:rsidRPr="00187445">
          <w:rPr>
            <w:rStyle w:val="Hyperlink"/>
          </w:rPr>
          <w:t>Custody of the manual and overseeing its implementation</w:t>
        </w:r>
        <w:r>
          <w:rPr>
            <w:webHidden/>
          </w:rPr>
          <w:tab/>
        </w:r>
        <w:r>
          <w:rPr>
            <w:webHidden/>
          </w:rPr>
          <w:fldChar w:fldCharType="begin"/>
        </w:r>
        <w:r>
          <w:rPr>
            <w:webHidden/>
          </w:rPr>
          <w:instrText xml:space="preserve"> PAGEREF _Toc77071222 \h </w:instrText>
        </w:r>
        <w:r>
          <w:rPr>
            <w:webHidden/>
          </w:rPr>
        </w:r>
        <w:r>
          <w:rPr>
            <w:webHidden/>
          </w:rPr>
          <w:fldChar w:fldCharType="separate"/>
        </w:r>
        <w:r>
          <w:rPr>
            <w:webHidden/>
          </w:rPr>
          <w:t>7</w:t>
        </w:r>
        <w:r>
          <w:rPr>
            <w:webHidden/>
          </w:rPr>
          <w:fldChar w:fldCharType="end"/>
        </w:r>
      </w:hyperlink>
    </w:p>
    <w:p w14:paraId="313902B9" w14:textId="5A43F1D4" w:rsidR="005F1B7D" w:rsidRDefault="005F1B7D">
      <w:pPr>
        <w:pStyle w:val="TOC2"/>
        <w:rPr>
          <w:rFonts w:asciiTheme="minorHAnsi" w:eastAsiaTheme="minorEastAsia" w:hAnsiTheme="minorHAnsi" w:cstheme="minorBidi"/>
          <w:sz w:val="22"/>
          <w:szCs w:val="22"/>
          <w:lang w:eastAsia="en-GB"/>
        </w:rPr>
      </w:pPr>
      <w:hyperlink w:anchor="_Toc77071223" w:history="1">
        <w:r w:rsidRPr="00187445">
          <w:rPr>
            <w:rStyle w:val="Hyperlink"/>
          </w:rPr>
          <w:t>1.4</w:t>
        </w:r>
        <w:r>
          <w:rPr>
            <w:rFonts w:asciiTheme="minorHAnsi" w:eastAsiaTheme="minorEastAsia" w:hAnsiTheme="minorHAnsi" w:cstheme="minorBidi"/>
            <w:sz w:val="22"/>
            <w:szCs w:val="22"/>
            <w:lang w:eastAsia="en-GB"/>
          </w:rPr>
          <w:tab/>
        </w:r>
        <w:r w:rsidRPr="00187445">
          <w:rPr>
            <w:rStyle w:val="Hyperlink"/>
          </w:rPr>
          <w:t>Updating of the manual</w:t>
        </w:r>
        <w:r>
          <w:rPr>
            <w:webHidden/>
          </w:rPr>
          <w:tab/>
        </w:r>
        <w:r>
          <w:rPr>
            <w:webHidden/>
          </w:rPr>
          <w:fldChar w:fldCharType="begin"/>
        </w:r>
        <w:r>
          <w:rPr>
            <w:webHidden/>
          </w:rPr>
          <w:instrText xml:space="preserve"> PAGEREF _Toc77071223 \h </w:instrText>
        </w:r>
        <w:r>
          <w:rPr>
            <w:webHidden/>
          </w:rPr>
        </w:r>
        <w:r>
          <w:rPr>
            <w:webHidden/>
          </w:rPr>
          <w:fldChar w:fldCharType="separate"/>
        </w:r>
        <w:r>
          <w:rPr>
            <w:webHidden/>
          </w:rPr>
          <w:t>7</w:t>
        </w:r>
        <w:r>
          <w:rPr>
            <w:webHidden/>
          </w:rPr>
          <w:fldChar w:fldCharType="end"/>
        </w:r>
      </w:hyperlink>
    </w:p>
    <w:p w14:paraId="732A3AE9" w14:textId="29B35663" w:rsidR="005F1B7D" w:rsidRDefault="005F1B7D">
      <w:pPr>
        <w:pStyle w:val="TOC2"/>
        <w:rPr>
          <w:rFonts w:asciiTheme="minorHAnsi" w:eastAsiaTheme="minorEastAsia" w:hAnsiTheme="minorHAnsi" w:cstheme="minorBidi"/>
          <w:sz w:val="22"/>
          <w:szCs w:val="22"/>
          <w:lang w:eastAsia="en-GB"/>
        </w:rPr>
      </w:pPr>
      <w:hyperlink w:anchor="_Toc77071224" w:history="1">
        <w:r w:rsidRPr="00187445">
          <w:rPr>
            <w:rStyle w:val="Hyperlink"/>
          </w:rPr>
          <w:t>1.5</w:t>
        </w:r>
        <w:r>
          <w:rPr>
            <w:rFonts w:asciiTheme="minorHAnsi" w:eastAsiaTheme="minorEastAsia" w:hAnsiTheme="minorHAnsi" w:cstheme="minorBidi"/>
            <w:sz w:val="22"/>
            <w:szCs w:val="22"/>
            <w:lang w:eastAsia="en-GB"/>
          </w:rPr>
          <w:tab/>
        </w:r>
        <w:r w:rsidRPr="00187445">
          <w:rPr>
            <w:rStyle w:val="Hyperlink"/>
          </w:rPr>
          <w:t>Procedures</w:t>
        </w:r>
        <w:r>
          <w:rPr>
            <w:webHidden/>
          </w:rPr>
          <w:tab/>
        </w:r>
        <w:r>
          <w:rPr>
            <w:webHidden/>
          </w:rPr>
          <w:fldChar w:fldCharType="begin"/>
        </w:r>
        <w:r>
          <w:rPr>
            <w:webHidden/>
          </w:rPr>
          <w:instrText xml:space="preserve"> PAGEREF _Toc77071224 \h </w:instrText>
        </w:r>
        <w:r>
          <w:rPr>
            <w:webHidden/>
          </w:rPr>
        </w:r>
        <w:r>
          <w:rPr>
            <w:webHidden/>
          </w:rPr>
          <w:fldChar w:fldCharType="separate"/>
        </w:r>
        <w:r>
          <w:rPr>
            <w:webHidden/>
          </w:rPr>
          <w:t>8</w:t>
        </w:r>
        <w:r>
          <w:rPr>
            <w:webHidden/>
          </w:rPr>
          <w:fldChar w:fldCharType="end"/>
        </w:r>
      </w:hyperlink>
    </w:p>
    <w:p w14:paraId="3622F654" w14:textId="07BCDB66" w:rsidR="005F1B7D" w:rsidRDefault="005F1B7D">
      <w:pPr>
        <w:pStyle w:val="TOC1"/>
        <w:rPr>
          <w:rFonts w:asciiTheme="minorHAnsi" w:eastAsiaTheme="minorEastAsia" w:hAnsiTheme="minorHAnsi" w:cstheme="minorBidi"/>
          <w:b w:val="0"/>
          <w:color w:val="auto"/>
          <w:sz w:val="22"/>
          <w:szCs w:val="22"/>
          <w:lang w:eastAsia="en-GB"/>
        </w:rPr>
      </w:pPr>
      <w:hyperlink w:anchor="_Toc77071225" w:history="1">
        <w:r w:rsidRPr="00187445">
          <w:rPr>
            <w:rStyle w:val="Hyperlink"/>
          </w:rPr>
          <w:t>2.</w:t>
        </w:r>
        <w:r>
          <w:rPr>
            <w:rFonts w:asciiTheme="minorHAnsi" w:eastAsiaTheme="minorEastAsia" w:hAnsiTheme="minorHAnsi" w:cstheme="minorBidi"/>
            <w:b w:val="0"/>
            <w:color w:val="auto"/>
            <w:sz w:val="22"/>
            <w:szCs w:val="22"/>
            <w:lang w:eastAsia="en-GB"/>
          </w:rPr>
          <w:tab/>
        </w:r>
        <w:r w:rsidRPr="00187445">
          <w:rPr>
            <w:rStyle w:val="Hyperlink"/>
          </w:rPr>
          <w:t>Finance and Accounting Department’s Governance</w:t>
        </w:r>
        <w:r>
          <w:rPr>
            <w:webHidden/>
          </w:rPr>
          <w:tab/>
        </w:r>
        <w:r>
          <w:rPr>
            <w:webHidden/>
          </w:rPr>
          <w:fldChar w:fldCharType="begin"/>
        </w:r>
        <w:r>
          <w:rPr>
            <w:webHidden/>
          </w:rPr>
          <w:instrText xml:space="preserve"> PAGEREF _Toc77071225 \h </w:instrText>
        </w:r>
        <w:r>
          <w:rPr>
            <w:webHidden/>
          </w:rPr>
        </w:r>
        <w:r>
          <w:rPr>
            <w:webHidden/>
          </w:rPr>
          <w:fldChar w:fldCharType="separate"/>
        </w:r>
        <w:r>
          <w:rPr>
            <w:webHidden/>
          </w:rPr>
          <w:t>10</w:t>
        </w:r>
        <w:r>
          <w:rPr>
            <w:webHidden/>
          </w:rPr>
          <w:fldChar w:fldCharType="end"/>
        </w:r>
      </w:hyperlink>
    </w:p>
    <w:p w14:paraId="7650CDC1" w14:textId="77F02D13" w:rsidR="005F1B7D" w:rsidRDefault="005F1B7D">
      <w:pPr>
        <w:pStyle w:val="TOC2"/>
        <w:rPr>
          <w:rFonts w:asciiTheme="minorHAnsi" w:eastAsiaTheme="minorEastAsia" w:hAnsiTheme="minorHAnsi" w:cstheme="minorBidi"/>
          <w:sz w:val="22"/>
          <w:szCs w:val="22"/>
          <w:lang w:eastAsia="en-GB"/>
        </w:rPr>
      </w:pPr>
      <w:hyperlink w:anchor="_Toc77071226" w:history="1">
        <w:r w:rsidRPr="00187445">
          <w:rPr>
            <w:rStyle w:val="Hyperlink"/>
          </w:rPr>
          <w:t>2.1</w:t>
        </w:r>
        <w:r>
          <w:rPr>
            <w:rFonts w:asciiTheme="minorHAnsi" w:eastAsiaTheme="minorEastAsia" w:hAnsiTheme="minorHAnsi" w:cstheme="minorBidi"/>
            <w:sz w:val="22"/>
            <w:szCs w:val="22"/>
            <w:lang w:eastAsia="en-GB"/>
          </w:rPr>
          <w:tab/>
        </w:r>
        <w:r w:rsidRPr="00187445">
          <w:rPr>
            <w:rStyle w:val="Hyperlink"/>
          </w:rPr>
          <w:t>Objectives</w:t>
        </w:r>
        <w:r>
          <w:rPr>
            <w:webHidden/>
          </w:rPr>
          <w:tab/>
        </w:r>
        <w:r>
          <w:rPr>
            <w:webHidden/>
          </w:rPr>
          <w:fldChar w:fldCharType="begin"/>
        </w:r>
        <w:r>
          <w:rPr>
            <w:webHidden/>
          </w:rPr>
          <w:instrText xml:space="preserve"> PAGEREF _Toc77071226 \h </w:instrText>
        </w:r>
        <w:r>
          <w:rPr>
            <w:webHidden/>
          </w:rPr>
        </w:r>
        <w:r>
          <w:rPr>
            <w:webHidden/>
          </w:rPr>
          <w:fldChar w:fldCharType="separate"/>
        </w:r>
        <w:r>
          <w:rPr>
            <w:webHidden/>
          </w:rPr>
          <w:t>10</w:t>
        </w:r>
        <w:r>
          <w:rPr>
            <w:webHidden/>
          </w:rPr>
          <w:fldChar w:fldCharType="end"/>
        </w:r>
      </w:hyperlink>
    </w:p>
    <w:p w14:paraId="14F24BC5" w14:textId="0469FF4F" w:rsidR="005F1B7D" w:rsidRDefault="005F1B7D">
      <w:pPr>
        <w:pStyle w:val="TOC2"/>
        <w:rPr>
          <w:rFonts w:asciiTheme="minorHAnsi" w:eastAsiaTheme="minorEastAsia" w:hAnsiTheme="minorHAnsi" w:cstheme="minorBidi"/>
          <w:sz w:val="22"/>
          <w:szCs w:val="22"/>
          <w:lang w:eastAsia="en-GB"/>
        </w:rPr>
      </w:pPr>
      <w:hyperlink w:anchor="_Toc77071227" w:history="1">
        <w:r w:rsidRPr="00187445">
          <w:rPr>
            <w:rStyle w:val="Hyperlink"/>
          </w:rPr>
          <w:t>2.2</w:t>
        </w:r>
        <w:r>
          <w:rPr>
            <w:rFonts w:asciiTheme="minorHAnsi" w:eastAsiaTheme="minorEastAsia" w:hAnsiTheme="minorHAnsi" w:cstheme="minorBidi"/>
            <w:sz w:val="22"/>
            <w:szCs w:val="22"/>
            <w:lang w:eastAsia="en-GB"/>
          </w:rPr>
          <w:tab/>
        </w:r>
        <w:r w:rsidRPr="00187445">
          <w:rPr>
            <w:rStyle w:val="Hyperlink"/>
          </w:rPr>
          <w:t>Position Within Company x</w:t>
        </w:r>
        <w:r>
          <w:rPr>
            <w:webHidden/>
          </w:rPr>
          <w:tab/>
        </w:r>
        <w:r>
          <w:rPr>
            <w:webHidden/>
          </w:rPr>
          <w:fldChar w:fldCharType="begin"/>
        </w:r>
        <w:r>
          <w:rPr>
            <w:webHidden/>
          </w:rPr>
          <w:instrText xml:space="preserve"> PAGEREF _Toc77071227 \h </w:instrText>
        </w:r>
        <w:r>
          <w:rPr>
            <w:webHidden/>
          </w:rPr>
        </w:r>
        <w:r>
          <w:rPr>
            <w:webHidden/>
          </w:rPr>
          <w:fldChar w:fldCharType="separate"/>
        </w:r>
        <w:r>
          <w:rPr>
            <w:webHidden/>
          </w:rPr>
          <w:t>10</w:t>
        </w:r>
        <w:r>
          <w:rPr>
            <w:webHidden/>
          </w:rPr>
          <w:fldChar w:fldCharType="end"/>
        </w:r>
      </w:hyperlink>
    </w:p>
    <w:p w14:paraId="2E517259" w14:textId="66F0C14B" w:rsidR="005F1B7D" w:rsidRDefault="005F1B7D">
      <w:pPr>
        <w:pStyle w:val="TOC2"/>
        <w:rPr>
          <w:rFonts w:asciiTheme="minorHAnsi" w:eastAsiaTheme="minorEastAsia" w:hAnsiTheme="minorHAnsi" w:cstheme="minorBidi"/>
          <w:sz w:val="22"/>
          <w:szCs w:val="22"/>
          <w:lang w:eastAsia="en-GB"/>
        </w:rPr>
      </w:pPr>
      <w:hyperlink w:anchor="_Toc77071228" w:history="1">
        <w:r w:rsidRPr="00187445">
          <w:rPr>
            <w:rStyle w:val="Hyperlink"/>
          </w:rPr>
          <w:t>2.3</w:t>
        </w:r>
        <w:r>
          <w:rPr>
            <w:rFonts w:asciiTheme="minorHAnsi" w:eastAsiaTheme="minorEastAsia" w:hAnsiTheme="minorHAnsi" w:cstheme="minorBidi"/>
            <w:sz w:val="22"/>
            <w:szCs w:val="22"/>
            <w:lang w:eastAsia="en-GB"/>
          </w:rPr>
          <w:tab/>
        </w:r>
        <w:r w:rsidRPr="00187445">
          <w:rPr>
            <w:rStyle w:val="Hyperlink"/>
          </w:rPr>
          <w:t>Authorities</w:t>
        </w:r>
        <w:r>
          <w:rPr>
            <w:webHidden/>
          </w:rPr>
          <w:tab/>
        </w:r>
        <w:r>
          <w:rPr>
            <w:webHidden/>
          </w:rPr>
          <w:fldChar w:fldCharType="begin"/>
        </w:r>
        <w:r>
          <w:rPr>
            <w:webHidden/>
          </w:rPr>
          <w:instrText xml:space="preserve"> PAGEREF _Toc77071228 \h </w:instrText>
        </w:r>
        <w:r>
          <w:rPr>
            <w:webHidden/>
          </w:rPr>
        </w:r>
        <w:r>
          <w:rPr>
            <w:webHidden/>
          </w:rPr>
          <w:fldChar w:fldCharType="separate"/>
        </w:r>
        <w:r>
          <w:rPr>
            <w:webHidden/>
          </w:rPr>
          <w:t>10</w:t>
        </w:r>
        <w:r>
          <w:rPr>
            <w:webHidden/>
          </w:rPr>
          <w:fldChar w:fldCharType="end"/>
        </w:r>
      </w:hyperlink>
    </w:p>
    <w:p w14:paraId="059C9980" w14:textId="3C1A18D8" w:rsidR="005F1B7D" w:rsidRDefault="005F1B7D">
      <w:pPr>
        <w:pStyle w:val="TOC2"/>
        <w:rPr>
          <w:rFonts w:asciiTheme="minorHAnsi" w:eastAsiaTheme="minorEastAsia" w:hAnsiTheme="minorHAnsi" w:cstheme="minorBidi"/>
          <w:sz w:val="22"/>
          <w:szCs w:val="22"/>
          <w:lang w:eastAsia="en-GB"/>
        </w:rPr>
      </w:pPr>
      <w:hyperlink w:anchor="_Toc77071229" w:history="1">
        <w:r w:rsidRPr="00187445">
          <w:rPr>
            <w:rStyle w:val="Hyperlink"/>
          </w:rPr>
          <w:t>2.4</w:t>
        </w:r>
        <w:r>
          <w:rPr>
            <w:rFonts w:asciiTheme="minorHAnsi" w:eastAsiaTheme="minorEastAsia" w:hAnsiTheme="minorHAnsi" w:cstheme="minorBidi"/>
            <w:sz w:val="22"/>
            <w:szCs w:val="22"/>
            <w:lang w:eastAsia="en-GB"/>
          </w:rPr>
          <w:tab/>
        </w:r>
        <w:r w:rsidRPr="00187445">
          <w:rPr>
            <w:rStyle w:val="Hyperlink"/>
          </w:rPr>
          <w:t>Relationship with Stakeholders</w:t>
        </w:r>
        <w:r>
          <w:rPr>
            <w:webHidden/>
          </w:rPr>
          <w:tab/>
        </w:r>
        <w:r>
          <w:rPr>
            <w:webHidden/>
          </w:rPr>
          <w:fldChar w:fldCharType="begin"/>
        </w:r>
        <w:r>
          <w:rPr>
            <w:webHidden/>
          </w:rPr>
          <w:instrText xml:space="preserve"> PAGEREF _Toc77071229 \h </w:instrText>
        </w:r>
        <w:r>
          <w:rPr>
            <w:webHidden/>
          </w:rPr>
        </w:r>
        <w:r>
          <w:rPr>
            <w:webHidden/>
          </w:rPr>
          <w:fldChar w:fldCharType="separate"/>
        </w:r>
        <w:r>
          <w:rPr>
            <w:webHidden/>
          </w:rPr>
          <w:t>10</w:t>
        </w:r>
        <w:r>
          <w:rPr>
            <w:webHidden/>
          </w:rPr>
          <w:fldChar w:fldCharType="end"/>
        </w:r>
      </w:hyperlink>
    </w:p>
    <w:p w14:paraId="63B97CD1" w14:textId="4FBF7426" w:rsidR="005F1B7D" w:rsidRDefault="005F1B7D">
      <w:pPr>
        <w:pStyle w:val="TOC2"/>
        <w:rPr>
          <w:rFonts w:asciiTheme="minorHAnsi" w:eastAsiaTheme="minorEastAsia" w:hAnsiTheme="minorHAnsi" w:cstheme="minorBidi"/>
          <w:sz w:val="22"/>
          <w:szCs w:val="22"/>
          <w:lang w:eastAsia="en-GB"/>
        </w:rPr>
      </w:pPr>
      <w:hyperlink w:anchor="_Toc77071230" w:history="1">
        <w:r w:rsidRPr="00187445">
          <w:rPr>
            <w:rStyle w:val="Hyperlink"/>
          </w:rPr>
          <w:t>2.5</w:t>
        </w:r>
        <w:r>
          <w:rPr>
            <w:rFonts w:asciiTheme="minorHAnsi" w:eastAsiaTheme="minorEastAsia" w:hAnsiTheme="minorHAnsi" w:cstheme="minorBidi"/>
            <w:sz w:val="22"/>
            <w:szCs w:val="22"/>
            <w:lang w:eastAsia="en-GB"/>
          </w:rPr>
          <w:tab/>
        </w:r>
        <w:r w:rsidRPr="00187445">
          <w:rPr>
            <w:rStyle w:val="Hyperlink"/>
          </w:rPr>
          <w:t>Functional Overview</w:t>
        </w:r>
        <w:r>
          <w:rPr>
            <w:webHidden/>
          </w:rPr>
          <w:tab/>
        </w:r>
        <w:r>
          <w:rPr>
            <w:webHidden/>
          </w:rPr>
          <w:fldChar w:fldCharType="begin"/>
        </w:r>
        <w:r>
          <w:rPr>
            <w:webHidden/>
          </w:rPr>
          <w:instrText xml:space="preserve"> PAGEREF _Toc77071230 \h </w:instrText>
        </w:r>
        <w:r>
          <w:rPr>
            <w:webHidden/>
          </w:rPr>
        </w:r>
        <w:r>
          <w:rPr>
            <w:webHidden/>
          </w:rPr>
          <w:fldChar w:fldCharType="separate"/>
        </w:r>
        <w:r>
          <w:rPr>
            <w:webHidden/>
          </w:rPr>
          <w:t>10</w:t>
        </w:r>
        <w:r>
          <w:rPr>
            <w:webHidden/>
          </w:rPr>
          <w:fldChar w:fldCharType="end"/>
        </w:r>
      </w:hyperlink>
    </w:p>
    <w:p w14:paraId="5DF65C67" w14:textId="25FD50B0" w:rsidR="005F1B7D" w:rsidRDefault="005F1B7D">
      <w:pPr>
        <w:pStyle w:val="TOC2"/>
        <w:rPr>
          <w:rFonts w:asciiTheme="minorHAnsi" w:eastAsiaTheme="minorEastAsia" w:hAnsiTheme="minorHAnsi" w:cstheme="minorBidi"/>
          <w:sz w:val="22"/>
          <w:szCs w:val="22"/>
          <w:lang w:eastAsia="en-GB"/>
        </w:rPr>
      </w:pPr>
      <w:hyperlink w:anchor="_Toc77071231" w:history="1">
        <w:r w:rsidRPr="00187445">
          <w:rPr>
            <w:rStyle w:val="Hyperlink"/>
          </w:rPr>
          <w:t>2.6</w:t>
        </w:r>
        <w:r>
          <w:rPr>
            <w:rFonts w:asciiTheme="minorHAnsi" w:eastAsiaTheme="minorEastAsia" w:hAnsiTheme="minorHAnsi" w:cstheme="minorBidi"/>
            <w:sz w:val="22"/>
            <w:szCs w:val="22"/>
            <w:lang w:eastAsia="en-GB"/>
          </w:rPr>
          <w:tab/>
        </w:r>
        <w:r w:rsidRPr="00187445">
          <w:rPr>
            <w:rStyle w:val="Hyperlink"/>
          </w:rPr>
          <w:t>KPIs</w:t>
        </w:r>
        <w:r>
          <w:rPr>
            <w:webHidden/>
          </w:rPr>
          <w:tab/>
        </w:r>
        <w:r>
          <w:rPr>
            <w:webHidden/>
          </w:rPr>
          <w:fldChar w:fldCharType="begin"/>
        </w:r>
        <w:r>
          <w:rPr>
            <w:webHidden/>
          </w:rPr>
          <w:instrText xml:space="preserve"> PAGEREF _Toc77071231 \h </w:instrText>
        </w:r>
        <w:r>
          <w:rPr>
            <w:webHidden/>
          </w:rPr>
        </w:r>
        <w:r>
          <w:rPr>
            <w:webHidden/>
          </w:rPr>
          <w:fldChar w:fldCharType="separate"/>
        </w:r>
        <w:r>
          <w:rPr>
            <w:webHidden/>
          </w:rPr>
          <w:t>10</w:t>
        </w:r>
        <w:r>
          <w:rPr>
            <w:webHidden/>
          </w:rPr>
          <w:fldChar w:fldCharType="end"/>
        </w:r>
      </w:hyperlink>
    </w:p>
    <w:p w14:paraId="4F43CCA2" w14:textId="778E5C00" w:rsidR="005F1B7D" w:rsidRDefault="005F1B7D">
      <w:pPr>
        <w:pStyle w:val="TOC1"/>
        <w:rPr>
          <w:rFonts w:asciiTheme="minorHAnsi" w:eastAsiaTheme="minorEastAsia" w:hAnsiTheme="minorHAnsi" w:cstheme="minorBidi"/>
          <w:b w:val="0"/>
          <w:color w:val="auto"/>
          <w:sz w:val="22"/>
          <w:szCs w:val="22"/>
          <w:lang w:eastAsia="en-GB"/>
        </w:rPr>
      </w:pPr>
      <w:hyperlink w:anchor="_Toc77071232" w:history="1">
        <w:r w:rsidRPr="00187445">
          <w:rPr>
            <w:rStyle w:val="Hyperlink"/>
          </w:rPr>
          <w:t>3.</w:t>
        </w:r>
        <w:r>
          <w:rPr>
            <w:rFonts w:asciiTheme="minorHAnsi" w:eastAsiaTheme="minorEastAsia" w:hAnsiTheme="minorHAnsi" w:cstheme="minorBidi"/>
            <w:b w:val="0"/>
            <w:color w:val="auto"/>
            <w:sz w:val="22"/>
            <w:szCs w:val="22"/>
            <w:lang w:eastAsia="en-GB"/>
          </w:rPr>
          <w:tab/>
        </w:r>
        <w:r w:rsidRPr="00187445">
          <w:rPr>
            <w:rStyle w:val="Hyperlink"/>
          </w:rPr>
          <w:t>Planning, Budgeting and Forecasting</w:t>
        </w:r>
        <w:r>
          <w:rPr>
            <w:webHidden/>
          </w:rPr>
          <w:tab/>
        </w:r>
        <w:r>
          <w:rPr>
            <w:webHidden/>
          </w:rPr>
          <w:fldChar w:fldCharType="begin"/>
        </w:r>
        <w:r>
          <w:rPr>
            <w:webHidden/>
          </w:rPr>
          <w:instrText xml:space="preserve"> PAGEREF _Toc77071232 \h </w:instrText>
        </w:r>
        <w:r>
          <w:rPr>
            <w:webHidden/>
          </w:rPr>
        </w:r>
        <w:r>
          <w:rPr>
            <w:webHidden/>
          </w:rPr>
          <w:fldChar w:fldCharType="separate"/>
        </w:r>
        <w:r>
          <w:rPr>
            <w:webHidden/>
          </w:rPr>
          <w:t>11</w:t>
        </w:r>
        <w:r>
          <w:rPr>
            <w:webHidden/>
          </w:rPr>
          <w:fldChar w:fldCharType="end"/>
        </w:r>
      </w:hyperlink>
    </w:p>
    <w:p w14:paraId="770E4E4C" w14:textId="17A8E519" w:rsidR="005F1B7D" w:rsidRDefault="005F1B7D">
      <w:pPr>
        <w:pStyle w:val="TOC2"/>
        <w:rPr>
          <w:rFonts w:asciiTheme="minorHAnsi" w:eastAsiaTheme="minorEastAsia" w:hAnsiTheme="minorHAnsi" w:cstheme="minorBidi"/>
          <w:sz w:val="22"/>
          <w:szCs w:val="22"/>
          <w:lang w:eastAsia="en-GB"/>
        </w:rPr>
      </w:pPr>
      <w:hyperlink w:anchor="_Toc77071233" w:history="1">
        <w:r w:rsidRPr="00187445">
          <w:rPr>
            <w:rStyle w:val="Hyperlink"/>
          </w:rPr>
          <w:t>3.1</w:t>
        </w:r>
        <w:r>
          <w:rPr>
            <w:rFonts w:asciiTheme="minorHAnsi" w:eastAsiaTheme="minorEastAsia" w:hAnsiTheme="minorHAnsi" w:cstheme="minorBidi"/>
            <w:sz w:val="22"/>
            <w:szCs w:val="22"/>
            <w:lang w:eastAsia="en-GB"/>
          </w:rPr>
          <w:tab/>
        </w:r>
        <w:r w:rsidRPr="00187445">
          <w:rPr>
            <w:rStyle w:val="Hyperlink"/>
          </w:rPr>
          <w:t>Introduction</w:t>
        </w:r>
        <w:r>
          <w:rPr>
            <w:webHidden/>
          </w:rPr>
          <w:tab/>
        </w:r>
        <w:r>
          <w:rPr>
            <w:webHidden/>
          </w:rPr>
          <w:fldChar w:fldCharType="begin"/>
        </w:r>
        <w:r>
          <w:rPr>
            <w:webHidden/>
          </w:rPr>
          <w:instrText xml:space="preserve"> PAGEREF _Toc77071233 \h </w:instrText>
        </w:r>
        <w:r>
          <w:rPr>
            <w:webHidden/>
          </w:rPr>
        </w:r>
        <w:r>
          <w:rPr>
            <w:webHidden/>
          </w:rPr>
          <w:fldChar w:fldCharType="separate"/>
        </w:r>
        <w:r>
          <w:rPr>
            <w:webHidden/>
          </w:rPr>
          <w:t>11</w:t>
        </w:r>
        <w:r>
          <w:rPr>
            <w:webHidden/>
          </w:rPr>
          <w:fldChar w:fldCharType="end"/>
        </w:r>
      </w:hyperlink>
    </w:p>
    <w:p w14:paraId="7ADEA594" w14:textId="3F7F70E2" w:rsidR="005F1B7D" w:rsidRDefault="005F1B7D">
      <w:pPr>
        <w:pStyle w:val="TOC2"/>
        <w:rPr>
          <w:rFonts w:asciiTheme="minorHAnsi" w:eastAsiaTheme="minorEastAsia" w:hAnsiTheme="minorHAnsi" w:cstheme="minorBidi"/>
          <w:sz w:val="22"/>
          <w:szCs w:val="22"/>
          <w:lang w:eastAsia="en-GB"/>
        </w:rPr>
      </w:pPr>
      <w:hyperlink w:anchor="_Toc77071234" w:history="1">
        <w:r w:rsidRPr="00187445">
          <w:rPr>
            <w:rStyle w:val="Hyperlink"/>
          </w:rPr>
          <w:t>3.2</w:t>
        </w:r>
        <w:r>
          <w:rPr>
            <w:rFonts w:asciiTheme="minorHAnsi" w:eastAsiaTheme="minorEastAsia" w:hAnsiTheme="minorHAnsi" w:cstheme="minorBidi"/>
            <w:sz w:val="22"/>
            <w:szCs w:val="22"/>
            <w:lang w:eastAsia="en-GB"/>
          </w:rPr>
          <w:tab/>
        </w:r>
        <w:r w:rsidRPr="00187445">
          <w:rPr>
            <w:rStyle w:val="Hyperlink"/>
          </w:rPr>
          <w:t>Budget Management (Guidelines, Calendar, Templates)</w:t>
        </w:r>
        <w:r>
          <w:rPr>
            <w:webHidden/>
          </w:rPr>
          <w:tab/>
        </w:r>
        <w:r>
          <w:rPr>
            <w:webHidden/>
          </w:rPr>
          <w:fldChar w:fldCharType="begin"/>
        </w:r>
        <w:r>
          <w:rPr>
            <w:webHidden/>
          </w:rPr>
          <w:instrText xml:space="preserve"> PAGEREF _Toc77071234 \h </w:instrText>
        </w:r>
        <w:r>
          <w:rPr>
            <w:webHidden/>
          </w:rPr>
        </w:r>
        <w:r>
          <w:rPr>
            <w:webHidden/>
          </w:rPr>
          <w:fldChar w:fldCharType="separate"/>
        </w:r>
        <w:r>
          <w:rPr>
            <w:webHidden/>
          </w:rPr>
          <w:t>11</w:t>
        </w:r>
        <w:r>
          <w:rPr>
            <w:webHidden/>
          </w:rPr>
          <w:fldChar w:fldCharType="end"/>
        </w:r>
      </w:hyperlink>
    </w:p>
    <w:p w14:paraId="4A83153A" w14:textId="22805113" w:rsidR="005F1B7D" w:rsidRDefault="005F1B7D">
      <w:pPr>
        <w:pStyle w:val="TOC2"/>
        <w:rPr>
          <w:rFonts w:asciiTheme="minorHAnsi" w:eastAsiaTheme="minorEastAsia" w:hAnsiTheme="minorHAnsi" w:cstheme="minorBidi"/>
          <w:sz w:val="22"/>
          <w:szCs w:val="22"/>
          <w:lang w:eastAsia="en-GB"/>
        </w:rPr>
      </w:pPr>
      <w:hyperlink w:anchor="_Toc77071235" w:history="1">
        <w:r w:rsidRPr="00187445">
          <w:rPr>
            <w:rStyle w:val="Hyperlink"/>
          </w:rPr>
          <w:t>3.3</w:t>
        </w:r>
        <w:r>
          <w:rPr>
            <w:rFonts w:asciiTheme="minorHAnsi" w:eastAsiaTheme="minorEastAsia" w:hAnsiTheme="minorHAnsi" w:cstheme="minorBidi"/>
            <w:sz w:val="22"/>
            <w:szCs w:val="22"/>
            <w:lang w:eastAsia="en-GB"/>
          </w:rPr>
          <w:tab/>
        </w:r>
        <w:r w:rsidRPr="00187445">
          <w:rPr>
            <w:rStyle w:val="Hyperlink"/>
          </w:rPr>
          <w:t>Budget Preparation, Consolidation and Approval</w:t>
        </w:r>
        <w:r>
          <w:rPr>
            <w:webHidden/>
          </w:rPr>
          <w:tab/>
        </w:r>
        <w:r>
          <w:rPr>
            <w:webHidden/>
          </w:rPr>
          <w:fldChar w:fldCharType="begin"/>
        </w:r>
        <w:r>
          <w:rPr>
            <w:webHidden/>
          </w:rPr>
          <w:instrText xml:space="preserve"> PAGEREF _Toc77071235 \h </w:instrText>
        </w:r>
        <w:r>
          <w:rPr>
            <w:webHidden/>
          </w:rPr>
        </w:r>
        <w:r>
          <w:rPr>
            <w:webHidden/>
          </w:rPr>
          <w:fldChar w:fldCharType="separate"/>
        </w:r>
        <w:r>
          <w:rPr>
            <w:webHidden/>
          </w:rPr>
          <w:t>11</w:t>
        </w:r>
        <w:r>
          <w:rPr>
            <w:webHidden/>
          </w:rPr>
          <w:fldChar w:fldCharType="end"/>
        </w:r>
      </w:hyperlink>
    </w:p>
    <w:p w14:paraId="21D232A8" w14:textId="75FBBF01" w:rsidR="005F1B7D" w:rsidRDefault="005F1B7D">
      <w:pPr>
        <w:pStyle w:val="TOC2"/>
        <w:rPr>
          <w:rFonts w:asciiTheme="minorHAnsi" w:eastAsiaTheme="minorEastAsia" w:hAnsiTheme="minorHAnsi" w:cstheme="minorBidi"/>
          <w:sz w:val="22"/>
          <w:szCs w:val="22"/>
          <w:lang w:eastAsia="en-GB"/>
        </w:rPr>
      </w:pPr>
      <w:hyperlink w:anchor="_Toc77071236" w:history="1">
        <w:r w:rsidRPr="00187445">
          <w:rPr>
            <w:rStyle w:val="Hyperlink"/>
          </w:rPr>
          <w:t>3.4</w:t>
        </w:r>
        <w:r>
          <w:rPr>
            <w:rFonts w:asciiTheme="minorHAnsi" w:eastAsiaTheme="minorEastAsia" w:hAnsiTheme="minorHAnsi" w:cstheme="minorBidi"/>
            <w:sz w:val="22"/>
            <w:szCs w:val="22"/>
            <w:lang w:eastAsia="en-GB"/>
          </w:rPr>
          <w:tab/>
        </w:r>
        <w:r w:rsidRPr="00187445">
          <w:rPr>
            <w:rStyle w:val="Hyperlink"/>
          </w:rPr>
          <w:t>Monitoring and Controlling of Budget</w:t>
        </w:r>
        <w:r>
          <w:rPr>
            <w:webHidden/>
          </w:rPr>
          <w:tab/>
        </w:r>
        <w:r>
          <w:rPr>
            <w:webHidden/>
          </w:rPr>
          <w:fldChar w:fldCharType="begin"/>
        </w:r>
        <w:r>
          <w:rPr>
            <w:webHidden/>
          </w:rPr>
          <w:instrText xml:space="preserve"> PAGEREF _Toc77071236 \h </w:instrText>
        </w:r>
        <w:r>
          <w:rPr>
            <w:webHidden/>
          </w:rPr>
        </w:r>
        <w:r>
          <w:rPr>
            <w:webHidden/>
          </w:rPr>
          <w:fldChar w:fldCharType="separate"/>
        </w:r>
        <w:r>
          <w:rPr>
            <w:webHidden/>
          </w:rPr>
          <w:t>11</w:t>
        </w:r>
        <w:r>
          <w:rPr>
            <w:webHidden/>
          </w:rPr>
          <w:fldChar w:fldCharType="end"/>
        </w:r>
      </w:hyperlink>
    </w:p>
    <w:p w14:paraId="17EE0FAE" w14:textId="5836B5B7" w:rsidR="005F1B7D" w:rsidRDefault="005F1B7D">
      <w:pPr>
        <w:pStyle w:val="TOC2"/>
        <w:rPr>
          <w:rFonts w:asciiTheme="minorHAnsi" w:eastAsiaTheme="minorEastAsia" w:hAnsiTheme="minorHAnsi" w:cstheme="minorBidi"/>
          <w:sz w:val="22"/>
          <w:szCs w:val="22"/>
          <w:lang w:eastAsia="en-GB"/>
        </w:rPr>
      </w:pPr>
      <w:hyperlink w:anchor="_Toc77071237" w:history="1">
        <w:r w:rsidRPr="00187445">
          <w:rPr>
            <w:rStyle w:val="Hyperlink"/>
          </w:rPr>
          <w:t>3.5</w:t>
        </w:r>
        <w:r>
          <w:rPr>
            <w:rFonts w:asciiTheme="minorHAnsi" w:eastAsiaTheme="minorEastAsia" w:hAnsiTheme="minorHAnsi" w:cstheme="minorBidi"/>
            <w:sz w:val="22"/>
            <w:szCs w:val="22"/>
            <w:lang w:eastAsia="en-GB"/>
          </w:rPr>
          <w:tab/>
        </w:r>
        <w:r w:rsidRPr="00187445">
          <w:rPr>
            <w:rStyle w:val="Hyperlink"/>
          </w:rPr>
          <w:t>Budget Revisions/ Forecasting</w:t>
        </w:r>
        <w:r>
          <w:rPr>
            <w:webHidden/>
          </w:rPr>
          <w:tab/>
        </w:r>
        <w:r>
          <w:rPr>
            <w:webHidden/>
          </w:rPr>
          <w:fldChar w:fldCharType="begin"/>
        </w:r>
        <w:r>
          <w:rPr>
            <w:webHidden/>
          </w:rPr>
          <w:instrText xml:space="preserve"> PAGEREF _Toc77071237 \h </w:instrText>
        </w:r>
        <w:r>
          <w:rPr>
            <w:webHidden/>
          </w:rPr>
        </w:r>
        <w:r>
          <w:rPr>
            <w:webHidden/>
          </w:rPr>
          <w:fldChar w:fldCharType="separate"/>
        </w:r>
        <w:r>
          <w:rPr>
            <w:webHidden/>
          </w:rPr>
          <w:t>11</w:t>
        </w:r>
        <w:r>
          <w:rPr>
            <w:webHidden/>
          </w:rPr>
          <w:fldChar w:fldCharType="end"/>
        </w:r>
      </w:hyperlink>
    </w:p>
    <w:p w14:paraId="22DC45FA" w14:textId="5B50682F" w:rsidR="005F1B7D" w:rsidRDefault="005F1B7D">
      <w:pPr>
        <w:pStyle w:val="TOC2"/>
        <w:rPr>
          <w:rFonts w:asciiTheme="minorHAnsi" w:eastAsiaTheme="minorEastAsia" w:hAnsiTheme="minorHAnsi" w:cstheme="minorBidi"/>
          <w:sz w:val="22"/>
          <w:szCs w:val="22"/>
          <w:lang w:eastAsia="en-GB"/>
        </w:rPr>
      </w:pPr>
      <w:hyperlink w:anchor="_Toc77071238" w:history="1">
        <w:r w:rsidRPr="00187445">
          <w:rPr>
            <w:rStyle w:val="Hyperlink"/>
          </w:rPr>
          <w:t>3.6</w:t>
        </w:r>
        <w:r>
          <w:rPr>
            <w:rFonts w:asciiTheme="minorHAnsi" w:eastAsiaTheme="minorEastAsia" w:hAnsiTheme="minorHAnsi" w:cstheme="minorBidi"/>
            <w:sz w:val="22"/>
            <w:szCs w:val="22"/>
            <w:lang w:eastAsia="en-GB"/>
          </w:rPr>
          <w:tab/>
        </w:r>
        <w:r w:rsidRPr="00187445">
          <w:rPr>
            <w:rStyle w:val="Hyperlink"/>
          </w:rPr>
          <w:t>Preparation of Company x Management Reports</w:t>
        </w:r>
        <w:r>
          <w:rPr>
            <w:webHidden/>
          </w:rPr>
          <w:tab/>
        </w:r>
        <w:r>
          <w:rPr>
            <w:webHidden/>
          </w:rPr>
          <w:fldChar w:fldCharType="begin"/>
        </w:r>
        <w:r>
          <w:rPr>
            <w:webHidden/>
          </w:rPr>
          <w:instrText xml:space="preserve"> PAGEREF _Toc77071238 \h </w:instrText>
        </w:r>
        <w:r>
          <w:rPr>
            <w:webHidden/>
          </w:rPr>
        </w:r>
        <w:r>
          <w:rPr>
            <w:webHidden/>
          </w:rPr>
          <w:fldChar w:fldCharType="separate"/>
        </w:r>
        <w:r>
          <w:rPr>
            <w:webHidden/>
          </w:rPr>
          <w:t>11</w:t>
        </w:r>
        <w:r>
          <w:rPr>
            <w:webHidden/>
          </w:rPr>
          <w:fldChar w:fldCharType="end"/>
        </w:r>
      </w:hyperlink>
    </w:p>
    <w:p w14:paraId="77755166" w14:textId="2CA5A0F9" w:rsidR="005F1B7D" w:rsidRDefault="005F1B7D">
      <w:pPr>
        <w:pStyle w:val="TOC2"/>
        <w:rPr>
          <w:rFonts w:asciiTheme="minorHAnsi" w:eastAsiaTheme="minorEastAsia" w:hAnsiTheme="minorHAnsi" w:cstheme="minorBidi"/>
          <w:sz w:val="22"/>
          <w:szCs w:val="22"/>
          <w:lang w:eastAsia="en-GB"/>
        </w:rPr>
      </w:pPr>
      <w:hyperlink w:anchor="_Toc77071239" w:history="1">
        <w:r w:rsidRPr="00187445">
          <w:rPr>
            <w:rStyle w:val="Hyperlink"/>
          </w:rPr>
          <w:t>3.7</w:t>
        </w:r>
        <w:r>
          <w:rPr>
            <w:rFonts w:asciiTheme="minorHAnsi" w:eastAsiaTheme="minorEastAsia" w:hAnsiTheme="minorHAnsi" w:cstheme="minorBidi"/>
            <w:sz w:val="22"/>
            <w:szCs w:val="22"/>
            <w:lang w:eastAsia="en-GB"/>
          </w:rPr>
          <w:tab/>
        </w:r>
        <w:r w:rsidRPr="00187445">
          <w:rPr>
            <w:rStyle w:val="Hyperlink"/>
          </w:rPr>
          <w:t>Procedures</w:t>
        </w:r>
        <w:r>
          <w:rPr>
            <w:webHidden/>
          </w:rPr>
          <w:tab/>
        </w:r>
        <w:r>
          <w:rPr>
            <w:webHidden/>
          </w:rPr>
          <w:fldChar w:fldCharType="begin"/>
        </w:r>
        <w:r>
          <w:rPr>
            <w:webHidden/>
          </w:rPr>
          <w:instrText xml:space="preserve"> PAGEREF _Toc77071239 \h </w:instrText>
        </w:r>
        <w:r>
          <w:rPr>
            <w:webHidden/>
          </w:rPr>
        </w:r>
        <w:r>
          <w:rPr>
            <w:webHidden/>
          </w:rPr>
          <w:fldChar w:fldCharType="separate"/>
        </w:r>
        <w:r>
          <w:rPr>
            <w:webHidden/>
          </w:rPr>
          <w:t>11</w:t>
        </w:r>
        <w:r>
          <w:rPr>
            <w:webHidden/>
          </w:rPr>
          <w:fldChar w:fldCharType="end"/>
        </w:r>
      </w:hyperlink>
    </w:p>
    <w:p w14:paraId="6AC09E21" w14:textId="70F97B02" w:rsidR="005F1B7D" w:rsidRDefault="005F1B7D">
      <w:pPr>
        <w:pStyle w:val="TOC1"/>
        <w:rPr>
          <w:rFonts w:asciiTheme="minorHAnsi" w:eastAsiaTheme="minorEastAsia" w:hAnsiTheme="minorHAnsi" w:cstheme="minorBidi"/>
          <w:b w:val="0"/>
          <w:color w:val="auto"/>
          <w:sz w:val="22"/>
          <w:szCs w:val="22"/>
          <w:lang w:eastAsia="en-GB"/>
        </w:rPr>
      </w:pPr>
      <w:hyperlink w:anchor="_Toc77071240" w:history="1">
        <w:r w:rsidRPr="00187445">
          <w:rPr>
            <w:rStyle w:val="Hyperlink"/>
          </w:rPr>
          <w:t>4.</w:t>
        </w:r>
        <w:r>
          <w:rPr>
            <w:rFonts w:asciiTheme="minorHAnsi" w:eastAsiaTheme="minorEastAsia" w:hAnsiTheme="minorHAnsi" w:cstheme="minorBidi"/>
            <w:b w:val="0"/>
            <w:color w:val="auto"/>
            <w:sz w:val="22"/>
            <w:szCs w:val="22"/>
            <w:lang w:eastAsia="en-GB"/>
          </w:rPr>
          <w:tab/>
        </w:r>
        <w:r w:rsidRPr="00187445">
          <w:rPr>
            <w:rStyle w:val="Hyperlink"/>
          </w:rPr>
          <w:t>Accounts Payable</w:t>
        </w:r>
        <w:r>
          <w:rPr>
            <w:webHidden/>
          </w:rPr>
          <w:tab/>
        </w:r>
        <w:r>
          <w:rPr>
            <w:webHidden/>
          </w:rPr>
          <w:fldChar w:fldCharType="begin"/>
        </w:r>
        <w:r>
          <w:rPr>
            <w:webHidden/>
          </w:rPr>
          <w:instrText xml:space="preserve"> PAGEREF _Toc77071240 \h </w:instrText>
        </w:r>
        <w:r>
          <w:rPr>
            <w:webHidden/>
          </w:rPr>
        </w:r>
        <w:r>
          <w:rPr>
            <w:webHidden/>
          </w:rPr>
          <w:fldChar w:fldCharType="separate"/>
        </w:r>
        <w:r>
          <w:rPr>
            <w:webHidden/>
          </w:rPr>
          <w:t>13</w:t>
        </w:r>
        <w:r>
          <w:rPr>
            <w:webHidden/>
          </w:rPr>
          <w:fldChar w:fldCharType="end"/>
        </w:r>
      </w:hyperlink>
    </w:p>
    <w:p w14:paraId="7A7F3D5D" w14:textId="3B7B548F" w:rsidR="005F1B7D" w:rsidRDefault="005F1B7D">
      <w:pPr>
        <w:pStyle w:val="TOC2"/>
        <w:rPr>
          <w:rFonts w:asciiTheme="minorHAnsi" w:eastAsiaTheme="minorEastAsia" w:hAnsiTheme="minorHAnsi" w:cstheme="minorBidi"/>
          <w:sz w:val="22"/>
          <w:szCs w:val="22"/>
          <w:lang w:eastAsia="en-GB"/>
        </w:rPr>
      </w:pPr>
      <w:hyperlink w:anchor="_Toc77071241" w:history="1">
        <w:r w:rsidRPr="00187445">
          <w:rPr>
            <w:rStyle w:val="Hyperlink"/>
          </w:rPr>
          <w:t>4.1</w:t>
        </w:r>
        <w:r>
          <w:rPr>
            <w:rFonts w:asciiTheme="minorHAnsi" w:eastAsiaTheme="minorEastAsia" w:hAnsiTheme="minorHAnsi" w:cstheme="minorBidi"/>
            <w:sz w:val="22"/>
            <w:szCs w:val="22"/>
            <w:lang w:eastAsia="en-GB"/>
          </w:rPr>
          <w:tab/>
        </w:r>
        <w:r w:rsidRPr="00187445">
          <w:rPr>
            <w:rStyle w:val="Hyperlink"/>
          </w:rPr>
          <w:t>Introduction</w:t>
        </w:r>
        <w:r>
          <w:rPr>
            <w:webHidden/>
          </w:rPr>
          <w:tab/>
        </w:r>
        <w:r>
          <w:rPr>
            <w:webHidden/>
          </w:rPr>
          <w:fldChar w:fldCharType="begin"/>
        </w:r>
        <w:r>
          <w:rPr>
            <w:webHidden/>
          </w:rPr>
          <w:instrText xml:space="preserve"> PAGEREF _Toc77071241 \h </w:instrText>
        </w:r>
        <w:r>
          <w:rPr>
            <w:webHidden/>
          </w:rPr>
        </w:r>
        <w:r>
          <w:rPr>
            <w:webHidden/>
          </w:rPr>
          <w:fldChar w:fldCharType="separate"/>
        </w:r>
        <w:r>
          <w:rPr>
            <w:webHidden/>
          </w:rPr>
          <w:t>13</w:t>
        </w:r>
        <w:r>
          <w:rPr>
            <w:webHidden/>
          </w:rPr>
          <w:fldChar w:fldCharType="end"/>
        </w:r>
      </w:hyperlink>
    </w:p>
    <w:p w14:paraId="7E620FC5" w14:textId="629CDCF4" w:rsidR="005F1B7D" w:rsidRDefault="005F1B7D">
      <w:pPr>
        <w:pStyle w:val="TOC2"/>
        <w:rPr>
          <w:rFonts w:asciiTheme="minorHAnsi" w:eastAsiaTheme="minorEastAsia" w:hAnsiTheme="minorHAnsi" w:cstheme="minorBidi"/>
          <w:sz w:val="22"/>
          <w:szCs w:val="22"/>
          <w:lang w:eastAsia="en-GB"/>
        </w:rPr>
      </w:pPr>
      <w:hyperlink w:anchor="_Toc77071242" w:history="1">
        <w:r w:rsidRPr="00187445">
          <w:rPr>
            <w:rStyle w:val="Hyperlink"/>
          </w:rPr>
          <w:t>4.2</w:t>
        </w:r>
        <w:r>
          <w:rPr>
            <w:rFonts w:asciiTheme="minorHAnsi" w:eastAsiaTheme="minorEastAsia" w:hAnsiTheme="minorHAnsi" w:cstheme="minorBidi"/>
            <w:sz w:val="22"/>
            <w:szCs w:val="22"/>
            <w:lang w:eastAsia="en-GB"/>
          </w:rPr>
          <w:tab/>
        </w:r>
        <w:r w:rsidRPr="00187445">
          <w:rPr>
            <w:rStyle w:val="Hyperlink"/>
          </w:rPr>
          <w:t>Objective</w:t>
        </w:r>
        <w:r>
          <w:rPr>
            <w:webHidden/>
          </w:rPr>
          <w:tab/>
        </w:r>
        <w:r>
          <w:rPr>
            <w:webHidden/>
          </w:rPr>
          <w:fldChar w:fldCharType="begin"/>
        </w:r>
        <w:r>
          <w:rPr>
            <w:webHidden/>
          </w:rPr>
          <w:instrText xml:space="preserve"> PAGEREF _Toc77071242 \h </w:instrText>
        </w:r>
        <w:r>
          <w:rPr>
            <w:webHidden/>
          </w:rPr>
        </w:r>
        <w:r>
          <w:rPr>
            <w:webHidden/>
          </w:rPr>
          <w:fldChar w:fldCharType="separate"/>
        </w:r>
        <w:r>
          <w:rPr>
            <w:webHidden/>
          </w:rPr>
          <w:t>13</w:t>
        </w:r>
        <w:r>
          <w:rPr>
            <w:webHidden/>
          </w:rPr>
          <w:fldChar w:fldCharType="end"/>
        </w:r>
      </w:hyperlink>
    </w:p>
    <w:p w14:paraId="1303E37E" w14:textId="549DD04C" w:rsidR="005F1B7D" w:rsidRDefault="005F1B7D">
      <w:pPr>
        <w:pStyle w:val="TOC2"/>
        <w:rPr>
          <w:rFonts w:asciiTheme="minorHAnsi" w:eastAsiaTheme="minorEastAsia" w:hAnsiTheme="minorHAnsi" w:cstheme="minorBidi"/>
          <w:sz w:val="22"/>
          <w:szCs w:val="22"/>
          <w:lang w:eastAsia="en-GB"/>
        </w:rPr>
      </w:pPr>
      <w:hyperlink w:anchor="_Toc77071243" w:history="1">
        <w:r w:rsidRPr="00187445">
          <w:rPr>
            <w:rStyle w:val="Hyperlink"/>
          </w:rPr>
          <w:t>4.3</w:t>
        </w:r>
        <w:r>
          <w:rPr>
            <w:rFonts w:asciiTheme="minorHAnsi" w:eastAsiaTheme="minorEastAsia" w:hAnsiTheme="minorHAnsi" w:cstheme="minorBidi"/>
            <w:sz w:val="22"/>
            <w:szCs w:val="22"/>
            <w:lang w:eastAsia="en-GB"/>
          </w:rPr>
          <w:tab/>
        </w:r>
        <w:r w:rsidRPr="00187445">
          <w:rPr>
            <w:rStyle w:val="Hyperlink"/>
          </w:rPr>
          <w:t>Vendor Account Creation and Maintenance</w:t>
        </w:r>
        <w:r>
          <w:rPr>
            <w:webHidden/>
          </w:rPr>
          <w:tab/>
        </w:r>
        <w:r>
          <w:rPr>
            <w:webHidden/>
          </w:rPr>
          <w:fldChar w:fldCharType="begin"/>
        </w:r>
        <w:r>
          <w:rPr>
            <w:webHidden/>
          </w:rPr>
          <w:instrText xml:space="preserve"> PAGEREF _Toc77071243 \h </w:instrText>
        </w:r>
        <w:r>
          <w:rPr>
            <w:webHidden/>
          </w:rPr>
        </w:r>
        <w:r>
          <w:rPr>
            <w:webHidden/>
          </w:rPr>
          <w:fldChar w:fldCharType="separate"/>
        </w:r>
        <w:r>
          <w:rPr>
            <w:webHidden/>
          </w:rPr>
          <w:t>13</w:t>
        </w:r>
        <w:r>
          <w:rPr>
            <w:webHidden/>
          </w:rPr>
          <w:fldChar w:fldCharType="end"/>
        </w:r>
      </w:hyperlink>
    </w:p>
    <w:p w14:paraId="173B140B" w14:textId="22F03778" w:rsidR="005F1B7D" w:rsidRDefault="005F1B7D">
      <w:pPr>
        <w:pStyle w:val="TOC2"/>
        <w:rPr>
          <w:rFonts w:asciiTheme="minorHAnsi" w:eastAsiaTheme="minorEastAsia" w:hAnsiTheme="minorHAnsi" w:cstheme="minorBidi"/>
          <w:sz w:val="22"/>
          <w:szCs w:val="22"/>
          <w:lang w:eastAsia="en-GB"/>
        </w:rPr>
      </w:pPr>
      <w:hyperlink w:anchor="_Toc77071244" w:history="1">
        <w:r w:rsidRPr="00187445">
          <w:rPr>
            <w:rStyle w:val="Hyperlink"/>
          </w:rPr>
          <w:t>4.4</w:t>
        </w:r>
        <w:r>
          <w:rPr>
            <w:rFonts w:asciiTheme="minorHAnsi" w:eastAsiaTheme="minorEastAsia" w:hAnsiTheme="minorHAnsi" w:cstheme="minorBidi"/>
            <w:sz w:val="22"/>
            <w:szCs w:val="22"/>
            <w:lang w:eastAsia="en-GB"/>
          </w:rPr>
          <w:tab/>
        </w:r>
        <w:r w:rsidRPr="00187445">
          <w:rPr>
            <w:rStyle w:val="Hyperlink"/>
          </w:rPr>
          <w:t>Receiving and Validating Vendors Invoice</w:t>
        </w:r>
        <w:r>
          <w:rPr>
            <w:webHidden/>
          </w:rPr>
          <w:tab/>
        </w:r>
        <w:r>
          <w:rPr>
            <w:webHidden/>
          </w:rPr>
          <w:fldChar w:fldCharType="begin"/>
        </w:r>
        <w:r>
          <w:rPr>
            <w:webHidden/>
          </w:rPr>
          <w:instrText xml:space="preserve"> PAGEREF _Toc77071244 \h </w:instrText>
        </w:r>
        <w:r>
          <w:rPr>
            <w:webHidden/>
          </w:rPr>
        </w:r>
        <w:r>
          <w:rPr>
            <w:webHidden/>
          </w:rPr>
          <w:fldChar w:fldCharType="separate"/>
        </w:r>
        <w:r>
          <w:rPr>
            <w:webHidden/>
          </w:rPr>
          <w:t>13</w:t>
        </w:r>
        <w:r>
          <w:rPr>
            <w:webHidden/>
          </w:rPr>
          <w:fldChar w:fldCharType="end"/>
        </w:r>
      </w:hyperlink>
    </w:p>
    <w:p w14:paraId="507CB779" w14:textId="4B9F9EAD" w:rsidR="005F1B7D" w:rsidRDefault="005F1B7D">
      <w:pPr>
        <w:pStyle w:val="TOC2"/>
        <w:rPr>
          <w:rFonts w:asciiTheme="minorHAnsi" w:eastAsiaTheme="minorEastAsia" w:hAnsiTheme="minorHAnsi" w:cstheme="minorBidi"/>
          <w:sz w:val="22"/>
          <w:szCs w:val="22"/>
          <w:lang w:eastAsia="en-GB"/>
        </w:rPr>
      </w:pPr>
      <w:hyperlink w:anchor="_Toc77071245" w:history="1">
        <w:r w:rsidRPr="00187445">
          <w:rPr>
            <w:rStyle w:val="Hyperlink"/>
          </w:rPr>
          <w:t>4.5</w:t>
        </w:r>
        <w:r>
          <w:rPr>
            <w:rFonts w:asciiTheme="minorHAnsi" w:eastAsiaTheme="minorEastAsia" w:hAnsiTheme="minorHAnsi" w:cstheme="minorBidi"/>
            <w:sz w:val="22"/>
            <w:szCs w:val="22"/>
            <w:lang w:eastAsia="en-GB"/>
          </w:rPr>
          <w:tab/>
        </w:r>
        <w:r w:rsidRPr="00187445">
          <w:rPr>
            <w:rStyle w:val="Hyperlink"/>
          </w:rPr>
          <w:t>Vendor Invoice Processing</w:t>
        </w:r>
        <w:r>
          <w:rPr>
            <w:webHidden/>
          </w:rPr>
          <w:tab/>
        </w:r>
        <w:r>
          <w:rPr>
            <w:webHidden/>
          </w:rPr>
          <w:fldChar w:fldCharType="begin"/>
        </w:r>
        <w:r>
          <w:rPr>
            <w:webHidden/>
          </w:rPr>
          <w:instrText xml:space="preserve"> PAGEREF _Toc77071245 \h </w:instrText>
        </w:r>
        <w:r>
          <w:rPr>
            <w:webHidden/>
          </w:rPr>
        </w:r>
        <w:r>
          <w:rPr>
            <w:webHidden/>
          </w:rPr>
          <w:fldChar w:fldCharType="separate"/>
        </w:r>
        <w:r>
          <w:rPr>
            <w:webHidden/>
          </w:rPr>
          <w:t>13</w:t>
        </w:r>
        <w:r>
          <w:rPr>
            <w:webHidden/>
          </w:rPr>
          <w:fldChar w:fldCharType="end"/>
        </w:r>
      </w:hyperlink>
    </w:p>
    <w:p w14:paraId="5B976FC0" w14:textId="3B99E301" w:rsidR="005F1B7D" w:rsidRDefault="005F1B7D">
      <w:pPr>
        <w:pStyle w:val="TOC2"/>
        <w:rPr>
          <w:rFonts w:asciiTheme="minorHAnsi" w:eastAsiaTheme="minorEastAsia" w:hAnsiTheme="minorHAnsi" w:cstheme="minorBidi"/>
          <w:sz w:val="22"/>
          <w:szCs w:val="22"/>
          <w:lang w:eastAsia="en-GB"/>
        </w:rPr>
      </w:pPr>
      <w:hyperlink w:anchor="_Toc77071246" w:history="1">
        <w:r w:rsidRPr="00187445">
          <w:rPr>
            <w:rStyle w:val="Hyperlink"/>
          </w:rPr>
          <w:t>4.6</w:t>
        </w:r>
        <w:r>
          <w:rPr>
            <w:rFonts w:asciiTheme="minorHAnsi" w:eastAsiaTheme="minorEastAsia" w:hAnsiTheme="minorHAnsi" w:cstheme="minorBidi"/>
            <w:sz w:val="22"/>
            <w:szCs w:val="22"/>
            <w:lang w:eastAsia="en-GB"/>
          </w:rPr>
          <w:tab/>
        </w:r>
        <w:r w:rsidRPr="00187445">
          <w:rPr>
            <w:rStyle w:val="Hyperlink"/>
          </w:rPr>
          <w:t>Invoice Authorisation</w:t>
        </w:r>
        <w:r>
          <w:rPr>
            <w:webHidden/>
          </w:rPr>
          <w:tab/>
        </w:r>
        <w:r>
          <w:rPr>
            <w:webHidden/>
          </w:rPr>
          <w:fldChar w:fldCharType="begin"/>
        </w:r>
        <w:r>
          <w:rPr>
            <w:webHidden/>
          </w:rPr>
          <w:instrText xml:space="preserve"> PAGEREF _Toc77071246 \h </w:instrText>
        </w:r>
        <w:r>
          <w:rPr>
            <w:webHidden/>
          </w:rPr>
        </w:r>
        <w:r>
          <w:rPr>
            <w:webHidden/>
          </w:rPr>
          <w:fldChar w:fldCharType="separate"/>
        </w:r>
        <w:r>
          <w:rPr>
            <w:webHidden/>
          </w:rPr>
          <w:t>13</w:t>
        </w:r>
        <w:r>
          <w:rPr>
            <w:webHidden/>
          </w:rPr>
          <w:fldChar w:fldCharType="end"/>
        </w:r>
      </w:hyperlink>
    </w:p>
    <w:p w14:paraId="5BA70DF0" w14:textId="6510B4C8" w:rsidR="005F1B7D" w:rsidRDefault="005F1B7D">
      <w:pPr>
        <w:pStyle w:val="TOC2"/>
        <w:rPr>
          <w:rFonts w:asciiTheme="minorHAnsi" w:eastAsiaTheme="minorEastAsia" w:hAnsiTheme="minorHAnsi" w:cstheme="minorBidi"/>
          <w:sz w:val="22"/>
          <w:szCs w:val="22"/>
          <w:lang w:eastAsia="en-GB"/>
        </w:rPr>
      </w:pPr>
      <w:hyperlink w:anchor="_Toc77071247" w:history="1">
        <w:r w:rsidRPr="00187445">
          <w:rPr>
            <w:rStyle w:val="Hyperlink"/>
          </w:rPr>
          <w:t>4.7</w:t>
        </w:r>
        <w:r>
          <w:rPr>
            <w:rFonts w:asciiTheme="minorHAnsi" w:eastAsiaTheme="minorEastAsia" w:hAnsiTheme="minorHAnsi" w:cstheme="minorBidi"/>
            <w:sz w:val="22"/>
            <w:szCs w:val="22"/>
            <w:lang w:eastAsia="en-GB"/>
          </w:rPr>
          <w:tab/>
        </w:r>
        <w:r w:rsidRPr="00187445">
          <w:rPr>
            <w:rStyle w:val="Hyperlink"/>
          </w:rPr>
          <w:t>Invoice Discrepancy</w:t>
        </w:r>
        <w:r>
          <w:rPr>
            <w:webHidden/>
          </w:rPr>
          <w:tab/>
        </w:r>
        <w:r>
          <w:rPr>
            <w:webHidden/>
          </w:rPr>
          <w:fldChar w:fldCharType="begin"/>
        </w:r>
        <w:r>
          <w:rPr>
            <w:webHidden/>
          </w:rPr>
          <w:instrText xml:space="preserve"> PAGEREF _Toc77071247 \h </w:instrText>
        </w:r>
        <w:r>
          <w:rPr>
            <w:webHidden/>
          </w:rPr>
        </w:r>
        <w:r>
          <w:rPr>
            <w:webHidden/>
          </w:rPr>
          <w:fldChar w:fldCharType="separate"/>
        </w:r>
        <w:r>
          <w:rPr>
            <w:webHidden/>
          </w:rPr>
          <w:t>13</w:t>
        </w:r>
        <w:r>
          <w:rPr>
            <w:webHidden/>
          </w:rPr>
          <w:fldChar w:fldCharType="end"/>
        </w:r>
      </w:hyperlink>
    </w:p>
    <w:p w14:paraId="32CE8D53" w14:textId="018D9CBF" w:rsidR="005F1B7D" w:rsidRDefault="005F1B7D">
      <w:pPr>
        <w:pStyle w:val="TOC2"/>
        <w:rPr>
          <w:rFonts w:asciiTheme="minorHAnsi" w:eastAsiaTheme="minorEastAsia" w:hAnsiTheme="minorHAnsi" w:cstheme="minorBidi"/>
          <w:sz w:val="22"/>
          <w:szCs w:val="22"/>
          <w:lang w:eastAsia="en-GB"/>
        </w:rPr>
      </w:pPr>
      <w:hyperlink w:anchor="_Toc77071248" w:history="1">
        <w:r w:rsidRPr="00187445">
          <w:rPr>
            <w:rStyle w:val="Hyperlink"/>
          </w:rPr>
          <w:t>4.8</w:t>
        </w:r>
        <w:r>
          <w:rPr>
            <w:rFonts w:asciiTheme="minorHAnsi" w:eastAsiaTheme="minorEastAsia" w:hAnsiTheme="minorHAnsi" w:cstheme="minorBidi"/>
            <w:sz w:val="22"/>
            <w:szCs w:val="22"/>
            <w:lang w:eastAsia="en-GB"/>
          </w:rPr>
          <w:tab/>
        </w:r>
        <w:r w:rsidRPr="00187445">
          <w:rPr>
            <w:rStyle w:val="Hyperlink"/>
          </w:rPr>
          <w:t>Debit/Credit Note Processing</w:t>
        </w:r>
        <w:r>
          <w:rPr>
            <w:webHidden/>
          </w:rPr>
          <w:tab/>
        </w:r>
        <w:r>
          <w:rPr>
            <w:webHidden/>
          </w:rPr>
          <w:fldChar w:fldCharType="begin"/>
        </w:r>
        <w:r>
          <w:rPr>
            <w:webHidden/>
          </w:rPr>
          <w:instrText xml:space="preserve"> PAGEREF _Toc77071248 \h </w:instrText>
        </w:r>
        <w:r>
          <w:rPr>
            <w:webHidden/>
          </w:rPr>
        </w:r>
        <w:r>
          <w:rPr>
            <w:webHidden/>
          </w:rPr>
          <w:fldChar w:fldCharType="separate"/>
        </w:r>
        <w:r>
          <w:rPr>
            <w:webHidden/>
          </w:rPr>
          <w:t>13</w:t>
        </w:r>
        <w:r>
          <w:rPr>
            <w:webHidden/>
          </w:rPr>
          <w:fldChar w:fldCharType="end"/>
        </w:r>
      </w:hyperlink>
    </w:p>
    <w:p w14:paraId="39107A86" w14:textId="0AB6CF93" w:rsidR="005F1B7D" w:rsidRDefault="005F1B7D">
      <w:pPr>
        <w:pStyle w:val="TOC2"/>
        <w:rPr>
          <w:rFonts w:asciiTheme="minorHAnsi" w:eastAsiaTheme="minorEastAsia" w:hAnsiTheme="minorHAnsi" w:cstheme="minorBidi"/>
          <w:sz w:val="22"/>
          <w:szCs w:val="22"/>
          <w:lang w:eastAsia="en-GB"/>
        </w:rPr>
      </w:pPr>
      <w:hyperlink w:anchor="_Toc77071249" w:history="1">
        <w:r w:rsidRPr="00187445">
          <w:rPr>
            <w:rStyle w:val="Hyperlink"/>
          </w:rPr>
          <w:t>4.9</w:t>
        </w:r>
        <w:r>
          <w:rPr>
            <w:rFonts w:asciiTheme="minorHAnsi" w:eastAsiaTheme="minorEastAsia" w:hAnsiTheme="minorHAnsi" w:cstheme="minorBidi"/>
            <w:sz w:val="22"/>
            <w:szCs w:val="22"/>
            <w:lang w:eastAsia="en-GB"/>
          </w:rPr>
          <w:tab/>
        </w:r>
        <w:r w:rsidRPr="00187445">
          <w:rPr>
            <w:rStyle w:val="Hyperlink"/>
          </w:rPr>
          <w:t>Payment of Advances to Vendors</w:t>
        </w:r>
        <w:r>
          <w:rPr>
            <w:webHidden/>
          </w:rPr>
          <w:tab/>
        </w:r>
        <w:r>
          <w:rPr>
            <w:webHidden/>
          </w:rPr>
          <w:fldChar w:fldCharType="begin"/>
        </w:r>
        <w:r>
          <w:rPr>
            <w:webHidden/>
          </w:rPr>
          <w:instrText xml:space="preserve"> PAGEREF _Toc77071249 \h </w:instrText>
        </w:r>
        <w:r>
          <w:rPr>
            <w:webHidden/>
          </w:rPr>
        </w:r>
        <w:r>
          <w:rPr>
            <w:webHidden/>
          </w:rPr>
          <w:fldChar w:fldCharType="separate"/>
        </w:r>
        <w:r>
          <w:rPr>
            <w:webHidden/>
          </w:rPr>
          <w:t>13</w:t>
        </w:r>
        <w:r>
          <w:rPr>
            <w:webHidden/>
          </w:rPr>
          <w:fldChar w:fldCharType="end"/>
        </w:r>
      </w:hyperlink>
    </w:p>
    <w:p w14:paraId="48394A8F" w14:textId="5BBF5FB3" w:rsidR="005F1B7D" w:rsidRDefault="005F1B7D">
      <w:pPr>
        <w:pStyle w:val="TOC2"/>
        <w:rPr>
          <w:rFonts w:asciiTheme="minorHAnsi" w:eastAsiaTheme="minorEastAsia" w:hAnsiTheme="minorHAnsi" w:cstheme="minorBidi"/>
          <w:sz w:val="22"/>
          <w:szCs w:val="22"/>
          <w:lang w:eastAsia="en-GB"/>
        </w:rPr>
      </w:pPr>
      <w:hyperlink w:anchor="_Toc77071250" w:history="1">
        <w:r w:rsidRPr="00187445">
          <w:rPr>
            <w:rStyle w:val="Hyperlink"/>
          </w:rPr>
          <w:t>4.10</w:t>
        </w:r>
        <w:r>
          <w:rPr>
            <w:rFonts w:asciiTheme="minorHAnsi" w:eastAsiaTheme="minorEastAsia" w:hAnsiTheme="minorHAnsi" w:cstheme="minorBidi"/>
            <w:sz w:val="22"/>
            <w:szCs w:val="22"/>
            <w:lang w:eastAsia="en-GB"/>
          </w:rPr>
          <w:tab/>
        </w:r>
        <w:r w:rsidRPr="00187445">
          <w:rPr>
            <w:rStyle w:val="Hyperlink"/>
          </w:rPr>
          <w:t>Payroll Processing</w:t>
        </w:r>
        <w:r>
          <w:rPr>
            <w:webHidden/>
          </w:rPr>
          <w:tab/>
        </w:r>
        <w:r>
          <w:rPr>
            <w:webHidden/>
          </w:rPr>
          <w:fldChar w:fldCharType="begin"/>
        </w:r>
        <w:r>
          <w:rPr>
            <w:webHidden/>
          </w:rPr>
          <w:instrText xml:space="preserve"> PAGEREF _Toc77071250 \h </w:instrText>
        </w:r>
        <w:r>
          <w:rPr>
            <w:webHidden/>
          </w:rPr>
        </w:r>
        <w:r>
          <w:rPr>
            <w:webHidden/>
          </w:rPr>
          <w:fldChar w:fldCharType="separate"/>
        </w:r>
        <w:r>
          <w:rPr>
            <w:webHidden/>
          </w:rPr>
          <w:t>14</w:t>
        </w:r>
        <w:r>
          <w:rPr>
            <w:webHidden/>
          </w:rPr>
          <w:fldChar w:fldCharType="end"/>
        </w:r>
      </w:hyperlink>
    </w:p>
    <w:p w14:paraId="58EE2EA8" w14:textId="4039A164" w:rsidR="005F1B7D" w:rsidRDefault="005F1B7D">
      <w:pPr>
        <w:pStyle w:val="TOC2"/>
        <w:rPr>
          <w:rFonts w:asciiTheme="minorHAnsi" w:eastAsiaTheme="minorEastAsia" w:hAnsiTheme="minorHAnsi" w:cstheme="minorBidi"/>
          <w:sz w:val="22"/>
          <w:szCs w:val="22"/>
          <w:lang w:eastAsia="en-GB"/>
        </w:rPr>
      </w:pPr>
      <w:hyperlink w:anchor="_Toc77071251" w:history="1">
        <w:r w:rsidRPr="00187445">
          <w:rPr>
            <w:rStyle w:val="Hyperlink"/>
          </w:rPr>
          <w:t>4.11</w:t>
        </w:r>
        <w:r>
          <w:rPr>
            <w:rFonts w:asciiTheme="minorHAnsi" w:eastAsiaTheme="minorEastAsia" w:hAnsiTheme="minorHAnsi" w:cstheme="minorBidi"/>
            <w:sz w:val="22"/>
            <w:szCs w:val="22"/>
            <w:lang w:eastAsia="en-GB"/>
          </w:rPr>
          <w:tab/>
        </w:r>
        <w:r w:rsidRPr="00187445">
          <w:rPr>
            <w:rStyle w:val="Hyperlink"/>
          </w:rPr>
          <w:t>Employee Related Expenses, Advances and Other Payments</w:t>
        </w:r>
        <w:r>
          <w:rPr>
            <w:webHidden/>
          </w:rPr>
          <w:tab/>
        </w:r>
        <w:r>
          <w:rPr>
            <w:webHidden/>
          </w:rPr>
          <w:fldChar w:fldCharType="begin"/>
        </w:r>
        <w:r>
          <w:rPr>
            <w:webHidden/>
          </w:rPr>
          <w:instrText xml:space="preserve"> PAGEREF _Toc77071251 \h </w:instrText>
        </w:r>
        <w:r>
          <w:rPr>
            <w:webHidden/>
          </w:rPr>
        </w:r>
        <w:r>
          <w:rPr>
            <w:webHidden/>
          </w:rPr>
          <w:fldChar w:fldCharType="separate"/>
        </w:r>
        <w:r>
          <w:rPr>
            <w:webHidden/>
          </w:rPr>
          <w:t>14</w:t>
        </w:r>
        <w:r>
          <w:rPr>
            <w:webHidden/>
          </w:rPr>
          <w:fldChar w:fldCharType="end"/>
        </w:r>
      </w:hyperlink>
    </w:p>
    <w:p w14:paraId="4480D3A6" w14:textId="5291A6E4" w:rsidR="005F1B7D" w:rsidRDefault="005F1B7D">
      <w:pPr>
        <w:pStyle w:val="TOC2"/>
        <w:rPr>
          <w:rFonts w:asciiTheme="minorHAnsi" w:eastAsiaTheme="minorEastAsia" w:hAnsiTheme="minorHAnsi" w:cstheme="minorBidi"/>
          <w:sz w:val="22"/>
          <w:szCs w:val="22"/>
          <w:lang w:eastAsia="en-GB"/>
        </w:rPr>
      </w:pPr>
      <w:hyperlink w:anchor="_Toc77071252" w:history="1">
        <w:r w:rsidRPr="00187445">
          <w:rPr>
            <w:rStyle w:val="Hyperlink"/>
          </w:rPr>
          <w:t>4.12</w:t>
        </w:r>
        <w:r>
          <w:rPr>
            <w:rFonts w:asciiTheme="minorHAnsi" w:eastAsiaTheme="minorEastAsia" w:hAnsiTheme="minorHAnsi" w:cstheme="minorBidi"/>
            <w:sz w:val="22"/>
            <w:szCs w:val="22"/>
            <w:lang w:eastAsia="en-GB"/>
          </w:rPr>
          <w:tab/>
        </w:r>
        <w:r w:rsidRPr="00187445">
          <w:rPr>
            <w:rStyle w:val="Hyperlink"/>
          </w:rPr>
          <w:t>Payment Processing</w:t>
        </w:r>
        <w:r>
          <w:rPr>
            <w:webHidden/>
          </w:rPr>
          <w:tab/>
        </w:r>
        <w:r>
          <w:rPr>
            <w:webHidden/>
          </w:rPr>
          <w:fldChar w:fldCharType="begin"/>
        </w:r>
        <w:r>
          <w:rPr>
            <w:webHidden/>
          </w:rPr>
          <w:instrText xml:space="preserve"> PAGEREF _Toc77071252 \h </w:instrText>
        </w:r>
        <w:r>
          <w:rPr>
            <w:webHidden/>
          </w:rPr>
        </w:r>
        <w:r>
          <w:rPr>
            <w:webHidden/>
          </w:rPr>
          <w:fldChar w:fldCharType="separate"/>
        </w:r>
        <w:r>
          <w:rPr>
            <w:webHidden/>
          </w:rPr>
          <w:t>14</w:t>
        </w:r>
        <w:r>
          <w:rPr>
            <w:webHidden/>
          </w:rPr>
          <w:fldChar w:fldCharType="end"/>
        </w:r>
      </w:hyperlink>
    </w:p>
    <w:p w14:paraId="1D44615F" w14:textId="3973DB5A" w:rsidR="005F1B7D" w:rsidRDefault="005F1B7D">
      <w:pPr>
        <w:pStyle w:val="TOC2"/>
        <w:rPr>
          <w:rFonts w:asciiTheme="minorHAnsi" w:eastAsiaTheme="minorEastAsia" w:hAnsiTheme="minorHAnsi" w:cstheme="minorBidi"/>
          <w:sz w:val="22"/>
          <w:szCs w:val="22"/>
          <w:lang w:eastAsia="en-GB"/>
        </w:rPr>
      </w:pPr>
      <w:hyperlink w:anchor="_Toc77071253" w:history="1">
        <w:r w:rsidRPr="00187445">
          <w:rPr>
            <w:rStyle w:val="Hyperlink"/>
          </w:rPr>
          <w:t>4.13</w:t>
        </w:r>
        <w:r>
          <w:rPr>
            <w:rFonts w:asciiTheme="minorHAnsi" w:eastAsiaTheme="minorEastAsia" w:hAnsiTheme="minorHAnsi" w:cstheme="minorBidi"/>
            <w:sz w:val="22"/>
            <w:szCs w:val="22"/>
            <w:lang w:eastAsia="en-GB"/>
          </w:rPr>
          <w:tab/>
        </w:r>
        <w:r w:rsidRPr="00187445">
          <w:rPr>
            <w:rStyle w:val="Hyperlink"/>
          </w:rPr>
          <w:t>Payment Authorisation</w:t>
        </w:r>
        <w:r>
          <w:rPr>
            <w:webHidden/>
          </w:rPr>
          <w:tab/>
        </w:r>
        <w:r>
          <w:rPr>
            <w:webHidden/>
          </w:rPr>
          <w:fldChar w:fldCharType="begin"/>
        </w:r>
        <w:r>
          <w:rPr>
            <w:webHidden/>
          </w:rPr>
          <w:instrText xml:space="preserve"> PAGEREF _Toc77071253 \h </w:instrText>
        </w:r>
        <w:r>
          <w:rPr>
            <w:webHidden/>
          </w:rPr>
        </w:r>
        <w:r>
          <w:rPr>
            <w:webHidden/>
          </w:rPr>
          <w:fldChar w:fldCharType="separate"/>
        </w:r>
        <w:r>
          <w:rPr>
            <w:webHidden/>
          </w:rPr>
          <w:t>14</w:t>
        </w:r>
        <w:r>
          <w:rPr>
            <w:webHidden/>
          </w:rPr>
          <w:fldChar w:fldCharType="end"/>
        </w:r>
      </w:hyperlink>
    </w:p>
    <w:p w14:paraId="635839B9" w14:textId="2A904B5B" w:rsidR="005F1B7D" w:rsidRDefault="005F1B7D">
      <w:pPr>
        <w:pStyle w:val="TOC2"/>
        <w:rPr>
          <w:rFonts w:asciiTheme="minorHAnsi" w:eastAsiaTheme="minorEastAsia" w:hAnsiTheme="minorHAnsi" w:cstheme="minorBidi"/>
          <w:sz w:val="22"/>
          <w:szCs w:val="22"/>
          <w:lang w:eastAsia="en-GB"/>
        </w:rPr>
      </w:pPr>
      <w:hyperlink w:anchor="_Toc77071254" w:history="1">
        <w:r w:rsidRPr="00187445">
          <w:rPr>
            <w:rStyle w:val="Hyperlink"/>
          </w:rPr>
          <w:t>4.14</w:t>
        </w:r>
        <w:r>
          <w:rPr>
            <w:rFonts w:asciiTheme="minorHAnsi" w:eastAsiaTheme="minorEastAsia" w:hAnsiTheme="minorHAnsi" w:cstheme="minorBidi"/>
            <w:sz w:val="22"/>
            <w:szCs w:val="22"/>
            <w:lang w:eastAsia="en-GB"/>
          </w:rPr>
          <w:tab/>
        </w:r>
        <w:r w:rsidRPr="00187445">
          <w:rPr>
            <w:rStyle w:val="Hyperlink"/>
          </w:rPr>
          <w:t>Petty Cash Management</w:t>
        </w:r>
        <w:r>
          <w:rPr>
            <w:webHidden/>
          </w:rPr>
          <w:tab/>
        </w:r>
        <w:r>
          <w:rPr>
            <w:webHidden/>
          </w:rPr>
          <w:fldChar w:fldCharType="begin"/>
        </w:r>
        <w:r>
          <w:rPr>
            <w:webHidden/>
          </w:rPr>
          <w:instrText xml:space="preserve"> PAGEREF _Toc77071254 \h </w:instrText>
        </w:r>
        <w:r>
          <w:rPr>
            <w:webHidden/>
          </w:rPr>
        </w:r>
        <w:r>
          <w:rPr>
            <w:webHidden/>
          </w:rPr>
          <w:fldChar w:fldCharType="separate"/>
        </w:r>
        <w:r>
          <w:rPr>
            <w:webHidden/>
          </w:rPr>
          <w:t>14</w:t>
        </w:r>
        <w:r>
          <w:rPr>
            <w:webHidden/>
          </w:rPr>
          <w:fldChar w:fldCharType="end"/>
        </w:r>
      </w:hyperlink>
    </w:p>
    <w:p w14:paraId="4AAB6199" w14:textId="2756F25B" w:rsidR="005F1B7D" w:rsidRDefault="005F1B7D">
      <w:pPr>
        <w:pStyle w:val="TOC2"/>
        <w:rPr>
          <w:rFonts w:asciiTheme="minorHAnsi" w:eastAsiaTheme="minorEastAsia" w:hAnsiTheme="minorHAnsi" w:cstheme="minorBidi"/>
          <w:sz w:val="22"/>
          <w:szCs w:val="22"/>
          <w:lang w:eastAsia="en-GB"/>
        </w:rPr>
      </w:pPr>
      <w:hyperlink w:anchor="_Toc77071255" w:history="1">
        <w:r w:rsidRPr="00187445">
          <w:rPr>
            <w:rStyle w:val="Hyperlink"/>
          </w:rPr>
          <w:t>4.15</w:t>
        </w:r>
        <w:r>
          <w:rPr>
            <w:rFonts w:asciiTheme="minorHAnsi" w:eastAsiaTheme="minorEastAsia" w:hAnsiTheme="minorHAnsi" w:cstheme="minorBidi"/>
            <w:sz w:val="22"/>
            <w:szCs w:val="22"/>
            <w:lang w:eastAsia="en-GB"/>
          </w:rPr>
          <w:tab/>
        </w:r>
        <w:r w:rsidRPr="00187445">
          <w:rPr>
            <w:rStyle w:val="Hyperlink"/>
          </w:rPr>
          <w:t>Reconciliation and Confirmation of Vendors’ Balances</w:t>
        </w:r>
        <w:r>
          <w:rPr>
            <w:webHidden/>
          </w:rPr>
          <w:tab/>
        </w:r>
        <w:r>
          <w:rPr>
            <w:webHidden/>
          </w:rPr>
          <w:fldChar w:fldCharType="begin"/>
        </w:r>
        <w:r>
          <w:rPr>
            <w:webHidden/>
          </w:rPr>
          <w:instrText xml:space="preserve"> PAGEREF _Toc77071255 \h </w:instrText>
        </w:r>
        <w:r>
          <w:rPr>
            <w:webHidden/>
          </w:rPr>
        </w:r>
        <w:r>
          <w:rPr>
            <w:webHidden/>
          </w:rPr>
          <w:fldChar w:fldCharType="separate"/>
        </w:r>
        <w:r>
          <w:rPr>
            <w:webHidden/>
          </w:rPr>
          <w:t>14</w:t>
        </w:r>
        <w:r>
          <w:rPr>
            <w:webHidden/>
          </w:rPr>
          <w:fldChar w:fldCharType="end"/>
        </w:r>
      </w:hyperlink>
    </w:p>
    <w:p w14:paraId="2BCBF9EF" w14:textId="6D3B29BF" w:rsidR="005F1B7D" w:rsidRDefault="005F1B7D">
      <w:pPr>
        <w:pStyle w:val="TOC2"/>
        <w:rPr>
          <w:rFonts w:asciiTheme="minorHAnsi" w:eastAsiaTheme="minorEastAsia" w:hAnsiTheme="minorHAnsi" w:cstheme="minorBidi"/>
          <w:sz w:val="22"/>
          <w:szCs w:val="22"/>
          <w:lang w:eastAsia="en-GB"/>
        </w:rPr>
      </w:pPr>
      <w:hyperlink w:anchor="_Toc77071256" w:history="1">
        <w:r w:rsidRPr="00187445">
          <w:rPr>
            <w:rStyle w:val="Hyperlink"/>
          </w:rPr>
          <w:t>4.16</w:t>
        </w:r>
        <w:r>
          <w:rPr>
            <w:rFonts w:asciiTheme="minorHAnsi" w:eastAsiaTheme="minorEastAsia" w:hAnsiTheme="minorHAnsi" w:cstheme="minorBidi"/>
            <w:sz w:val="22"/>
            <w:szCs w:val="22"/>
            <w:lang w:eastAsia="en-GB"/>
          </w:rPr>
          <w:tab/>
        </w:r>
        <w:r w:rsidRPr="00187445">
          <w:rPr>
            <w:rStyle w:val="Hyperlink"/>
          </w:rPr>
          <w:t>Accrued Liabilities</w:t>
        </w:r>
        <w:r>
          <w:rPr>
            <w:webHidden/>
          </w:rPr>
          <w:tab/>
        </w:r>
        <w:r>
          <w:rPr>
            <w:webHidden/>
          </w:rPr>
          <w:fldChar w:fldCharType="begin"/>
        </w:r>
        <w:r>
          <w:rPr>
            <w:webHidden/>
          </w:rPr>
          <w:instrText xml:space="preserve"> PAGEREF _Toc77071256 \h </w:instrText>
        </w:r>
        <w:r>
          <w:rPr>
            <w:webHidden/>
          </w:rPr>
        </w:r>
        <w:r>
          <w:rPr>
            <w:webHidden/>
          </w:rPr>
          <w:fldChar w:fldCharType="separate"/>
        </w:r>
        <w:r>
          <w:rPr>
            <w:webHidden/>
          </w:rPr>
          <w:t>14</w:t>
        </w:r>
        <w:r>
          <w:rPr>
            <w:webHidden/>
          </w:rPr>
          <w:fldChar w:fldCharType="end"/>
        </w:r>
      </w:hyperlink>
    </w:p>
    <w:p w14:paraId="4B400703" w14:textId="4FAF49C1" w:rsidR="005F1B7D" w:rsidRDefault="005F1B7D">
      <w:pPr>
        <w:pStyle w:val="TOC2"/>
        <w:rPr>
          <w:rFonts w:asciiTheme="minorHAnsi" w:eastAsiaTheme="minorEastAsia" w:hAnsiTheme="minorHAnsi" w:cstheme="minorBidi"/>
          <w:sz w:val="22"/>
          <w:szCs w:val="22"/>
          <w:lang w:eastAsia="en-GB"/>
        </w:rPr>
      </w:pPr>
      <w:hyperlink w:anchor="_Toc77071257" w:history="1">
        <w:r w:rsidRPr="00187445">
          <w:rPr>
            <w:rStyle w:val="Hyperlink"/>
          </w:rPr>
          <w:t>4.17</w:t>
        </w:r>
        <w:r>
          <w:rPr>
            <w:rFonts w:asciiTheme="minorHAnsi" w:eastAsiaTheme="minorEastAsia" w:hAnsiTheme="minorHAnsi" w:cstheme="minorBidi"/>
            <w:sz w:val="22"/>
            <w:szCs w:val="22"/>
            <w:lang w:eastAsia="en-GB"/>
          </w:rPr>
          <w:tab/>
        </w:r>
        <w:r w:rsidRPr="00187445">
          <w:rPr>
            <w:rStyle w:val="Hyperlink"/>
          </w:rPr>
          <w:t>Procedures</w:t>
        </w:r>
        <w:r>
          <w:rPr>
            <w:webHidden/>
          </w:rPr>
          <w:tab/>
        </w:r>
        <w:r>
          <w:rPr>
            <w:webHidden/>
          </w:rPr>
          <w:fldChar w:fldCharType="begin"/>
        </w:r>
        <w:r>
          <w:rPr>
            <w:webHidden/>
          </w:rPr>
          <w:instrText xml:space="preserve"> PAGEREF _Toc77071257 \h </w:instrText>
        </w:r>
        <w:r>
          <w:rPr>
            <w:webHidden/>
          </w:rPr>
        </w:r>
        <w:r>
          <w:rPr>
            <w:webHidden/>
          </w:rPr>
          <w:fldChar w:fldCharType="separate"/>
        </w:r>
        <w:r>
          <w:rPr>
            <w:webHidden/>
          </w:rPr>
          <w:t>14</w:t>
        </w:r>
        <w:r>
          <w:rPr>
            <w:webHidden/>
          </w:rPr>
          <w:fldChar w:fldCharType="end"/>
        </w:r>
      </w:hyperlink>
    </w:p>
    <w:p w14:paraId="7259D8FA" w14:textId="26732E84" w:rsidR="005F1B7D" w:rsidRDefault="005F1B7D">
      <w:pPr>
        <w:pStyle w:val="TOC1"/>
        <w:rPr>
          <w:rFonts w:asciiTheme="minorHAnsi" w:eastAsiaTheme="minorEastAsia" w:hAnsiTheme="minorHAnsi" w:cstheme="minorBidi"/>
          <w:b w:val="0"/>
          <w:color w:val="auto"/>
          <w:sz w:val="22"/>
          <w:szCs w:val="22"/>
          <w:lang w:eastAsia="en-GB"/>
        </w:rPr>
      </w:pPr>
      <w:hyperlink w:anchor="_Toc77071258" w:history="1">
        <w:r w:rsidRPr="00187445">
          <w:rPr>
            <w:rStyle w:val="Hyperlink"/>
          </w:rPr>
          <w:t>5.</w:t>
        </w:r>
        <w:r>
          <w:rPr>
            <w:rFonts w:asciiTheme="minorHAnsi" w:eastAsiaTheme="minorEastAsia" w:hAnsiTheme="minorHAnsi" w:cstheme="minorBidi"/>
            <w:b w:val="0"/>
            <w:color w:val="auto"/>
            <w:sz w:val="22"/>
            <w:szCs w:val="22"/>
            <w:lang w:eastAsia="en-GB"/>
          </w:rPr>
          <w:tab/>
        </w:r>
        <w:r w:rsidRPr="00187445">
          <w:rPr>
            <w:rStyle w:val="Hyperlink"/>
          </w:rPr>
          <w:t>Accounts Receivable</w:t>
        </w:r>
        <w:r>
          <w:rPr>
            <w:webHidden/>
          </w:rPr>
          <w:tab/>
        </w:r>
        <w:r>
          <w:rPr>
            <w:webHidden/>
          </w:rPr>
          <w:fldChar w:fldCharType="begin"/>
        </w:r>
        <w:r>
          <w:rPr>
            <w:webHidden/>
          </w:rPr>
          <w:instrText xml:space="preserve"> PAGEREF _Toc77071258 \h </w:instrText>
        </w:r>
        <w:r>
          <w:rPr>
            <w:webHidden/>
          </w:rPr>
        </w:r>
        <w:r>
          <w:rPr>
            <w:webHidden/>
          </w:rPr>
          <w:fldChar w:fldCharType="separate"/>
        </w:r>
        <w:r>
          <w:rPr>
            <w:webHidden/>
          </w:rPr>
          <w:t>16</w:t>
        </w:r>
        <w:r>
          <w:rPr>
            <w:webHidden/>
          </w:rPr>
          <w:fldChar w:fldCharType="end"/>
        </w:r>
      </w:hyperlink>
    </w:p>
    <w:p w14:paraId="7BE5D552" w14:textId="2FCB042E" w:rsidR="005F1B7D" w:rsidRDefault="005F1B7D">
      <w:pPr>
        <w:pStyle w:val="TOC2"/>
        <w:rPr>
          <w:rFonts w:asciiTheme="minorHAnsi" w:eastAsiaTheme="minorEastAsia" w:hAnsiTheme="minorHAnsi" w:cstheme="minorBidi"/>
          <w:sz w:val="22"/>
          <w:szCs w:val="22"/>
          <w:lang w:eastAsia="en-GB"/>
        </w:rPr>
      </w:pPr>
      <w:hyperlink w:anchor="_Toc77071259" w:history="1">
        <w:r w:rsidRPr="00187445">
          <w:rPr>
            <w:rStyle w:val="Hyperlink"/>
          </w:rPr>
          <w:t>5.1</w:t>
        </w:r>
        <w:r>
          <w:rPr>
            <w:rFonts w:asciiTheme="minorHAnsi" w:eastAsiaTheme="minorEastAsia" w:hAnsiTheme="minorHAnsi" w:cstheme="minorBidi"/>
            <w:sz w:val="22"/>
            <w:szCs w:val="22"/>
            <w:lang w:eastAsia="en-GB"/>
          </w:rPr>
          <w:tab/>
        </w:r>
        <w:r w:rsidRPr="00187445">
          <w:rPr>
            <w:rStyle w:val="Hyperlink"/>
          </w:rPr>
          <w:t>Introduction</w:t>
        </w:r>
        <w:r>
          <w:rPr>
            <w:webHidden/>
          </w:rPr>
          <w:tab/>
        </w:r>
        <w:r>
          <w:rPr>
            <w:webHidden/>
          </w:rPr>
          <w:fldChar w:fldCharType="begin"/>
        </w:r>
        <w:r>
          <w:rPr>
            <w:webHidden/>
          </w:rPr>
          <w:instrText xml:space="preserve"> PAGEREF _Toc77071259 \h </w:instrText>
        </w:r>
        <w:r>
          <w:rPr>
            <w:webHidden/>
          </w:rPr>
        </w:r>
        <w:r>
          <w:rPr>
            <w:webHidden/>
          </w:rPr>
          <w:fldChar w:fldCharType="separate"/>
        </w:r>
        <w:r>
          <w:rPr>
            <w:webHidden/>
          </w:rPr>
          <w:t>16</w:t>
        </w:r>
        <w:r>
          <w:rPr>
            <w:webHidden/>
          </w:rPr>
          <w:fldChar w:fldCharType="end"/>
        </w:r>
      </w:hyperlink>
    </w:p>
    <w:p w14:paraId="3B359736" w14:textId="7FCAAF0A" w:rsidR="005F1B7D" w:rsidRDefault="005F1B7D">
      <w:pPr>
        <w:pStyle w:val="TOC2"/>
        <w:rPr>
          <w:rFonts w:asciiTheme="minorHAnsi" w:eastAsiaTheme="minorEastAsia" w:hAnsiTheme="minorHAnsi" w:cstheme="minorBidi"/>
          <w:sz w:val="22"/>
          <w:szCs w:val="22"/>
          <w:lang w:eastAsia="en-GB"/>
        </w:rPr>
      </w:pPr>
      <w:hyperlink w:anchor="_Toc77071260" w:history="1">
        <w:r w:rsidRPr="00187445">
          <w:rPr>
            <w:rStyle w:val="Hyperlink"/>
          </w:rPr>
          <w:t>5.2</w:t>
        </w:r>
        <w:r>
          <w:rPr>
            <w:rFonts w:asciiTheme="minorHAnsi" w:eastAsiaTheme="minorEastAsia" w:hAnsiTheme="minorHAnsi" w:cstheme="minorBidi"/>
            <w:sz w:val="22"/>
            <w:szCs w:val="22"/>
            <w:lang w:eastAsia="en-GB"/>
          </w:rPr>
          <w:tab/>
        </w:r>
        <w:r w:rsidRPr="00187445">
          <w:rPr>
            <w:rStyle w:val="Hyperlink"/>
          </w:rPr>
          <w:t>Customer Master Data Maintenance</w:t>
        </w:r>
        <w:r>
          <w:rPr>
            <w:webHidden/>
          </w:rPr>
          <w:tab/>
        </w:r>
        <w:r>
          <w:rPr>
            <w:webHidden/>
          </w:rPr>
          <w:fldChar w:fldCharType="begin"/>
        </w:r>
        <w:r>
          <w:rPr>
            <w:webHidden/>
          </w:rPr>
          <w:instrText xml:space="preserve"> PAGEREF _Toc77071260 \h </w:instrText>
        </w:r>
        <w:r>
          <w:rPr>
            <w:webHidden/>
          </w:rPr>
        </w:r>
        <w:r>
          <w:rPr>
            <w:webHidden/>
          </w:rPr>
          <w:fldChar w:fldCharType="separate"/>
        </w:r>
        <w:r>
          <w:rPr>
            <w:webHidden/>
          </w:rPr>
          <w:t>16</w:t>
        </w:r>
        <w:r>
          <w:rPr>
            <w:webHidden/>
          </w:rPr>
          <w:fldChar w:fldCharType="end"/>
        </w:r>
      </w:hyperlink>
    </w:p>
    <w:p w14:paraId="11F6C62A" w14:textId="147026A5" w:rsidR="005F1B7D" w:rsidRDefault="005F1B7D">
      <w:pPr>
        <w:pStyle w:val="TOC2"/>
        <w:rPr>
          <w:rFonts w:asciiTheme="minorHAnsi" w:eastAsiaTheme="minorEastAsia" w:hAnsiTheme="minorHAnsi" w:cstheme="minorBidi"/>
          <w:sz w:val="22"/>
          <w:szCs w:val="22"/>
          <w:lang w:eastAsia="en-GB"/>
        </w:rPr>
      </w:pPr>
      <w:hyperlink w:anchor="_Toc77071261" w:history="1">
        <w:r w:rsidRPr="00187445">
          <w:rPr>
            <w:rStyle w:val="Hyperlink"/>
          </w:rPr>
          <w:t>5.3</w:t>
        </w:r>
        <w:r>
          <w:rPr>
            <w:rFonts w:asciiTheme="minorHAnsi" w:eastAsiaTheme="minorEastAsia" w:hAnsiTheme="minorHAnsi" w:cstheme="minorBidi"/>
            <w:sz w:val="22"/>
            <w:szCs w:val="22"/>
            <w:lang w:eastAsia="en-GB"/>
          </w:rPr>
          <w:tab/>
        </w:r>
        <w:r w:rsidRPr="00187445">
          <w:rPr>
            <w:rStyle w:val="Hyperlink"/>
          </w:rPr>
          <w:t>Customer Invoice Processing</w:t>
        </w:r>
        <w:r>
          <w:rPr>
            <w:webHidden/>
          </w:rPr>
          <w:tab/>
        </w:r>
        <w:r>
          <w:rPr>
            <w:webHidden/>
          </w:rPr>
          <w:fldChar w:fldCharType="begin"/>
        </w:r>
        <w:r>
          <w:rPr>
            <w:webHidden/>
          </w:rPr>
          <w:instrText xml:space="preserve"> PAGEREF _Toc77071261 \h </w:instrText>
        </w:r>
        <w:r>
          <w:rPr>
            <w:webHidden/>
          </w:rPr>
        </w:r>
        <w:r>
          <w:rPr>
            <w:webHidden/>
          </w:rPr>
          <w:fldChar w:fldCharType="separate"/>
        </w:r>
        <w:r>
          <w:rPr>
            <w:webHidden/>
          </w:rPr>
          <w:t>16</w:t>
        </w:r>
        <w:r>
          <w:rPr>
            <w:webHidden/>
          </w:rPr>
          <w:fldChar w:fldCharType="end"/>
        </w:r>
      </w:hyperlink>
    </w:p>
    <w:p w14:paraId="431D010A" w14:textId="6A44BD66" w:rsidR="005F1B7D" w:rsidRDefault="005F1B7D">
      <w:pPr>
        <w:pStyle w:val="TOC2"/>
        <w:rPr>
          <w:rFonts w:asciiTheme="minorHAnsi" w:eastAsiaTheme="minorEastAsia" w:hAnsiTheme="minorHAnsi" w:cstheme="minorBidi"/>
          <w:sz w:val="22"/>
          <w:szCs w:val="22"/>
          <w:lang w:eastAsia="en-GB"/>
        </w:rPr>
      </w:pPr>
      <w:hyperlink w:anchor="_Toc77071262" w:history="1">
        <w:r w:rsidRPr="00187445">
          <w:rPr>
            <w:rStyle w:val="Hyperlink"/>
          </w:rPr>
          <w:t>5.4</w:t>
        </w:r>
        <w:r>
          <w:rPr>
            <w:rFonts w:asciiTheme="minorHAnsi" w:eastAsiaTheme="minorEastAsia" w:hAnsiTheme="minorHAnsi" w:cstheme="minorBidi"/>
            <w:sz w:val="22"/>
            <w:szCs w:val="22"/>
            <w:lang w:eastAsia="en-GB"/>
          </w:rPr>
          <w:tab/>
        </w:r>
        <w:r w:rsidRPr="00187445">
          <w:rPr>
            <w:rStyle w:val="Hyperlink"/>
          </w:rPr>
          <w:t>Debit/ Credit Memo Processing</w:t>
        </w:r>
        <w:r>
          <w:rPr>
            <w:webHidden/>
          </w:rPr>
          <w:tab/>
        </w:r>
        <w:r>
          <w:rPr>
            <w:webHidden/>
          </w:rPr>
          <w:fldChar w:fldCharType="begin"/>
        </w:r>
        <w:r>
          <w:rPr>
            <w:webHidden/>
          </w:rPr>
          <w:instrText xml:space="preserve"> PAGEREF _Toc77071262 \h </w:instrText>
        </w:r>
        <w:r>
          <w:rPr>
            <w:webHidden/>
          </w:rPr>
        </w:r>
        <w:r>
          <w:rPr>
            <w:webHidden/>
          </w:rPr>
          <w:fldChar w:fldCharType="separate"/>
        </w:r>
        <w:r>
          <w:rPr>
            <w:webHidden/>
          </w:rPr>
          <w:t>16</w:t>
        </w:r>
        <w:r>
          <w:rPr>
            <w:webHidden/>
          </w:rPr>
          <w:fldChar w:fldCharType="end"/>
        </w:r>
      </w:hyperlink>
    </w:p>
    <w:p w14:paraId="4ABDB6EC" w14:textId="76825254" w:rsidR="005F1B7D" w:rsidRDefault="005F1B7D">
      <w:pPr>
        <w:pStyle w:val="TOC2"/>
        <w:rPr>
          <w:rFonts w:asciiTheme="minorHAnsi" w:eastAsiaTheme="minorEastAsia" w:hAnsiTheme="minorHAnsi" w:cstheme="minorBidi"/>
          <w:sz w:val="22"/>
          <w:szCs w:val="22"/>
          <w:lang w:eastAsia="en-GB"/>
        </w:rPr>
      </w:pPr>
      <w:hyperlink w:anchor="_Toc77071263" w:history="1">
        <w:r w:rsidRPr="00187445">
          <w:rPr>
            <w:rStyle w:val="Hyperlink"/>
          </w:rPr>
          <w:t>5.5</w:t>
        </w:r>
        <w:r>
          <w:rPr>
            <w:rFonts w:asciiTheme="minorHAnsi" w:eastAsiaTheme="minorEastAsia" w:hAnsiTheme="minorHAnsi" w:cstheme="minorBidi"/>
            <w:sz w:val="22"/>
            <w:szCs w:val="22"/>
            <w:lang w:eastAsia="en-GB"/>
          </w:rPr>
          <w:tab/>
        </w:r>
        <w:r w:rsidRPr="00187445">
          <w:rPr>
            <w:rStyle w:val="Hyperlink"/>
          </w:rPr>
          <w:t>Cash/Cheque Receipts</w:t>
        </w:r>
        <w:r>
          <w:rPr>
            <w:webHidden/>
          </w:rPr>
          <w:tab/>
        </w:r>
        <w:r>
          <w:rPr>
            <w:webHidden/>
          </w:rPr>
          <w:fldChar w:fldCharType="begin"/>
        </w:r>
        <w:r>
          <w:rPr>
            <w:webHidden/>
          </w:rPr>
          <w:instrText xml:space="preserve"> PAGEREF _Toc77071263 \h </w:instrText>
        </w:r>
        <w:r>
          <w:rPr>
            <w:webHidden/>
          </w:rPr>
        </w:r>
        <w:r>
          <w:rPr>
            <w:webHidden/>
          </w:rPr>
          <w:fldChar w:fldCharType="separate"/>
        </w:r>
        <w:r>
          <w:rPr>
            <w:webHidden/>
          </w:rPr>
          <w:t>16</w:t>
        </w:r>
        <w:r>
          <w:rPr>
            <w:webHidden/>
          </w:rPr>
          <w:fldChar w:fldCharType="end"/>
        </w:r>
      </w:hyperlink>
    </w:p>
    <w:p w14:paraId="6B1F50DA" w14:textId="0A6F5C3D" w:rsidR="005F1B7D" w:rsidRDefault="005F1B7D">
      <w:pPr>
        <w:pStyle w:val="TOC2"/>
        <w:rPr>
          <w:rFonts w:asciiTheme="minorHAnsi" w:eastAsiaTheme="minorEastAsia" w:hAnsiTheme="minorHAnsi" w:cstheme="minorBidi"/>
          <w:sz w:val="22"/>
          <w:szCs w:val="22"/>
          <w:lang w:eastAsia="en-GB"/>
        </w:rPr>
      </w:pPr>
      <w:hyperlink w:anchor="_Toc77071264" w:history="1">
        <w:r w:rsidRPr="00187445">
          <w:rPr>
            <w:rStyle w:val="Hyperlink"/>
          </w:rPr>
          <w:t>5.6</w:t>
        </w:r>
        <w:r>
          <w:rPr>
            <w:rFonts w:asciiTheme="minorHAnsi" w:eastAsiaTheme="minorEastAsia" w:hAnsiTheme="minorHAnsi" w:cstheme="minorBidi"/>
            <w:sz w:val="22"/>
            <w:szCs w:val="22"/>
            <w:lang w:eastAsia="en-GB"/>
          </w:rPr>
          <w:tab/>
        </w:r>
        <w:r w:rsidRPr="00187445">
          <w:rPr>
            <w:rStyle w:val="Hyperlink"/>
          </w:rPr>
          <w:t>Receipts through Direct Deposits</w:t>
        </w:r>
        <w:r>
          <w:rPr>
            <w:webHidden/>
          </w:rPr>
          <w:tab/>
        </w:r>
        <w:r>
          <w:rPr>
            <w:webHidden/>
          </w:rPr>
          <w:fldChar w:fldCharType="begin"/>
        </w:r>
        <w:r>
          <w:rPr>
            <w:webHidden/>
          </w:rPr>
          <w:instrText xml:space="preserve"> PAGEREF _Toc77071264 \h </w:instrText>
        </w:r>
        <w:r>
          <w:rPr>
            <w:webHidden/>
          </w:rPr>
        </w:r>
        <w:r>
          <w:rPr>
            <w:webHidden/>
          </w:rPr>
          <w:fldChar w:fldCharType="separate"/>
        </w:r>
        <w:r>
          <w:rPr>
            <w:webHidden/>
          </w:rPr>
          <w:t>16</w:t>
        </w:r>
        <w:r>
          <w:rPr>
            <w:webHidden/>
          </w:rPr>
          <w:fldChar w:fldCharType="end"/>
        </w:r>
      </w:hyperlink>
    </w:p>
    <w:p w14:paraId="2B6DA239" w14:textId="5E11A32B" w:rsidR="005F1B7D" w:rsidRDefault="005F1B7D">
      <w:pPr>
        <w:pStyle w:val="TOC2"/>
        <w:rPr>
          <w:rFonts w:asciiTheme="minorHAnsi" w:eastAsiaTheme="minorEastAsia" w:hAnsiTheme="minorHAnsi" w:cstheme="minorBidi"/>
          <w:sz w:val="22"/>
          <w:szCs w:val="22"/>
          <w:lang w:eastAsia="en-GB"/>
        </w:rPr>
      </w:pPr>
      <w:hyperlink w:anchor="_Toc77071265" w:history="1">
        <w:r w:rsidRPr="00187445">
          <w:rPr>
            <w:rStyle w:val="Hyperlink"/>
          </w:rPr>
          <w:t>5.7</w:t>
        </w:r>
        <w:r>
          <w:rPr>
            <w:rFonts w:asciiTheme="minorHAnsi" w:eastAsiaTheme="minorEastAsia" w:hAnsiTheme="minorHAnsi" w:cstheme="minorBidi"/>
            <w:sz w:val="22"/>
            <w:szCs w:val="22"/>
            <w:lang w:eastAsia="en-GB"/>
          </w:rPr>
          <w:tab/>
        </w:r>
        <w:r w:rsidRPr="00187445">
          <w:rPr>
            <w:rStyle w:val="Hyperlink"/>
          </w:rPr>
          <w:t>Collection Follow up</w:t>
        </w:r>
        <w:r>
          <w:rPr>
            <w:webHidden/>
          </w:rPr>
          <w:tab/>
        </w:r>
        <w:r>
          <w:rPr>
            <w:webHidden/>
          </w:rPr>
          <w:fldChar w:fldCharType="begin"/>
        </w:r>
        <w:r>
          <w:rPr>
            <w:webHidden/>
          </w:rPr>
          <w:instrText xml:space="preserve"> PAGEREF _Toc77071265 \h </w:instrText>
        </w:r>
        <w:r>
          <w:rPr>
            <w:webHidden/>
          </w:rPr>
        </w:r>
        <w:r>
          <w:rPr>
            <w:webHidden/>
          </w:rPr>
          <w:fldChar w:fldCharType="separate"/>
        </w:r>
        <w:r>
          <w:rPr>
            <w:webHidden/>
          </w:rPr>
          <w:t>16</w:t>
        </w:r>
        <w:r>
          <w:rPr>
            <w:webHidden/>
          </w:rPr>
          <w:fldChar w:fldCharType="end"/>
        </w:r>
      </w:hyperlink>
    </w:p>
    <w:p w14:paraId="27F53542" w14:textId="03AC64B3" w:rsidR="005F1B7D" w:rsidRDefault="005F1B7D">
      <w:pPr>
        <w:pStyle w:val="TOC2"/>
        <w:rPr>
          <w:rFonts w:asciiTheme="minorHAnsi" w:eastAsiaTheme="minorEastAsia" w:hAnsiTheme="minorHAnsi" w:cstheme="minorBidi"/>
          <w:sz w:val="22"/>
          <w:szCs w:val="22"/>
          <w:lang w:eastAsia="en-GB"/>
        </w:rPr>
      </w:pPr>
      <w:hyperlink w:anchor="_Toc77071266" w:history="1">
        <w:r w:rsidRPr="00187445">
          <w:rPr>
            <w:rStyle w:val="Hyperlink"/>
          </w:rPr>
          <w:t>5.8</w:t>
        </w:r>
        <w:r>
          <w:rPr>
            <w:rFonts w:asciiTheme="minorHAnsi" w:eastAsiaTheme="minorEastAsia" w:hAnsiTheme="minorHAnsi" w:cstheme="minorBidi"/>
            <w:sz w:val="22"/>
            <w:szCs w:val="22"/>
            <w:lang w:eastAsia="en-GB"/>
          </w:rPr>
          <w:tab/>
        </w:r>
        <w:r w:rsidRPr="00187445">
          <w:rPr>
            <w:rStyle w:val="Hyperlink"/>
          </w:rPr>
          <w:t>Provision for Bad Debts</w:t>
        </w:r>
        <w:r>
          <w:rPr>
            <w:webHidden/>
          </w:rPr>
          <w:tab/>
        </w:r>
        <w:r>
          <w:rPr>
            <w:webHidden/>
          </w:rPr>
          <w:fldChar w:fldCharType="begin"/>
        </w:r>
        <w:r>
          <w:rPr>
            <w:webHidden/>
          </w:rPr>
          <w:instrText xml:space="preserve"> PAGEREF _Toc77071266 \h </w:instrText>
        </w:r>
        <w:r>
          <w:rPr>
            <w:webHidden/>
          </w:rPr>
        </w:r>
        <w:r>
          <w:rPr>
            <w:webHidden/>
          </w:rPr>
          <w:fldChar w:fldCharType="separate"/>
        </w:r>
        <w:r>
          <w:rPr>
            <w:webHidden/>
          </w:rPr>
          <w:t>16</w:t>
        </w:r>
        <w:r>
          <w:rPr>
            <w:webHidden/>
          </w:rPr>
          <w:fldChar w:fldCharType="end"/>
        </w:r>
      </w:hyperlink>
    </w:p>
    <w:p w14:paraId="0508E292" w14:textId="60A147C0" w:rsidR="005F1B7D" w:rsidRDefault="005F1B7D">
      <w:pPr>
        <w:pStyle w:val="TOC2"/>
        <w:rPr>
          <w:rFonts w:asciiTheme="minorHAnsi" w:eastAsiaTheme="minorEastAsia" w:hAnsiTheme="minorHAnsi" w:cstheme="minorBidi"/>
          <w:sz w:val="22"/>
          <w:szCs w:val="22"/>
          <w:lang w:eastAsia="en-GB"/>
        </w:rPr>
      </w:pPr>
      <w:hyperlink w:anchor="_Toc77071267" w:history="1">
        <w:r w:rsidRPr="00187445">
          <w:rPr>
            <w:rStyle w:val="Hyperlink"/>
          </w:rPr>
          <w:t>5.9</w:t>
        </w:r>
        <w:r>
          <w:rPr>
            <w:rFonts w:asciiTheme="minorHAnsi" w:eastAsiaTheme="minorEastAsia" w:hAnsiTheme="minorHAnsi" w:cstheme="minorBidi"/>
            <w:sz w:val="22"/>
            <w:szCs w:val="22"/>
            <w:lang w:eastAsia="en-GB"/>
          </w:rPr>
          <w:tab/>
        </w:r>
        <w:r w:rsidRPr="00187445">
          <w:rPr>
            <w:rStyle w:val="Hyperlink"/>
          </w:rPr>
          <w:t>Accounts Receivable Period End Closing</w:t>
        </w:r>
        <w:r>
          <w:rPr>
            <w:webHidden/>
          </w:rPr>
          <w:tab/>
        </w:r>
        <w:r>
          <w:rPr>
            <w:webHidden/>
          </w:rPr>
          <w:fldChar w:fldCharType="begin"/>
        </w:r>
        <w:r>
          <w:rPr>
            <w:webHidden/>
          </w:rPr>
          <w:instrText xml:space="preserve"> PAGEREF _Toc77071267 \h </w:instrText>
        </w:r>
        <w:r>
          <w:rPr>
            <w:webHidden/>
          </w:rPr>
        </w:r>
        <w:r>
          <w:rPr>
            <w:webHidden/>
          </w:rPr>
          <w:fldChar w:fldCharType="separate"/>
        </w:r>
        <w:r>
          <w:rPr>
            <w:webHidden/>
          </w:rPr>
          <w:t>16</w:t>
        </w:r>
        <w:r>
          <w:rPr>
            <w:webHidden/>
          </w:rPr>
          <w:fldChar w:fldCharType="end"/>
        </w:r>
      </w:hyperlink>
    </w:p>
    <w:p w14:paraId="40E8BA5B" w14:textId="15EB369E" w:rsidR="005F1B7D" w:rsidRDefault="005F1B7D">
      <w:pPr>
        <w:pStyle w:val="TOC2"/>
        <w:rPr>
          <w:rFonts w:asciiTheme="minorHAnsi" w:eastAsiaTheme="minorEastAsia" w:hAnsiTheme="minorHAnsi" w:cstheme="minorBidi"/>
          <w:sz w:val="22"/>
          <w:szCs w:val="22"/>
          <w:lang w:eastAsia="en-GB"/>
        </w:rPr>
      </w:pPr>
      <w:hyperlink w:anchor="_Toc77071268" w:history="1">
        <w:r w:rsidRPr="00187445">
          <w:rPr>
            <w:rStyle w:val="Hyperlink"/>
          </w:rPr>
          <w:t>5.10</w:t>
        </w:r>
        <w:r>
          <w:rPr>
            <w:rFonts w:asciiTheme="minorHAnsi" w:eastAsiaTheme="minorEastAsia" w:hAnsiTheme="minorHAnsi" w:cstheme="minorBidi"/>
            <w:sz w:val="22"/>
            <w:szCs w:val="22"/>
            <w:lang w:eastAsia="en-GB"/>
          </w:rPr>
          <w:tab/>
        </w:r>
        <w:r w:rsidRPr="00187445">
          <w:rPr>
            <w:rStyle w:val="Hyperlink"/>
          </w:rPr>
          <w:t>Procedures</w:t>
        </w:r>
        <w:r>
          <w:rPr>
            <w:webHidden/>
          </w:rPr>
          <w:tab/>
        </w:r>
        <w:r>
          <w:rPr>
            <w:webHidden/>
          </w:rPr>
          <w:fldChar w:fldCharType="begin"/>
        </w:r>
        <w:r>
          <w:rPr>
            <w:webHidden/>
          </w:rPr>
          <w:instrText xml:space="preserve"> PAGEREF _Toc77071268 \h </w:instrText>
        </w:r>
        <w:r>
          <w:rPr>
            <w:webHidden/>
          </w:rPr>
        </w:r>
        <w:r>
          <w:rPr>
            <w:webHidden/>
          </w:rPr>
          <w:fldChar w:fldCharType="separate"/>
        </w:r>
        <w:r>
          <w:rPr>
            <w:webHidden/>
          </w:rPr>
          <w:t>16</w:t>
        </w:r>
        <w:r>
          <w:rPr>
            <w:webHidden/>
          </w:rPr>
          <w:fldChar w:fldCharType="end"/>
        </w:r>
      </w:hyperlink>
    </w:p>
    <w:p w14:paraId="3B41FB31" w14:textId="0C29B196" w:rsidR="005F1B7D" w:rsidRDefault="005F1B7D">
      <w:pPr>
        <w:pStyle w:val="TOC1"/>
        <w:rPr>
          <w:rFonts w:asciiTheme="minorHAnsi" w:eastAsiaTheme="minorEastAsia" w:hAnsiTheme="minorHAnsi" w:cstheme="minorBidi"/>
          <w:b w:val="0"/>
          <w:color w:val="auto"/>
          <w:sz w:val="22"/>
          <w:szCs w:val="22"/>
          <w:lang w:eastAsia="en-GB"/>
        </w:rPr>
      </w:pPr>
      <w:hyperlink w:anchor="_Toc77071269" w:history="1">
        <w:r w:rsidRPr="00187445">
          <w:rPr>
            <w:rStyle w:val="Hyperlink"/>
          </w:rPr>
          <w:t>6.</w:t>
        </w:r>
        <w:r>
          <w:rPr>
            <w:rFonts w:asciiTheme="minorHAnsi" w:eastAsiaTheme="minorEastAsia" w:hAnsiTheme="minorHAnsi" w:cstheme="minorBidi"/>
            <w:b w:val="0"/>
            <w:color w:val="auto"/>
            <w:sz w:val="22"/>
            <w:szCs w:val="22"/>
            <w:lang w:eastAsia="en-GB"/>
          </w:rPr>
          <w:tab/>
        </w:r>
        <w:r w:rsidRPr="00187445">
          <w:rPr>
            <w:rStyle w:val="Hyperlink"/>
          </w:rPr>
          <w:t>Cash Management</w:t>
        </w:r>
        <w:r>
          <w:rPr>
            <w:webHidden/>
          </w:rPr>
          <w:tab/>
        </w:r>
        <w:r>
          <w:rPr>
            <w:webHidden/>
          </w:rPr>
          <w:fldChar w:fldCharType="begin"/>
        </w:r>
        <w:r>
          <w:rPr>
            <w:webHidden/>
          </w:rPr>
          <w:instrText xml:space="preserve"> PAGEREF _Toc77071269 \h </w:instrText>
        </w:r>
        <w:r>
          <w:rPr>
            <w:webHidden/>
          </w:rPr>
        </w:r>
        <w:r>
          <w:rPr>
            <w:webHidden/>
          </w:rPr>
          <w:fldChar w:fldCharType="separate"/>
        </w:r>
        <w:r>
          <w:rPr>
            <w:webHidden/>
          </w:rPr>
          <w:t>18</w:t>
        </w:r>
        <w:r>
          <w:rPr>
            <w:webHidden/>
          </w:rPr>
          <w:fldChar w:fldCharType="end"/>
        </w:r>
      </w:hyperlink>
    </w:p>
    <w:p w14:paraId="6D4E613D" w14:textId="53E676AF" w:rsidR="005F1B7D" w:rsidRDefault="005F1B7D">
      <w:pPr>
        <w:pStyle w:val="TOC2"/>
        <w:rPr>
          <w:rFonts w:asciiTheme="minorHAnsi" w:eastAsiaTheme="minorEastAsia" w:hAnsiTheme="minorHAnsi" w:cstheme="minorBidi"/>
          <w:sz w:val="22"/>
          <w:szCs w:val="22"/>
          <w:lang w:eastAsia="en-GB"/>
        </w:rPr>
      </w:pPr>
      <w:hyperlink w:anchor="_Toc77071270" w:history="1">
        <w:r w:rsidRPr="00187445">
          <w:rPr>
            <w:rStyle w:val="Hyperlink"/>
          </w:rPr>
          <w:t>6.1</w:t>
        </w:r>
        <w:r>
          <w:rPr>
            <w:rFonts w:asciiTheme="minorHAnsi" w:eastAsiaTheme="minorEastAsia" w:hAnsiTheme="minorHAnsi" w:cstheme="minorBidi"/>
            <w:sz w:val="22"/>
            <w:szCs w:val="22"/>
            <w:lang w:eastAsia="en-GB"/>
          </w:rPr>
          <w:tab/>
        </w:r>
        <w:r w:rsidRPr="00187445">
          <w:rPr>
            <w:rStyle w:val="Hyperlink"/>
          </w:rPr>
          <w:t>Introduction</w:t>
        </w:r>
        <w:r>
          <w:rPr>
            <w:webHidden/>
          </w:rPr>
          <w:tab/>
        </w:r>
        <w:r>
          <w:rPr>
            <w:webHidden/>
          </w:rPr>
          <w:fldChar w:fldCharType="begin"/>
        </w:r>
        <w:r>
          <w:rPr>
            <w:webHidden/>
          </w:rPr>
          <w:instrText xml:space="preserve"> PAGEREF _Toc77071270 \h </w:instrText>
        </w:r>
        <w:r>
          <w:rPr>
            <w:webHidden/>
          </w:rPr>
        </w:r>
        <w:r>
          <w:rPr>
            <w:webHidden/>
          </w:rPr>
          <w:fldChar w:fldCharType="separate"/>
        </w:r>
        <w:r>
          <w:rPr>
            <w:webHidden/>
          </w:rPr>
          <w:t>18</w:t>
        </w:r>
        <w:r>
          <w:rPr>
            <w:webHidden/>
          </w:rPr>
          <w:fldChar w:fldCharType="end"/>
        </w:r>
      </w:hyperlink>
    </w:p>
    <w:p w14:paraId="72F54436" w14:textId="287D28E7" w:rsidR="005F1B7D" w:rsidRDefault="005F1B7D">
      <w:pPr>
        <w:pStyle w:val="TOC2"/>
        <w:rPr>
          <w:rFonts w:asciiTheme="minorHAnsi" w:eastAsiaTheme="minorEastAsia" w:hAnsiTheme="minorHAnsi" w:cstheme="minorBidi"/>
          <w:sz w:val="22"/>
          <w:szCs w:val="22"/>
          <w:lang w:eastAsia="en-GB"/>
        </w:rPr>
      </w:pPr>
      <w:hyperlink w:anchor="_Toc77071271" w:history="1">
        <w:r w:rsidRPr="00187445">
          <w:rPr>
            <w:rStyle w:val="Hyperlink"/>
          </w:rPr>
          <w:t>6.2</w:t>
        </w:r>
        <w:r>
          <w:rPr>
            <w:rFonts w:asciiTheme="minorHAnsi" w:eastAsiaTheme="minorEastAsia" w:hAnsiTheme="minorHAnsi" w:cstheme="minorBidi"/>
            <w:sz w:val="22"/>
            <w:szCs w:val="22"/>
            <w:lang w:eastAsia="en-GB"/>
          </w:rPr>
          <w:tab/>
        </w:r>
        <w:r w:rsidRPr="00187445">
          <w:rPr>
            <w:rStyle w:val="Hyperlink"/>
          </w:rPr>
          <w:t>Objective</w:t>
        </w:r>
        <w:r>
          <w:rPr>
            <w:webHidden/>
          </w:rPr>
          <w:tab/>
        </w:r>
        <w:r>
          <w:rPr>
            <w:webHidden/>
          </w:rPr>
          <w:fldChar w:fldCharType="begin"/>
        </w:r>
        <w:r>
          <w:rPr>
            <w:webHidden/>
          </w:rPr>
          <w:instrText xml:space="preserve"> PAGEREF _Toc77071271 \h </w:instrText>
        </w:r>
        <w:r>
          <w:rPr>
            <w:webHidden/>
          </w:rPr>
        </w:r>
        <w:r>
          <w:rPr>
            <w:webHidden/>
          </w:rPr>
          <w:fldChar w:fldCharType="separate"/>
        </w:r>
        <w:r>
          <w:rPr>
            <w:webHidden/>
          </w:rPr>
          <w:t>18</w:t>
        </w:r>
        <w:r>
          <w:rPr>
            <w:webHidden/>
          </w:rPr>
          <w:fldChar w:fldCharType="end"/>
        </w:r>
      </w:hyperlink>
    </w:p>
    <w:p w14:paraId="4646D0EA" w14:textId="3664E022" w:rsidR="005F1B7D" w:rsidRDefault="005F1B7D">
      <w:pPr>
        <w:pStyle w:val="TOC2"/>
        <w:rPr>
          <w:rFonts w:asciiTheme="minorHAnsi" w:eastAsiaTheme="minorEastAsia" w:hAnsiTheme="minorHAnsi" w:cstheme="minorBidi"/>
          <w:sz w:val="22"/>
          <w:szCs w:val="22"/>
          <w:lang w:eastAsia="en-GB"/>
        </w:rPr>
      </w:pPr>
      <w:hyperlink w:anchor="_Toc77071272" w:history="1">
        <w:r w:rsidRPr="00187445">
          <w:rPr>
            <w:rStyle w:val="Hyperlink"/>
          </w:rPr>
          <w:t>6.3</w:t>
        </w:r>
        <w:r>
          <w:rPr>
            <w:rFonts w:asciiTheme="minorHAnsi" w:eastAsiaTheme="minorEastAsia" w:hAnsiTheme="minorHAnsi" w:cstheme="minorBidi"/>
            <w:sz w:val="22"/>
            <w:szCs w:val="22"/>
            <w:lang w:eastAsia="en-GB"/>
          </w:rPr>
          <w:tab/>
        </w:r>
        <w:r w:rsidRPr="00187445">
          <w:rPr>
            <w:rStyle w:val="Hyperlink"/>
          </w:rPr>
          <w:t>Cash Transaction Policy</w:t>
        </w:r>
        <w:r>
          <w:rPr>
            <w:webHidden/>
          </w:rPr>
          <w:tab/>
        </w:r>
        <w:r>
          <w:rPr>
            <w:webHidden/>
          </w:rPr>
          <w:fldChar w:fldCharType="begin"/>
        </w:r>
        <w:r>
          <w:rPr>
            <w:webHidden/>
          </w:rPr>
          <w:instrText xml:space="preserve"> PAGEREF _Toc77071272 \h </w:instrText>
        </w:r>
        <w:r>
          <w:rPr>
            <w:webHidden/>
          </w:rPr>
        </w:r>
        <w:r>
          <w:rPr>
            <w:webHidden/>
          </w:rPr>
          <w:fldChar w:fldCharType="separate"/>
        </w:r>
        <w:r>
          <w:rPr>
            <w:webHidden/>
          </w:rPr>
          <w:t>18</w:t>
        </w:r>
        <w:r>
          <w:rPr>
            <w:webHidden/>
          </w:rPr>
          <w:fldChar w:fldCharType="end"/>
        </w:r>
      </w:hyperlink>
    </w:p>
    <w:p w14:paraId="25C9803E" w14:textId="38C1F258" w:rsidR="005F1B7D" w:rsidRDefault="005F1B7D">
      <w:pPr>
        <w:pStyle w:val="TOC2"/>
        <w:rPr>
          <w:rFonts w:asciiTheme="minorHAnsi" w:eastAsiaTheme="minorEastAsia" w:hAnsiTheme="minorHAnsi" w:cstheme="minorBidi"/>
          <w:sz w:val="22"/>
          <w:szCs w:val="22"/>
          <w:lang w:eastAsia="en-GB"/>
        </w:rPr>
      </w:pPr>
      <w:hyperlink w:anchor="_Toc77071273" w:history="1">
        <w:r w:rsidRPr="00187445">
          <w:rPr>
            <w:rStyle w:val="Hyperlink"/>
          </w:rPr>
          <w:t>6.4</w:t>
        </w:r>
        <w:r>
          <w:rPr>
            <w:rFonts w:asciiTheme="minorHAnsi" w:eastAsiaTheme="minorEastAsia" w:hAnsiTheme="minorHAnsi" w:cstheme="minorBidi"/>
            <w:sz w:val="22"/>
            <w:szCs w:val="22"/>
            <w:lang w:eastAsia="en-GB"/>
          </w:rPr>
          <w:tab/>
        </w:r>
        <w:r w:rsidRPr="00187445">
          <w:rPr>
            <w:rStyle w:val="Hyperlink"/>
          </w:rPr>
          <w:t>Banking Relationship/Selecting a Bank</w:t>
        </w:r>
        <w:r>
          <w:rPr>
            <w:webHidden/>
          </w:rPr>
          <w:tab/>
        </w:r>
        <w:r>
          <w:rPr>
            <w:webHidden/>
          </w:rPr>
          <w:fldChar w:fldCharType="begin"/>
        </w:r>
        <w:r>
          <w:rPr>
            <w:webHidden/>
          </w:rPr>
          <w:instrText xml:space="preserve"> PAGEREF _Toc77071273 \h </w:instrText>
        </w:r>
        <w:r>
          <w:rPr>
            <w:webHidden/>
          </w:rPr>
        </w:r>
        <w:r>
          <w:rPr>
            <w:webHidden/>
          </w:rPr>
          <w:fldChar w:fldCharType="separate"/>
        </w:r>
        <w:r>
          <w:rPr>
            <w:webHidden/>
          </w:rPr>
          <w:t>18</w:t>
        </w:r>
        <w:r>
          <w:rPr>
            <w:webHidden/>
          </w:rPr>
          <w:fldChar w:fldCharType="end"/>
        </w:r>
      </w:hyperlink>
    </w:p>
    <w:p w14:paraId="3E499F31" w14:textId="676F9241" w:rsidR="005F1B7D" w:rsidRDefault="005F1B7D">
      <w:pPr>
        <w:pStyle w:val="TOC2"/>
        <w:rPr>
          <w:rFonts w:asciiTheme="minorHAnsi" w:eastAsiaTheme="minorEastAsia" w:hAnsiTheme="minorHAnsi" w:cstheme="minorBidi"/>
          <w:sz w:val="22"/>
          <w:szCs w:val="22"/>
          <w:lang w:eastAsia="en-GB"/>
        </w:rPr>
      </w:pPr>
      <w:hyperlink w:anchor="_Toc77071274" w:history="1">
        <w:r w:rsidRPr="00187445">
          <w:rPr>
            <w:rStyle w:val="Hyperlink"/>
          </w:rPr>
          <w:t>6.5</w:t>
        </w:r>
        <w:r>
          <w:rPr>
            <w:rFonts w:asciiTheme="minorHAnsi" w:eastAsiaTheme="minorEastAsia" w:hAnsiTheme="minorHAnsi" w:cstheme="minorBidi"/>
            <w:sz w:val="22"/>
            <w:szCs w:val="22"/>
            <w:lang w:eastAsia="en-GB"/>
          </w:rPr>
          <w:tab/>
        </w:r>
        <w:r w:rsidRPr="00187445">
          <w:rPr>
            <w:rStyle w:val="Hyperlink"/>
          </w:rPr>
          <w:t>Bank Accounts Management</w:t>
        </w:r>
        <w:r>
          <w:rPr>
            <w:webHidden/>
          </w:rPr>
          <w:tab/>
        </w:r>
        <w:r>
          <w:rPr>
            <w:webHidden/>
          </w:rPr>
          <w:fldChar w:fldCharType="begin"/>
        </w:r>
        <w:r>
          <w:rPr>
            <w:webHidden/>
          </w:rPr>
          <w:instrText xml:space="preserve"> PAGEREF _Toc77071274 \h </w:instrText>
        </w:r>
        <w:r>
          <w:rPr>
            <w:webHidden/>
          </w:rPr>
        </w:r>
        <w:r>
          <w:rPr>
            <w:webHidden/>
          </w:rPr>
          <w:fldChar w:fldCharType="separate"/>
        </w:r>
        <w:r>
          <w:rPr>
            <w:webHidden/>
          </w:rPr>
          <w:t>18</w:t>
        </w:r>
        <w:r>
          <w:rPr>
            <w:webHidden/>
          </w:rPr>
          <w:fldChar w:fldCharType="end"/>
        </w:r>
      </w:hyperlink>
    </w:p>
    <w:p w14:paraId="296CFE62" w14:textId="00C4112E" w:rsidR="005F1B7D" w:rsidRDefault="005F1B7D">
      <w:pPr>
        <w:pStyle w:val="TOC2"/>
        <w:rPr>
          <w:rFonts w:asciiTheme="minorHAnsi" w:eastAsiaTheme="minorEastAsia" w:hAnsiTheme="minorHAnsi" w:cstheme="minorBidi"/>
          <w:sz w:val="22"/>
          <w:szCs w:val="22"/>
          <w:lang w:eastAsia="en-GB"/>
        </w:rPr>
      </w:pPr>
      <w:hyperlink w:anchor="_Toc77071275" w:history="1">
        <w:r w:rsidRPr="00187445">
          <w:rPr>
            <w:rStyle w:val="Hyperlink"/>
          </w:rPr>
          <w:t>6.6</w:t>
        </w:r>
        <w:r>
          <w:rPr>
            <w:rFonts w:asciiTheme="minorHAnsi" w:eastAsiaTheme="minorEastAsia" w:hAnsiTheme="minorHAnsi" w:cstheme="minorBidi"/>
            <w:sz w:val="22"/>
            <w:szCs w:val="22"/>
            <w:lang w:eastAsia="en-GB"/>
          </w:rPr>
          <w:tab/>
        </w:r>
        <w:r w:rsidRPr="00187445">
          <w:rPr>
            <w:rStyle w:val="Hyperlink"/>
          </w:rPr>
          <w:t>Fund Transfer</w:t>
        </w:r>
        <w:r>
          <w:rPr>
            <w:webHidden/>
          </w:rPr>
          <w:tab/>
        </w:r>
        <w:r>
          <w:rPr>
            <w:webHidden/>
          </w:rPr>
          <w:fldChar w:fldCharType="begin"/>
        </w:r>
        <w:r>
          <w:rPr>
            <w:webHidden/>
          </w:rPr>
          <w:instrText xml:space="preserve"> PAGEREF _Toc77071275 \h </w:instrText>
        </w:r>
        <w:r>
          <w:rPr>
            <w:webHidden/>
          </w:rPr>
        </w:r>
        <w:r>
          <w:rPr>
            <w:webHidden/>
          </w:rPr>
          <w:fldChar w:fldCharType="separate"/>
        </w:r>
        <w:r>
          <w:rPr>
            <w:webHidden/>
          </w:rPr>
          <w:t>18</w:t>
        </w:r>
        <w:r>
          <w:rPr>
            <w:webHidden/>
          </w:rPr>
          <w:fldChar w:fldCharType="end"/>
        </w:r>
      </w:hyperlink>
    </w:p>
    <w:p w14:paraId="5567B870" w14:textId="40889755" w:rsidR="005F1B7D" w:rsidRDefault="005F1B7D">
      <w:pPr>
        <w:pStyle w:val="TOC2"/>
        <w:rPr>
          <w:rFonts w:asciiTheme="minorHAnsi" w:eastAsiaTheme="minorEastAsia" w:hAnsiTheme="minorHAnsi" w:cstheme="minorBidi"/>
          <w:sz w:val="22"/>
          <w:szCs w:val="22"/>
          <w:lang w:eastAsia="en-GB"/>
        </w:rPr>
      </w:pPr>
      <w:hyperlink w:anchor="_Toc77071276" w:history="1">
        <w:r w:rsidRPr="00187445">
          <w:rPr>
            <w:rStyle w:val="Hyperlink"/>
          </w:rPr>
          <w:t>6.7</w:t>
        </w:r>
        <w:r>
          <w:rPr>
            <w:rFonts w:asciiTheme="minorHAnsi" w:eastAsiaTheme="minorEastAsia" w:hAnsiTheme="minorHAnsi" w:cstheme="minorBidi"/>
            <w:sz w:val="22"/>
            <w:szCs w:val="22"/>
            <w:lang w:eastAsia="en-GB"/>
          </w:rPr>
          <w:tab/>
        </w:r>
        <w:r w:rsidRPr="00187445">
          <w:rPr>
            <w:rStyle w:val="Hyperlink"/>
          </w:rPr>
          <w:t>Reconciliation of Bank Accounts</w:t>
        </w:r>
        <w:r>
          <w:rPr>
            <w:webHidden/>
          </w:rPr>
          <w:tab/>
        </w:r>
        <w:r>
          <w:rPr>
            <w:webHidden/>
          </w:rPr>
          <w:fldChar w:fldCharType="begin"/>
        </w:r>
        <w:r>
          <w:rPr>
            <w:webHidden/>
          </w:rPr>
          <w:instrText xml:space="preserve"> PAGEREF _Toc77071276 \h </w:instrText>
        </w:r>
        <w:r>
          <w:rPr>
            <w:webHidden/>
          </w:rPr>
        </w:r>
        <w:r>
          <w:rPr>
            <w:webHidden/>
          </w:rPr>
          <w:fldChar w:fldCharType="separate"/>
        </w:r>
        <w:r>
          <w:rPr>
            <w:webHidden/>
          </w:rPr>
          <w:t>19</w:t>
        </w:r>
        <w:r>
          <w:rPr>
            <w:webHidden/>
          </w:rPr>
          <w:fldChar w:fldCharType="end"/>
        </w:r>
      </w:hyperlink>
    </w:p>
    <w:p w14:paraId="071B7B6E" w14:textId="24A1BBC2" w:rsidR="005F1B7D" w:rsidRDefault="005F1B7D">
      <w:pPr>
        <w:pStyle w:val="TOC2"/>
        <w:rPr>
          <w:rFonts w:asciiTheme="minorHAnsi" w:eastAsiaTheme="minorEastAsia" w:hAnsiTheme="minorHAnsi" w:cstheme="minorBidi"/>
          <w:sz w:val="22"/>
          <w:szCs w:val="22"/>
          <w:lang w:eastAsia="en-GB"/>
        </w:rPr>
      </w:pPr>
      <w:hyperlink w:anchor="_Toc77071277" w:history="1">
        <w:r w:rsidRPr="00187445">
          <w:rPr>
            <w:rStyle w:val="Hyperlink"/>
          </w:rPr>
          <w:t>6.8</w:t>
        </w:r>
        <w:r>
          <w:rPr>
            <w:rFonts w:asciiTheme="minorHAnsi" w:eastAsiaTheme="minorEastAsia" w:hAnsiTheme="minorHAnsi" w:cstheme="minorBidi"/>
            <w:sz w:val="22"/>
            <w:szCs w:val="22"/>
            <w:lang w:eastAsia="en-GB"/>
          </w:rPr>
          <w:tab/>
        </w:r>
        <w:r w:rsidRPr="00187445">
          <w:rPr>
            <w:rStyle w:val="Hyperlink"/>
          </w:rPr>
          <w:t>Funding Management</w:t>
        </w:r>
        <w:r>
          <w:rPr>
            <w:webHidden/>
          </w:rPr>
          <w:tab/>
        </w:r>
        <w:r>
          <w:rPr>
            <w:webHidden/>
          </w:rPr>
          <w:fldChar w:fldCharType="begin"/>
        </w:r>
        <w:r>
          <w:rPr>
            <w:webHidden/>
          </w:rPr>
          <w:instrText xml:space="preserve"> PAGEREF _Toc77071277 \h </w:instrText>
        </w:r>
        <w:r>
          <w:rPr>
            <w:webHidden/>
          </w:rPr>
        </w:r>
        <w:r>
          <w:rPr>
            <w:webHidden/>
          </w:rPr>
          <w:fldChar w:fldCharType="separate"/>
        </w:r>
        <w:r>
          <w:rPr>
            <w:webHidden/>
          </w:rPr>
          <w:t>19</w:t>
        </w:r>
        <w:r>
          <w:rPr>
            <w:webHidden/>
          </w:rPr>
          <w:fldChar w:fldCharType="end"/>
        </w:r>
      </w:hyperlink>
    </w:p>
    <w:p w14:paraId="445ADD2A" w14:textId="2AD9AC4D" w:rsidR="005F1B7D" w:rsidRDefault="005F1B7D">
      <w:pPr>
        <w:pStyle w:val="TOC2"/>
        <w:rPr>
          <w:rFonts w:asciiTheme="minorHAnsi" w:eastAsiaTheme="minorEastAsia" w:hAnsiTheme="minorHAnsi" w:cstheme="minorBidi"/>
          <w:sz w:val="22"/>
          <w:szCs w:val="22"/>
          <w:lang w:eastAsia="en-GB"/>
        </w:rPr>
      </w:pPr>
      <w:hyperlink w:anchor="_Toc77071278" w:history="1">
        <w:r w:rsidRPr="00187445">
          <w:rPr>
            <w:rStyle w:val="Hyperlink"/>
          </w:rPr>
          <w:t>6.9</w:t>
        </w:r>
        <w:r>
          <w:rPr>
            <w:rFonts w:asciiTheme="minorHAnsi" w:eastAsiaTheme="minorEastAsia" w:hAnsiTheme="minorHAnsi" w:cstheme="minorBidi"/>
            <w:sz w:val="22"/>
            <w:szCs w:val="22"/>
            <w:lang w:eastAsia="en-GB"/>
          </w:rPr>
          <w:tab/>
        </w:r>
        <w:r w:rsidRPr="00187445">
          <w:rPr>
            <w:rStyle w:val="Hyperlink"/>
          </w:rPr>
          <w:t>Cash Flow Forecasting</w:t>
        </w:r>
        <w:r>
          <w:rPr>
            <w:webHidden/>
          </w:rPr>
          <w:tab/>
        </w:r>
        <w:r>
          <w:rPr>
            <w:webHidden/>
          </w:rPr>
          <w:fldChar w:fldCharType="begin"/>
        </w:r>
        <w:r>
          <w:rPr>
            <w:webHidden/>
          </w:rPr>
          <w:instrText xml:space="preserve"> PAGEREF _Toc77071278 \h </w:instrText>
        </w:r>
        <w:r>
          <w:rPr>
            <w:webHidden/>
          </w:rPr>
        </w:r>
        <w:r>
          <w:rPr>
            <w:webHidden/>
          </w:rPr>
          <w:fldChar w:fldCharType="separate"/>
        </w:r>
        <w:r>
          <w:rPr>
            <w:webHidden/>
          </w:rPr>
          <w:t>19</w:t>
        </w:r>
        <w:r>
          <w:rPr>
            <w:webHidden/>
          </w:rPr>
          <w:fldChar w:fldCharType="end"/>
        </w:r>
      </w:hyperlink>
    </w:p>
    <w:p w14:paraId="6CE3628E" w14:textId="70916536" w:rsidR="005F1B7D" w:rsidRDefault="005F1B7D">
      <w:pPr>
        <w:pStyle w:val="TOC2"/>
        <w:rPr>
          <w:rFonts w:asciiTheme="minorHAnsi" w:eastAsiaTheme="minorEastAsia" w:hAnsiTheme="minorHAnsi" w:cstheme="minorBidi"/>
          <w:sz w:val="22"/>
          <w:szCs w:val="22"/>
          <w:lang w:eastAsia="en-GB"/>
        </w:rPr>
      </w:pPr>
      <w:hyperlink w:anchor="_Toc77071279" w:history="1">
        <w:r w:rsidRPr="00187445">
          <w:rPr>
            <w:rStyle w:val="Hyperlink"/>
          </w:rPr>
          <w:t>6.10</w:t>
        </w:r>
        <w:r>
          <w:rPr>
            <w:rFonts w:asciiTheme="minorHAnsi" w:eastAsiaTheme="minorEastAsia" w:hAnsiTheme="minorHAnsi" w:cstheme="minorBidi"/>
            <w:sz w:val="22"/>
            <w:szCs w:val="22"/>
            <w:lang w:eastAsia="en-GB"/>
          </w:rPr>
          <w:tab/>
        </w:r>
        <w:r w:rsidRPr="00187445">
          <w:rPr>
            <w:rStyle w:val="Hyperlink"/>
          </w:rPr>
          <w:t>Physical Controls</w:t>
        </w:r>
        <w:r>
          <w:rPr>
            <w:webHidden/>
          </w:rPr>
          <w:tab/>
        </w:r>
        <w:r>
          <w:rPr>
            <w:webHidden/>
          </w:rPr>
          <w:fldChar w:fldCharType="begin"/>
        </w:r>
        <w:r>
          <w:rPr>
            <w:webHidden/>
          </w:rPr>
          <w:instrText xml:space="preserve"> PAGEREF _Toc77071279 \h </w:instrText>
        </w:r>
        <w:r>
          <w:rPr>
            <w:webHidden/>
          </w:rPr>
        </w:r>
        <w:r>
          <w:rPr>
            <w:webHidden/>
          </w:rPr>
          <w:fldChar w:fldCharType="separate"/>
        </w:r>
        <w:r>
          <w:rPr>
            <w:webHidden/>
          </w:rPr>
          <w:t>19</w:t>
        </w:r>
        <w:r>
          <w:rPr>
            <w:webHidden/>
          </w:rPr>
          <w:fldChar w:fldCharType="end"/>
        </w:r>
      </w:hyperlink>
    </w:p>
    <w:p w14:paraId="6A48DAAB" w14:textId="3882CC9B" w:rsidR="005F1B7D" w:rsidRDefault="005F1B7D">
      <w:pPr>
        <w:pStyle w:val="TOC2"/>
        <w:rPr>
          <w:rFonts w:asciiTheme="minorHAnsi" w:eastAsiaTheme="minorEastAsia" w:hAnsiTheme="minorHAnsi" w:cstheme="minorBidi"/>
          <w:sz w:val="22"/>
          <w:szCs w:val="22"/>
          <w:lang w:eastAsia="en-GB"/>
        </w:rPr>
      </w:pPr>
      <w:hyperlink w:anchor="_Toc77071280" w:history="1">
        <w:r w:rsidRPr="00187445">
          <w:rPr>
            <w:rStyle w:val="Hyperlink"/>
          </w:rPr>
          <w:t>6.11</w:t>
        </w:r>
        <w:r>
          <w:rPr>
            <w:rFonts w:asciiTheme="minorHAnsi" w:eastAsiaTheme="minorEastAsia" w:hAnsiTheme="minorHAnsi" w:cstheme="minorBidi"/>
            <w:sz w:val="22"/>
            <w:szCs w:val="22"/>
            <w:lang w:eastAsia="en-GB"/>
          </w:rPr>
          <w:tab/>
        </w:r>
        <w:r w:rsidRPr="00187445">
          <w:rPr>
            <w:rStyle w:val="Hyperlink"/>
          </w:rPr>
          <w:t>Procedures</w:t>
        </w:r>
        <w:r>
          <w:rPr>
            <w:webHidden/>
          </w:rPr>
          <w:tab/>
        </w:r>
        <w:r>
          <w:rPr>
            <w:webHidden/>
          </w:rPr>
          <w:fldChar w:fldCharType="begin"/>
        </w:r>
        <w:r>
          <w:rPr>
            <w:webHidden/>
          </w:rPr>
          <w:instrText xml:space="preserve"> PAGEREF _Toc77071280 \h </w:instrText>
        </w:r>
        <w:r>
          <w:rPr>
            <w:webHidden/>
          </w:rPr>
        </w:r>
        <w:r>
          <w:rPr>
            <w:webHidden/>
          </w:rPr>
          <w:fldChar w:fldCharType="separate"/>
        </w:r>
        <w:r>
          <w:rPr>
            <w:webHidden/>
          </w:rPr>
          <w:t>19</w:t>
        </w:r>
        <w:r>
          <w:rPr>
            <w:webHidden/>
          </w:rPr>
          <w:fldChar w:fldCharType="end"/>
        </w:r>
      </w:hyperlink>
    </w:p>
    <w:p w14:paraId="07F9C058" w14:textId="63D80FF6" w:rsidR="005F1B7D" w:rsidRDefault="005F1B7D">
      <w:pPr>
        <w:pStyle w:val="TOC1"/>
        <w:rPr>
          <w:rFonts w:asciiTheme="minorHAnsi" w:eastAsiaTheme="minorEastAsia" w:hAnsiTheme="minorHAnsi" w:cstheme="minorBidi"/>
          <w:b w:val="0"/>
          <w:color w:val="auto"/>
          <w:sz w:val="22"/>
          <w:szCs w:val="22"/>
          <w:lang w:eastAsia="en-GB"/>
        </w:rPr>
      </w:pPr>
      <w:hyperlink w:anchor="_Toc77071281" w:history="1">
        <w:r w:rsidRPr="00187445">
          <w:rPr>
            <w:rStyle w:val="Hyperlink"/>
          </w:rPr>
          <w:t>7.</w:t>
        </w:r>
        <w:r>
          <w:rPr>
            <w:rFonts w:asciiTheme="minorHAnsi" w:eastAsiaTheme="minorEastAsia" w:hAnsiTheme="minorHAnsi" w:cstheme="minorBidi"/>
            <w:b w:val="0"/>
            <w:color w:val="auto"/>
            <w:sz w:val="22"/>
            <w:szCs w:val="22"/>
            <w:lang w:eastAsia="en-GB"/>
          </w:rPr>
          <w:tab/>
        </w:r>
        <w:r w:rsidRPr="00187445">
          <w:rPr>
            <w:rStyle w:val="Hyperlink"/>
          </w:rPr>
          <w:t>Fixed Assets</w:t>
        </w:r>
        <w:r>
          <w:rPr>
            <w:webHidden/>
          </w:rPr>
          <w:tab/>
        </w:r>
        <w:r>
          <w:rPr>
            <w:webHidden/>
          </w:rPr>
          <w:fldChar w:fldCharType="begin"/>
        </w:r>
        <w:r>
          <w:rPr>
            <w:webHidden/>
          </w:rPr>
          <w:instrText xml:space="preserve"> PAGEREF _Toc77071281 \h </w:instrText>
        </w:r>
        <w:r>
          <w:rPr>
            <w:webHidden/>
          </w:rPr>
        </w:r>
        <w:r>
          <w:rPr>
            <w:webHidden/>
          </w:rPr>
          <w:fldChar w:fldCharType="separate"/>
        </w:r>
        <w:r>
          <w:rPr>
            <w:webHidden/>
          </w:rPr>
          <w:t>20</w:t>
        </w:r>
        <w:r>
          <w:rPr>
            <w:webHidden/>
          </w:rPr>
          <w:fldChar w:fldCharType="end"/>
        </w:r>
      </w:hyperlink>
    </w:p>
    <w:p w14:paraId="1354AADE" w14:textId="48C89AD8" w:rsidR="005F1B7D" w:rsidRDefault="005F1B7D">
      <w:pPr>
        <w:pStyle w:val="TOC2"/>
        <w:rPr>
          <w:rFonts w:asciiTheme="minorHAnsi" w:eastAsiaTheme="minorEastAsia" w:hAnsiTheme="minorHAnsi" w:cstheme="minorBidi"/>
          <w:sz w:val="22"/>
          <w:szCs w:val="22"/>
          <w:lang w:eastAsia="en-GB"/>
        </w:rPr>
      </w:pPr>
      <w:hyperlink w:anchor="_Toc77071282" w:history="1">
        <w:r w:rsidRPr="00187445">
          <w:rPr>
            <w:rStyle w:val="Hyperlink"/>
          </w:rPr>
          <w:t>7.1</w:t>
        </w:r>
        <w:r>
          <w:rPr>
            <w:rFonts w:asciiTheme="minorHAnsi" w:eastAsiaTheme="minorEastAsia" w:hAnsiTheme="minorHAnsi" w:cstheme="minorBidi"/>
            <w:sz w:val="22"/>
            <w:szCs w:val="22"/>
            <w:lang w:eastAsia="en-GB"/>
          </w:rPr>
          <w:tab/>
        </w:r>
        <w:r w:rsidRPr="00187445">
          <w:rPr>
            <w:rStyle w:val="Hyperlink"/>
          </w:rPr>
          <w:t>Introduction</w:t>
        </w:r>
        <w:r>
          <w:rPr>
            <w:webHidden/>
          </w:rPr>
          <w:tab/>
        </w:r>
        <w:r>
          <w:rPr>
            <w:webHidden/>
          </w:rPr>
          <w:fldChar w:fldCharType="begin"/>
        </w:r>
        <w:r>
          <w:rPr>
            <w:webHidden/>
          </w:rPr>
          <w:instrText xml:space="preserve"> PAGEREF _Toc77071282 \h </w:instrText>
        </w:r>
        <w:r>
          <w:rPr>
            <w:webHidden/>
          </w:rPr>
        </w:r>
        <w:r>
          <w:rPr>
            <w:webHidden/>
          </w:rPr>
          <w:fldChar w:fldCharType="separate"/>
        </w:r>
        <w:r>
          <w:rPr>
            <w:webHidden/>
          </w:rPr>
          <w:t>20</w:t>
        </w:r>
        <w:r>
          <w:rPr>
            <w:webHidden/>
          </w:rPr>
          <w:fldChar w:fldCharType="end"/>
        </w:r>
      </w:hyperlink>
    </w:p>
    <w:p w14:paraId="322BB149" w14:textId="5E3FE283" w:rsidR="005F1B7D" w:rsidRDefault="005F1B7D">
      <w:pPr>
        <w:pStyle w:val="TOC2"/>
        <w:rPr>
          <w:rFonts w:asciiTheme="minorHAnsi" w:eastAsiaTheme="minorEastAsia" w:hAnsiTheme="minorHAnsi" w:cstheme="minorBidi"/>
          <w:sz w:val="22"/>
          <w:szCs w:val="22"/>
          <w:lang w:eastAsia="en-GB"/>
        </w:rPr>
      </w:pPr>
      <w:hyperlink w:anchor="_Toc77071283" w:history="1">
        <w:r w:rsidRPr="00187445">
          <w:rPr>
            <w:rStyle w:val="Hyperlink"/>
          </w:rPr>
          <w:t>7.2</w:t>
        </w:r>
        <w:r>
          <w:rPr>
            <w:rFonts w:asciiTheme="minorHAnsi" w:eastAsiaTheme="minorEastAsia" w:hAnsiTheme="minorHAnsi" w:cstheme="minorBidi"/>
            <w:sz w:val="22"/>
            <w:szCs w:val="22"/>
            <w:lang w:eastAsia="en-GB"/>
          </w:rPr>
          <w:tab/>
        </w:r>
        <w:r w:rsidRPr="00187445">
          <w:rPr>
            <w:rStyle w:val="Hyperlink"/>
          </w:rPr>
          <w:t>Objective</w:t>
        </w:r>
        <w:r>
          <w:rPr>
            <w:webHidden/>
          </w:rPr>
          <w:tab/>
        </w:r>
        <w:r>
          <w:rPr>
            <w:webHidden/>
          </w:rPr>
          <w:fldChar w:fldCharType="begin"/>
        </w:r>
        <w:r>
          <w:rPr>
            <w:webHidden/>
          </w:rPr>
          <w:instrText xml:space="preserve"> PAGEREF _Toc77071283 \h </w:instrText>
        </w:r>
        <w:r>
          <w:rPr>
            <w:webHidden/>
          </w:rPr>
        </w:r>
        <w:r>
          <w:rPr>
            <w:webHidden/>
          </w:rPr>
          <w:fldChar w:fldCharType="separate"/>
        </w:r>
        <w:r>
          <w:rPr>
            <w:webHidden/>
          </w:rPr>
          <w:t>20</w:t>
        </w:r>
        <w:r>
          <w:rPr>
            <w:webHidden/>
          </w:rPr>
          <w:fldChar w:fldCharType="end"/>
        </w:r>
      </w:hyperlink>
    </w:p>
    <w:p w14:paraId="513CFE8E" w14:textId="42C9FEE9" w:rsidR="005F1B7D" w:rsidRDefault="005F1B7D">
      <w:pPr>
        <w:pStyle w:val="TOC2"/>
        <w:rPr>
          <w:rFonts w:asciiTheme="minorHAnsi" w:eastAsiaTheme="minorEastAsia" w:hAnsiTheme="minorHAnsi" w:cstheme="minorBidi"/>
          <w:sz w:val="22"/>
          <w:szCs w:val="22"/>
          <w:lang w:eastAsia="en-GB"/>
        </w:rPr>
      </w:pPr>
      <w:hyperlink w:anchor="_Toc77071284" w:history="1">
        <w:r w:rsidRPr="00187445">
          <w:rPr>
            <w:rStyle w:val="Hyperlink"/>
          </w:rPr>
          <w:t>7.3</w:t>
        </w:r>
        <w:r>
          <w:rPr>
            <w:rFonts w:asciiTheme="minorHAnsi" w:eastAsiaTheme="minorEastAsia" w:hAnsiTheme="minorHAnsi" w:cstheme="minorBidi"/>
            <w:sz w:val="22"/>
            <w:szCs w:val="22"/>
            <w:lang w:eastAsia="en-GB"/>
          </w:rPr>
          <w:tab/>
        </w:r>
        <w:r w:rsidRPr="00187445">
          <w:rPr>
            <w:rStyle w:val="Hyperlink"/>
          </w:rPr>
          <w:t>Fixed Assets Register Management</w:t>
        </w:r>
        <w:r>
          <w:rPr>
            <w:webHidden/>
          </w:rPr>
          <w:tab/>
        </w:r>
        <w:r>
          <w:rPr>
            <w:webHidden/>
          </w:rPr>
          <w:fldChar w:fldCharType="begin"/>
        </w:r>
        <w:r>
          <w:rPr>
            <w:webHidden/>
          </w:rPr>
          <w:instrText xml:space="preserve"> PAGEREF _Toc77071284 \h </w:instrText>
        </w:r>
        <w:r>
          <w:rPr>
            <w:webHidden/>
          </w:rPr>
        </w:r>
        <w:r>
          <w:rPr>
            <w:webHidden/>
          </w:rPr>
          <w:fldChar w:fldCharType="separate"/>
        </w:r>
        <w:r>
          <w:rPr>
            <w:webHidden/>
          </w:rPr>
          <w:t>20</w:t>
        </w:r>
        <w:r>
          <w:rPr>
            <w:webHidden/>
          </w:rPr>
          <w:fldChar w:fldCharType="end"/>
        </w:r>
      </w:hyperlink>
    </w:p>
    <w:p w14:paraId="2BFE80E7" w14:textId="1320A8C4" w:rsidR="005F1B7D" w:rsidRDefault="005F1B7D">
      <w:pPr>
        <w:pStyle w:val="TOC2"/>
        <w:rPr>
          <w:rFonts w:asciiTheme="minorHAnsi" w:eastAsiaTheme="minorEastAsia" w:hAnsiTheme="minorHAnsi" w:cstheme="minorBidi"/>
          <w:sz w:val="22"/>
          <w:szCs w:val="22"/>
          <w:lang w:eastAsia="en-GB"/>
        </w:rPr>
      </w:pPr>
      <w:hyperlink w:anchor="_Toc77071285" w:history="1">
        <w:r w:rsidRPr="00187445">
          <w:rPr>
            <w:rStyle w:val="Hyperlink"/>
          </w:rPr>
          <w:t>7.4</w:t>
        </w:r>
        <w:r>
          <w:rPr>
            <w:rFonts w:asciiTheme="minorHAnsi" w:eastAsiaTheme="minorEastAsia" w:hAnsiTheme="minorHAnsi" w:cstheme="minorBidi"/>
            <w:sz w:val="22"/>
            <w:szCs w:val="22"/>
            <w:lang w:eastAsia="en-GB"/>
          </w:rPr>
          <w:tab/>
        </w:r>
        <w:r w:rsidRPr="00187445">
          <w:rPr>
            <w:rStyle w:val="Hyperlink"/>
          </w:rPr>
          <w:t>Acquisition / Addition and Recoding of Fixed Assets</w:t>
        </w:r>
        <w:r>
          <w:rPr>
            <w:webHidden/>
          </w:rPr>
          <w:tab/>
        </w:r>
        <w:r>
          <w:rPr>
            <w:webHidden/>
          </w:rPr>
          <w:fldChar w:fldCharType="begin"/>
        </w:r>
        <w:r>
          <w:rPr>
            <w:webHidden/>
          </w:rPr>
          <w:instrText xml:space="preserve"> PAGEREF _Toc77071285 \h </w:instrText>
        </w:r>
        <w:r>
          <w:rPr>
            <w:webHidden/>
          </w:rPr>
        </w:r>
        <w:r>
          <w:rPr>
            <w:webHidden/>
          </w:rPr>
          <w:fldChar w:fldCharType="separate"/>
        </w:r>
        <w:r>
          <w:rPr>
            <w:webHidden/>
          </w:rPr>
          <w:t>21</w:t>
        </w:r>
        <w:r>
          <w:rPr>
            <w:webHidden/>
          </w:rPr>
          <w:fldChar w:fldCharType="end"/>
        </w:r>
      </w:hyperlink>
    </w:p>
    <w:p w14:paraId="5DA3E64C" w14:textId="04CE87AB" w:rsidR="005F1B7D" w:rsidRDefault="005F1B7D">
      <w:pPr>
        <w:pStyle w:val="TOC2"/>
        <w:rPr>
          <w:rFonts w:asciiTheme="minorHAnsi" w:eastAsiaTheme="minorEastAsia" w:hAnsiTheme="minorHAnsi" w:cstheme="minorBidi"/>
          <w:sz w:val="22"/>
          <w:szCs w:val="22"/>
          <w:lang w:eastAsia="en-GB"/>
        </w:rPr>
      </w:pPr>
      <w:hyperlink w:anchor="_Toc77071286" w:history="1">
        <w:r w:rsidRPr="00187445">
          <w:rPr>
            <w:rStyle w:val="Hyperlink"/>
            <w:rFonts w:eastAsia="MS Mincho"/>
          </w:rPr>
          <w:t>7.5</w:t>
        </w:r>
        <w:r>
          <w:rPr>
            <w:rFonts w:asciiTheme="minorHAnsi" w:eastAsiaTheme="minorEastAsia" w:hAnsiTheme="minorHAnsi" w:cstheme="minorBidi"/>
            <w:sz w:val="22"/>
            <w:szCs w:val="22"/>
            <w:lang w:eastAsia="en-GB"/>
          </w:rPr>
          <w:tab/>
        </w:r>
        <w:r w:rsidRPr="00187445">
          <w:rPr>
            <w:rStyle w:val="Hyperlink"/>
            <w:rFonts w:eastAsia="MS Mincho"/>
          </w:rPr>
          <w:t>Accounting for Fixed Assets (Property, Plant and Equipment)</w:t>
        </w:r>
        <w:r>
          <w:rPr>
            <w:webHidden/>
          </w:rPr>
          <w:tab/>
        </w:r>
        <w:r>
          <w:rPr>
            <w:webHidden/>
          </w:rPr>
          <w:fldChar w:fldCharType="begin"/>
        </w:r>
        <w:r>
          <w:rPr>
            <w:webHidden/>
          </w:rPr>
          <w:instrText xml:space="preserve"> PAGEREF _Toc77071286 \h </w:instrText>
        </w:r>
        <w:r>
          <w:rPr>
            <w:webHidden/>
          </w:rPr>
        </w:r>
        <w:r>
          <w:rPr>
            <w:webHidden/>
          </w:rPr>
          <w:fldChar w:fldCharType="separate"/>
        </w:r>
        <w:r>
          <w:rPr>
            <w:webHidden/>
          </w:rPr>
          <w:t>21</w:t>
        </w:r>
        <w:r>
          <w:rPr>
            <w:webHidden/>
          </w:rPr>
          <w:fldChar w:fldCharType="end"/>
        </w:r>
      </w:hyperlink>
    </w:p>
    <w:p w14:paraId="73C6DD47" w14:textId="796564C6" w:rsidR="005F1B7D" w:rsidRDefault="005F1B7D">
      <w:pPr>
        <w:pStyle w:val="TOC2"/>
        <w:rPr>
          <w:rFonts w:asciiTheme="minorHAnsi" w:eastAsiaTheme="minorEastAsia" w:hAnsiTheme="minorHAnsi" w:cstheme="minorBidi"/>
          <w:sz w:val="22"/>
          <w:szCs w:val="22"/>
          <w:lang w:eastAsia="en-GB"/>
        </w:rPr>
      </w:pPr>
      <w:hyperlink w:anchor="_Toc77071287" w:history="1">
        <w:r w:rsidRPr="00187445">
          <w:rPr>
            <w:rStyle w:val="Hyperlink"/>
          </w:rPr>
          <w:t>7.6</w:t>
        </w:r>
        <w:r>
          <w:rPr>
            <w:rFonts w:asciiTheme="minorHAnsi" w:eastAsiaTheme="minorEastAsia" w:hAnsiTheme="minorHAnsi" w:cstheme="minorBidi"/>
            <w:sz w:val="22"/>
            <w:szCs w:val="22"/>
            <w:lang w:eastAsia="en-GB"/>
          </w:rPr>
          <w:tab/>
        </w:r>
        <w:r w:rsidRPr="00187445">
          <w:rPr>
            <w:rStyle w:val="Hyperlink"/>
          </w:rPr>
          <w:t>Physical Fixed Assets Count</w:t>
        </w:r>
        <w:r>
          <w:rPr>
            <w:webHidden/>
          </w:rPr>
          <w:tab/>
        </w:r>
        <w:r>
          <w:rPr>
            <w:webHidden/>
          </w:rPr>
          <w:fldChar w:fldCharType="begin"/>
        </w:r>
        <w:r>
          <w:rPr>
            <w:webHidden/>
          </w:rPr>
          <w:instrText xml:space="preserve"> PAGEREF _Toc77071287 \h </w:instrText>
        </w:r>
        <w:r>
          <w:rPr>
            <w:webHidden/>
          </w:rPr>
        </w:r>
        <w:r>
          <w:rPr>
            <w:webHidden/>
          </w:rPr>
          <w:fldChar w:fldCharType="separate"/>
        </w:r>
        <w:r>
          <w:rPr>
            <w:webHidden/>
          </w:rPr>
          <w:t>21</w:t>
        </w:r>
        <w:r>
          <w:rPr>
            <w:webHidden/>
          </w:rPr>
          <w:fldChar w:fldCharType="end"/>
        </w:r>
      </w:hyperlink>
    </w:p>
    <w:p w14:paraId="2F23EDAC" w14:textId="482EBA6A" w:rsidR="005F1B7D" w:rsidRDefault="005F1B7D">
      <w:pPr>
        <w:pStyle w:val="TOC2"/>
        <w:rPr>
          <w:rFonts w:asciiTheme="minorHAnsi" w:eastAsiaTheme="minorEastAsia" w:hAnsiTheme="minorHAnsi" w:cstheme="minorBidi"/>
          <w:sz w:val="22"/>
          <w:szCs w:val="22"/>
          <w:lang w:eastAsia="en-GB"/>
        </w:rPr>
      </w:pPr>
      <w:hyperlink w:anchor="_Toc77071288" w:history="1">
        <w:r w:rsidRPr="00187445">
          <w:rPr>
            <w:rStyle w:val="Hyperlink"/>
          </w:rPr>
          <w:t>7.7</w:t>
        </w:r>
        <w:r>
          <w:rPr>
            <w:rFonts w:asciiTheme="minorHAnsi" w:eastAsiaTheme="minorEastAsia" w:hAnsiTheme="minorHAnsi" w:cstheme="minorBidi"/>
            <w:sz w:val="22"/>
            <w:szCs w:val="22"/>
            <w:lang w:eastAsia="en-GB"/>
          </w:rPr>
          <w:tab/>
        </w:r>
        <w:r w:rsidRPr="00187445">
          <w:rPr>
            <w:rStyle w:val="Hyperlink"/>
          </w:rPr>
          <w:t>Fixed Assets Reconciliation and Adjustments</w:t>
        </w:r>
        <w:r>
          <w:rPr>
            <w:webHidden/>
          </w:rPr>
          <w:tab/>
        </w:r>
        <w:r>
          <w:rPr>
            <w:webHidden/>
          </w:rPr>
          <w:fldChar w:fldCharType="begin"/>
        </w:r>
        <w:r>
          <w:rPr>
            <w:webHidden/>
          </w:rPr>
          <w:instrText xml:space="preserve"> PAGEREF _Toc77071288 \h </w:instrText>
        </w:r>
        <w:r>
          <w:rPr>
            <w:webHidden/>
          </w:rPr>
        </w:r>
        <w:r>
          <w:rPr>
            <w:webHidden/>
          </w:rPr>
          <w:fldChar w:fldCharType="separate"/>
        </w:r>
        <w:r>
          <w:rPr>
            <w:webHidden/>
          </w:rPr>
          <w:t>21</w:t>
        </w:r>
        <w:r>
          <w:rPr>
            <w:webHidden/>
          </w:rPr>
          <w:fldChar w:fldCharType="end"/>
        </w:r>
      </w:hyperlink>
    </w:p>
    <w:p w14:paraId="1061A326" w14:textId="38748607" w:rsidR="005F1B7D" w:rsidRDefault="005F1B7D">
      <w:pPr>
        <w:pStyle w:val="TOC2"/>
        <w:rPr>
          <w:rFonts w:asciiTheme="minorHAnsi" w:eastAsiaTheme="minorEastAsia" w:hAnsiTheme="minorHAnsi" w:cstheme="minorBidi"/>
          <w:sz w:val="22"/>
          <w:szCs w:val="22"/>
          <w:lang w:eastAsia="en-GB"/>
        </w:rPr>
      </w:pPr>
      <w:hyperlink w:anchor="_Toc77071289" w:history="1">
        <w:r w:rsidRPr="00187445">
          <w:rPr>
            <w:rStyle w:val="Hyperlink"/>
          </w:rPr>
          <w:t>7.8</w:t>
        </w:r>
        <w:r>
          <w:rPr>
            <w:rFonts w:asciiTheme="minorHAnsi" w:eastAsiaTheme="minorEastAsia" w:hAnsiTheme="minorHAnsi" w:cstheme="minorBidi"/>
            <w:sz w:val="22"/>
            <w:szCs w:val="22"/>
            <w:lang w:eastAsia="en-GB"/>
          </w:rPr>
          <w:tab/>
        </w:r>
        <w:r w:rsidRPr="00187445">
          <w:rPr>
            <w:rStyle w:val="Hyperlink"/>
          </w:rPr>
          <w:t>Fixed Asset Reporting</w:t>
        </w:r>
        <w:r>
          <w:rPr>
            <w:webHidden/>
          </w:rPr>
          <w:tab/>
        </w:r>
        <w:r>
          <w:rPr>
            <w:webHidden/>
          </w:rPr>
          <w:fldChar w:fldCharType="begin"/>
        </w:r>
        <w:r>
          <w:rPr>
            <w:webHidden/>
          </w:rPr>
          <w:instrText xml:space="preserve"> PAGEREF _Toc77071289 \h </w:instrText>
        </w:r>
        <w:r>
          <w:rPr>
            <w:webHidden/>
          </w:rPr>
        </w:r>
        <w:r>
          <w:rPr>
            <w:webHidden/>
          </w:rPr>
          <w:fldChar w:fldCharType="separate"/>
        </w:r>
        <w:r>
          <w:rPr>
            <w:webHidden/>
          </w:rPr>
          <w:t>21</w:t>
        </w:r>
        <w:r>
          <w:rPr>
            <w:webHidden/>
          </w:rPr>
          <w:fldChar w:fldCharType="end"/>
        </w:r>
      </w:hyperlink>
    </w:p>
    <w:p w14:paraId="0CBC9D1C" w14:textId="203C10D3" w:rsidR="005F1B7D" w:rsidRDefault="005F1B7D">
      <w:pPr>
        <w:pStyle w:val="TOC2"/>
        <w:rPr>
          <w:rFonts w:asciiTheme="minorHAnsi" w:eastAsiaTheme="minorEastAsia" w:hAnsiTheme="minorHAnsi" w:cstheme="minorBidi"/>
          <w:sz w:val="22"/>
          <w:szCs w:val="22"/>
          <w:lang w:eastAsia="en-GB"/>
        </w:rPr>
      </w:pPr>
      <w:hyperlink w:anchor="_Toc77071290" w:history="1">
        <w:r w:rsidRPr="00187445">
          <w:rPr>
            <w:rStyle w:val="Hyperlink"/>
          </w:rPr>
          <w:t>7.9</w:t>
        </w:r>
        <w:r>
          <w:rPr>
            <w:rFonts w:asciiTheme="minorHAnsi" w:eastAsiaTheme="minorEastAsia" w:hAnsiTheme="minorHAnsi" w:cstheme="minorBidi"/>
            <w:sz w:val="22"/>
            <w:szCs w:val="22"/>
            <w:lang w:eastAsia="en-GB"/>
          </w:rPr>
          <w:tab/>
        </w:r>
        <w:r w:rsidRPr="00187445">
          <w:rPr>
            <w:rStyle w:val="Hyperlink"/>
          </w:rPr>
          <w:t>Procedures</w:t>
        </w:r>
        <w:r>
          <w:rPr>
            <w:webHidden/>
          </w:rPr>
          <w:tab/>
        </w:r>
        <w:r>
          <w:rPr>
            <w:webHidden/>
          </w:rPr>
          <w:fldChar w:fldCharType="begin"/>
        </w:r>
        <w:r>
          <w:rPr>
            <w:webHidden/>
          </w:rPr>
          <w:instrText xml:space="preserve"> PAGEREF _Toc77071290 \h </w:instrText>
        </w:r>
        <w:r>
          <w:rPr>
            <w:webHidden/>
          </w:rPr>
        </w:r>
        <w:r>
          <w:rPr>
            <w:webHidden/>
          </w:rPr>
          <w:fldChar w:fldCharType="separate"/>
        </w:r>
        <w:r>
          <w:rPr>
            <w:webHidden/>
          </w:rPr>
          <w:t>21</w:t>
        </w:r>
        <w:r>
          <w:rPr>
            <w:webHidden/>
          </w:rPr>
          <w:fldChar w:fldCharType="end"/>
        </w:r>
      </w:hyperlink>
    </w:p>
    <w:p w14:paraId="3AE3E668" w14:textId="5CBA2E15" w:rsidR="005F1B7D" w:rsidRDefault="005F1B7D">
      <w:pPr>
        <w:pStyle w:val="TOC1"/>
        <w:rPr>
          <w:rFonts w:asciiTheme="minorHAnsi" w:eastAsiaTheme="minorEastAsia" w:hAnsiTheme="minorHAnsi" w:cstheme="minorBidi"/>
          <w:b w:val="0"/>
          <w:color w:val="auto"/>
          <w:sz w:val="22"/>
          <w:szCs w:val="22"/>
          <w:lang w:eastAsia="en-GB"/>
        </w:rPr>
      </w:pPr>
      <w:hyperlink w:anchor="_Toc77071291" w:history="1">
        <w:r w:rsidRPr="00187445">
          <w:rPr>
            <w:rStyle w:val="Hyperlink"/>
          </w:rPr>
          <w:t>8.</w:t>
        </w:r>
        <w:r>
          <w:rPr>
            <w:rFonts w:asciiTheme="minorHAnsi" w:eastAsiaTheme="minorEastAsia" w:hAnsiTheme="minorHAnsi" w:cstheme="minorBidi"/>
            <w:b w:val="0"/>
            <w:color w:val="auto"/>
            <w:sz w:val="22"/>
            <w:szCs w:val="22"/>
            <w:lang w:eastAsia="en-GB"/>
          </w:rPr>
          <w:tab/>
        </w:r>
        <w:r w:rsidRPr="00187445">
          <w:rPr>
            <w:rStyle w:val="Hyperlink"/>
          </w:rPr>
          <w:t>General Ledger</w:t>
        </w:r>
        <w:r>
          <w:rPr>
            <w:webHidden/>
          </w:rPr>
          <w:tab/>
        </w:r>
        <w:r>
          <w:rPr>
            <w:webHidden/>
          </w:rPr>
          <w:fldChar w:fldCharType="begin"/>
        </w:r>
        <w:r>
          <w:rPr>
            <w:webHidden/>
          </w:rPr>
          <w:instrText xml:space="preserve"> PAGEREF _Toc77071291 \h </w:instrText>
        </w:r>
        <w:r>
          <w:rPr>
            <w:webHidden/>
          </w:rPr>
        </w:r>
        <w:r>
          <w:rPr>
            <w:webHidden/>
          </w:rPr>
          <w:fldChar w:fldCharType="separate"/>
        </w:r>
        <w:r>
          <w:rPr>
            <w:webHidden/>
          </w:rPr>
          <w:t>24</w:t>
        </w:r>
        <w:r>
          <w:rPr>
            <w:webHidden/>
          </w:rPr>
          <w:fldChar w:fldCharType="end"/>
        </w:r>
      </w:hyperlink>
    </w:p>
    <w:p w14:paraId="540AF634" w14:textId="443175DD" w:rsidR="005F1B7D" w:rsidRDefault="005F1B7D">
      <w:pPr>
        <w:pStyle w:val="TOC2"/>
        <w:rPr>
          <w:rFonts w:asciiTheme="minorHAnsi" w:eastAsiaTheme="minorEastAsia" w:hAnsiTheme="minorHAnsi" w:cstheme="minorBidi"/>
          <w:sz w:val="22"/>
          <w:szCs w:val="22"/>
          <w:lang w:eastAsia="en-GB"/>
        </w:rPr>
      </w:pPr>
      <w:hyperlink w:anchor="_Toc77071292" w:history="1">
        <w:r w:rsidRPr="00187445">
          <w:rPr>
            <w:rStyle w:val="Hyperlink"/>
          </w:rPr>
          <w:t>8.1</w:t>
        </w:r>
        <w:r>
          <w:rPr>
            <w:rFonts w:asciiTheme="minorHAnsi" w:eastAsiaTheme="minorEastAsia" w:hAnsiTheme="minorHAnsi" w:cstheme="minorBidi"/>
            <w:sz w:val="22"/>
            <w:szCs w:val="22"/>
            <w:lang w:eastAsia="en-GB"/>
          </w:rPr>
          <w:tab/>
        </w:r>
        <w:r w:rsidRPr="00187445">
          <w:rPr>
            <w:rStyle w:val="Hyperlink"/>
          </w:rPr>
          <w:t>Introduction</w:t>
        </w:r>
        <w:r>
          <w:rPr>
            <w:webHidden/>
          </w:rPr>
          <w:tab/>
        </w:r>
        <w:r>
          <w:rPr>
            <w:webHidden/>
          </w:rPr>
          <w:fldChar w:fldCharType="begin"/>
        </w:r>
        <w:r>
          <w:rPr>
            <w:webHidden/>
          </w:rPr>
          <w:instrText xml:space="preserve"> PAGEREF _Toc77071292 \h </w:instrText>
        </w:r>
        <w:r>
          <w:rPr>
            <w:webHidden/>
          </w:rPr>
        </w:r>
        <w:r>
          <w:rPr>
            <w:webHidden/>
          </w:rPr>
          <w:fldChar w:fldCharType="separate"/>
        </w:r>
        <w:r>
          <w:rPr>
            <w:webHidden/>
          </w:rPr>
          <w:t>24</w:t>
        </w:r>
        <w:r>
          <w:rPr>
            <w:webHidden/>
          </w:rPr>
          <w:fldChar w:fldCharType="end"/>
        </w:r>
      </w:hyperlink>
    </w:p>
    <w:p w14:paraId="4393FB3D" w14:textId="2A6F5ADD" w:rsidR="005F1B7D" w:rsidRDefault="005F1B7D">
      <w:pPr>
        <w:pStyle w:val="TOC2"/>
        <w:rPr>
          <w:rFonts w:asciiTheme="minorHAnsi" w:eastAsiaTheme="minorEastAsia" w:hAnsiTheme="minorHAnsi" w:cstheme="minorBidi"/>
          <w:sz w:val="22"/>
          <w:szCs w:val="22"/>
          <w:lang w:eastAsia="en-GB"/>
        </w:rPr>
      </w:pPr>
      <w:hyperlink w:anchor="_Toc77071293" w:history="1">
        <w:r w:rsidRPr="00187445">
          <w:rPr>
            <w:rStyle w:val="Hyperlink"/>
          </w:rPr>
          <w:t>8.2</w:t>
        </w:r>
        <w:r>
          <w:rPr>
            <w:rFonts w:asciiTheme="minorHAnsi" w:eastAsiaTheme="minorEastAsia" w:hAnsiTheme="minorHAnsi" w:cstheme="minorBidi"/>
            <w:sz w:val="22"/>
            <w:szCs w:val="22"/>
            <w:lang w:eastAsia="en-GB"/>
          </w:rPr>
          <w:tab/>
        </w:r>
        <w:r w:rsidRPr="00187445">
          <w:rPr>
            <w:rStyle w:val="Hyperlink"/>
          </w:rPr>
          <w:t>Objective</w:t>
        </w:r>
        <w:r>
          <w:rPr>
            <w:webHidden/>
          </w:rPr>
          <w:tab/>
        </w:r>
        <w:r>
          <w:rPr>
            <w:webHidden/>
          </w:rPr>
          <w:fldChar w:fldCharType="begin"/>
        </w:r>
        <w:r>
          <w:rPr>
            <w:webHidden/>
          </w:rPr>
          <w:instrText xml:space="preserve"> PAGEREF _Toc77071293 \h </w:instrText>
        </w:r>
        <w:r>
          <w:rPr>
            <w:webHidden/>
          </w:rPr>
        </w:r>
        <w:r>
          <w:rPr>
            <w:webHidden/>
          </w:rPr>
          <w:fldChar w:fldCharType="separate"/>
        </w:r>
        <w:r>
          <w:rPr>
            <w:webHidden/>
          </w:rPr>
          <w:t>24</w:t>
        </w:r>
        <w:r>
          <w:rPr>
            <w:webHidden/>
          </w:rPr>
          <w:fldChar w:fldCharType="end"/>
        </w:r>
      </w:hyperlink>
    </w:p>
    <w:p w14:paraId="1F1A1E8A" w14:textId="3A6FC856" w:rsidR="005F1B7D" w:rsidRDefault="005F1B7D">
      <w:pPr>
        <w:pStyle w:val="TOC2"/>
        <w:rPr>
          <w:rFonts w:asciiTheme="minorHAnsi" w:eastAsiaTheme="minorEastAsia" w:hAnsiTheme="minorHAnsi" w:cstheme="minorBidi"/>
          <w:sz w:val="22"/>
          <w:szCs w:val="22"/>
          <w:lang w:eastAsia="en-GB"/>
        </w:rPr>
      </w:pPr>
      <w:hyperlink w:anchor="_Toc77071294" w:history="1">
        <w:r w:rsidRPr="00187445">
          <w:rPr>
            <w:rStyle w:val="Hyperlink"/>
          </w:rPr>
          <w:t>8.3</w:t>
        </w:r>
        <w:r>
          <w:rPr>
            <w:rFonts w:asciiTheme="minorHAnsi" w:eastAsiaTheme="minorEastAsia" w:hAnsiTheme="minorHAnsi" w:cstheme="minorBidi"/>
            <w:sz w:val="22"/>
            <w:szCs w:val="22"/>
            <w:lang w:eastAsia="en-GB"/>
          </w:rPr>
          <w:tab/>
        </w:r>
        <w:r w:rsidRPr="00187445">
          <w:rPr>
            <w:rStyle w:val="Hyperlink"/>
          </w:rPr>
          <w:t>Creation and Posting of Journals</w:t>
        </w:r>
        <w:r>
          <w:rPr>
            <w:webHidden/>
          </w:rPr>
          <w:tab/>
        </w:r>
        <w:r>
          <w:rPr>
            <w:webHidden/>
          </w:rPr>
          <w:fldChar w:fldCharType="begin"/>
        </w:r>
        <w:r>
          <w:rPr>
            <w:webHidden/>
          </w:rPr>
          <w:instrText xml:space="preserve"> PAGEREF _Toc77071294 \h </w:instrText>
        </w:r>
        <w:r>
          <w:rPr>
            <w:webHidden/>
          </w:rPr>
        </w:r>
        <w:r>
          <w:rPr>
            <w:webHidden/>
          </w:rPr>
          <w:fldChar w:fldCharType="separate"/>
        </w:r>
        <w:r>
          <w:rPr>
            <w:webHidden/>
          </w:rPr>
          <w:t>24</w:t>
        </w:r>
        <w:r>
          <w:rPr>
            <w:webHidden/>
          </w:rPr>
          <w:fldChar w:fldCharType="end"/>
        </w:r>
      </w:hyperlink>
    </w:p>
    <w:p w14:paraId="481263A2" w14:textId="6037890E" w:rsidR="005F1B7D" w:rsidRDefault="005F1B7D">
      <w:pPr>
        <w:pStyle w:val="TOC2"/>
        <w:rPr>
          <w:rFonts w:asciiTheme="minorHAnsi" w:eastAsiaTheme="minorEastAsia" w:hAnsiTheme="minorHAnsi" w:cstheme="minorBidi"/>
          <w:sz w:val="22"/>
          <w:szCs w:val="22"/>
          <w:lang w:eastAsia="en-GB"/>
        </w:rPr>
      </w:pPr>
      <w:hyperlink w:anchor="_Toc77071295" w:history="1">
        <w:r w:rsidRPr="00187445">
          <w:rPr>
            <w:rStyle w:val="Hyperlink"/>
          </w:rPr>
          <w:t>8.4</w:t>
        </w:r>
        <w:r>
          <w:rPr>
            <w:rFonts w:asciiTheme="minorHAnsi" w:eastAsiaTheme="minorEastAsia" w:hAnsiTheme="minorHAnsi" w:cstheme="minorBidi"/>
            <w:sz w:val="22"/>
            <w:szCs w:val="22"/>
            <w:lang w:eastAsia="en-GB"/>
          </w:rPr>
          <w:tab/>
        </w:r>
        <w:r w:rsidRPr="00187445">
          <w:rPr>
            <w:rStyle w:val="Hyperlink"/>
          </w:rPr>
          <w:t>Investment Accounting</w:t>
        </w:r>
        <w:r>
          <w:rPr>
            <w:webHidden/>
          </w:rPr>
          <w:tab/>
        </w:r>
        <w:r>
          <w:rPr>
            <w:webHidden/>
          </w:rPr>
          <w:fldChar w:fldCharType="begin"/>
        </w:r>
        <w:r>
          <w:rPr>
            <w:webHidden/>
          </w:rPr>
          <w:instrText xml:space="preserve"> PAGEREF _Toc77071295 \h </w:instrText>
        </w:r>
        <w:r>
          <w:rPr>
            <w:webHidden/>
          </w:rPr>
        </w:r>
        <w:r>
          <w:rPr>
            <w:webHidden/>
          </w:rPr>
          <w:fldChar w:fldCharType="separate"/>
        </w:r>
        <w:r>
          <w:rPr>
            <w:webHidden/>
          </w:rPr>
          <w:t>24</w:t>
        </w:r>
        <w:r>
          <w:rPr>
            <w:webHidden/>
          </w:rPr>
          <w:fldChar w:fldCharType="end"/>
        </w:r>
      </w:hyperlink>
    </w:p>
    <w:p w14:paraId="04850CFB" w14:textId="219FBF5D" w:rsidR="005F1B7D" w:rsidRDefault="005F1B7D">
      <w:pPr>
        <w:pStyle w:val="TOC2"/>
        <w:rPr>
          <w:rFonts w:asciiTheme="minorHAnsi" w:eastAsiaTheme="minorEastAsia" w:hAnsiTheme="minorHAnsi" w:cstheme="minorBidi"/>
          <w:sz w:val="22"/>
          <w:szCs w:val="22"/>
          <w:lang w:eastAsia="en-GB"/>
        </w:rPr>
      </w:pPr>
      <w:hyperlink w:anchor="_Toc77071296" w:history="1">
        <w:r w:rsidRPr="00187445">
          <w:rPr>
            <w:rStyle w:val="Hyperlink"/>
          </w:rPr>
          <w:t>8.5</w:t>
        </w:r>
        <w:r>
          <w:rPr>
            <w:rFonts w:asciiTheme="minorHAnsi" w:eastAsiaTheme="minorEastAsia" w:hAnsiTheme="minorHAnsi" w:cstheme="minorBidi"/>
            <w:sz w:val="22"/>
            <w:szCs w:val="22"/>
            <w:lang w:eastAsia="en-GB"/>
          </w:rPr>
          <w:tab/>
        </w:r>
        <w:r w:rsidRPr="00187445">
          <w:rPr>
            <w:rStyle w:val="Hyperlink"/>
          </w:rPr>
          <w:t>Cash management Accounting</w:t>
        </w:r>
        <w:r>
          <w:rPr>
            <w:webHidden/>
          </w:rPr>
          <w:tab/>
        </w:r>
        <w:r>
          <w:rPr>
            <w:webHidden/>
          </w:rPr>
          <w:fldChar w:fldCharType="begin"/>
        </w:r>
        <w:r>
          <w:rPr>
            <w:webHidden/>
          </w:rPr>
          <w:instrText xml:space="preserve"> PAGEREF _Toc77071296 \h </w:instrText>
        </w:r>
        <w:r>
          <w:rPr>
            <w:webHidden/>
          </w:rPr>
        </w:r>
        <w:r>
          <w:rPr>
            <w:webHidden/>
          </w:rPr>
          <w:fldChar w:fldCharType="separate"/>
        </w:r>
        <w:r>
          <w:rPr>
            <w:webHidden/>
          </w:rPr>
          <w:t>24</w:t>
        </w:r>
        <w:r>
          <w:rPr>
            <w:webHidden/>
          </w:rPr>
          <w:fldChar w:fldCharType="end"/>
        </w:r>
      </w:hyperlink>
    </w:p>
    <w:p w14:paraId="7F4FA576" w14:textId="1C129AF6" w:rsidR="005F1B7D" w:rsidRDefault="005F1B7D">
      <w:pPr>
        <w:pStyle w:val="TOC2"/>
        <w:rPr>
          <w:rFonts w:asciiTheme="minorHAnsi" w:eastAsiaTheme="minorEastAsia" w:hAnsiTheme="minorHAnsi" w:cstheme="minorBidi"/>
          <w:sz w:val="22"/>
          <w:szCs w:val="22"/>
          <w:lang w:eastAsia="en-GB"/>
        </w:rPr>
      </w:pPr>
      <w:hyperlink w:anchor="_Toc77071297" w:history="1">
        <w:r w:rsidRPr="00187445">
          <w:rPr>
            <w:rStyle w:val="Hyperlink"/>
          </w:rPr>
          <w:t>8.6</w:t>
        </w:r>
        <w:r>
          <w:rPr>
            <w:rFonts w:asciiTheme="minorHAnsi" w:eastAsiaTheme="minorEastAsia" w:hAnsiTheme="minorHAnsi" w:cstheme="minorBidi"/>
            <w:sz w:val="22"/>
            <w:szCs w:val="22"/>
            <w:lang w:eastAsia="en-GB"/>
          </w:rPr>
          <w:tab/>
        </w:r>
        <w:r w:rsidRPr="00187445">
          <w:rPr>
            <w:rStyle w:val="Hyperlink"/>
          </w:rPr>
          <w:t>Accruals and Provisions</w:t>
        </w:r>
        <w:r>
          <w:rPr>
            <w:webHidden/>
          </w:rPr>
          <w:tab/>
        </w:r>
        <w:r>
          <w:rPr>
            <w:webHidden/>
          </w:rPr>
          <w:fldChar w:fldCharType="begin"/>
        </w:r>
        <w:r>
          <w:rPr>
            <w:webHidden/>
          </w:rPr>
          <w:instrText xml:space="preserve"> PAGEREF _Toc77071297 \h </w:instrText>
        </w:r>
        <w:r>
          <w:rPr>
            <w:webHidden/>
          </w:rPr>
        </w:r>
        <w:r>
          <w:rPr>
            <w:webHidden/>
          </w:rPr>
          <w:fldChar w:fldCharType="separate"/>
        </w:r>
        <w:r>
          <w:rPr>
            <w:webHidden/>
          </w:rPr>
          <w:t>24</w:t>
        </w:r>
        <w:r>
          <w:rPr>
            <w:webHidden/>
          </w:rPr>
          <w:fldChar w:fldCharType="end"/>
        </w:r>
      </w:hyperlink>
    </w:p>
    <w:p w14:paraId="2D8BAD7C" w14:textId="4DE2E921" w:rsidR="005F1B7D" w:rsidRDefault="005F1B7D">
      <w:pPr>
        <w:pStyle w:val="TOC2"/>
        <w:rPr>
          <w:rFonts w:asciiTheme="minorHAnsi" w:eastAsiaTheme="minorEastAsia" w:hAnsiTheme="minorHAnsi" w:cstheme="minorBidi"/>
          <w:sz w:val="22"/>
          <w:szCs w:val="22"/>
          <w:lang w:eastAsia="en-GB"/>
        </w:rPr>
      </w:pPr>
      <w:hyperlink w:anchor="_Toc77071298" w:history="1">
        <w:r w:rsidRPr="00187445">
          <w:rPr>
            <w:rStyle w:val="Hyperlink"/>
          </w:rPr>
          <w:t>8.7</w:t>
        </w:r>
        <w:r>
          <w:rPr>
            <w:rFonts w:asciiTheme="minorHAnsi" w:eastAsiaTheme="minorEastAsia" w:hAnsiTheme="minorHAnsi" w:cstheme="minorBidi"/>
            <w:sz w:val="22"/>
            <w:szCs w:val="22"/>
            <w:lang w:eastAsia="en-GB"/>
          </w:rPr>
          <w:tab/>
        </w:r>
        <w:r w:rsidRPr="00187445">
          <w:rPr>
            <w:rStyle w:val="Hyperlink"/>
          </w:rPr>
          <w:t>Period Close</w:t>
        </w:r>
        <w:r>
          <w:rPr>
            <w:webHidden/>
          </w:rPr>
          <w:tab/>
        </w:r>
        <w:r>
          <w:rPr>
            <w:webHidden/>
          </w:rPr>
          <w:fldChar w:fldCharType="begin"/>
        </w:r>
        <w:r>
          <w:rPr>
            <w:webHidden/>
          </w:rPr>
          <w:instrText xml:space="preserve"> PAGEREF _Toc77071298 \h </w:instrText>
        </w:r>
        <w:r>
          <w:rPr>
            <w:webHidden/>
          </w:rPr>
        </w:r>
        <w:r>
          <w:rPr>
            <w:webHidden/>
          </w:rPr>
          <w:fldChar w:fldCharType="separate"/>
        </w:r>
        <w:r>
          <w:rPr>
            <w:webHidden/>
          </w:rPr>
          <w:t>24</w:t>
        </w:r>
        <w:r>
          <w:rPr>
            <w:webHidden/>
          </w:rPr>
          <w:fldChar w:fldCharType="end"/>
        </w:r>
      </w:hyperlink>
    </w:p>
    <w:p w14:paraId="628B2D36" w14:textId="3CEAE068" w:rsidR="005F1B7D" w:rsidRDefault="005F1B7D">
      <w:pPr>
        <w:pStyle w:val="TOC2"/>
        <w:rPr>
          <w:rFonts w:asciiTheme="minorHAnsi" w:eastAsiaTheme="minorEastAsia" w:hAnsiTheme="minorHAnsi" w:cstheme="minorBidi"/>
          <w:sz w:val="22"/>
          <w:szCs w:val="22"/>
          <w:lang w:eastAsia="en-GB"/>
        </w:rPr>
      </w:pPr>
      <w:hyperlink w:anchor="_Toc77071299" w:history="1">
        <w:r w:rsidRPr="00187445">
          <w:rPr>
            <w:rStyle w:val="Hyperlink"/>
          </w:rPr>
          <w:t>8.8</w:t>
        </w:r>
        <w:r>
          <w:rPr>
            <w:rFonts w:asciiTheme="minorHAnsi" w:eastAsiaTheme="minorEastAsia" w:hAnsiTheme="minorHAnsi" w:cstheme="minorBidi"/>
            <w:sz w:val="22"/>
            <w:szCs w:val="22"/>
            <w:lang w:eastAsia="en-GB"/>
          </w:rPr>
          <w:tab/>
        </w:r>
        <w:r w:rsidRPr="00187445">
          <w:rPr>
            <w:rStyle w:val="Hyperlink"/>
          </w:rPr>
          <w:t>Procedures</w:t>
        </w:r>
        <w:r>
          <w:rPr>
            <w:webHidden/>
          </w:rPr>
          <w:tab/>
        </w:r>
        <w:r>
          <w:rPr>
            <w:webHidden/>
          </w:rPr>
          <w:fldChar w:fldCharType="begin"/>
        </w:r>
        <w:r>
          <w:rPr>
            <w:webHidden/>
          </w:rPr>
          <w:instrText xml:space="preserve"> PAGEREF _Toc77071299 \h </w:instrText>
        </w:r>
        <w:r>
          <w:rPr>
            <w:webHidden/>
          </w:rPr>
        </w:r>
        <w:r>
          <w:rPr>
            <w:webHidden/>
          </w:rPr>
          <w:fldChar w:fldCharType="separate"/>
        </w:r>
        <w:r>
          <w:rPr>
            <w:webHidden/>
          </w:rPr>
          <w:t>24</w:t>
        </w:r>
        <w:r>
          <w:rPr>
            <w:webHidden/>
          </w:rPr>
          <w:fldChar w:fldCharType="end"/>
        </w:r>
      </w:hyperlink>
    </w:p>
    <w:p w14:paraId="10524F2E" w14:textId="55517FB7" w:rsidR="005F1B7D" w:rsidRDefault="005F1B7D">
      <w:pPr>
        <w:pStyle w:val="TOC1"/>
        <w:rPr>
          <w:rFonts w:asciiTheme="minorHAnsi" w:eastAsiaTheme="minorEastAsia" w:hAnsiTheme="minorHAnsi" w:cstheme="minorBidi"/>
          <w:b w:val="0"/>
          <w:color w:val="auto"/>
          <w:sz w:val="22"/>
          <w:szCs w:val="22"/>
          <w:lang w:eastAsia="en-GB"/>
        </w:rPr>
      </w:pPr>
      <w:hyperlink w:anchor="_Toc77071300" w:history="1">
        <w:r w:rsidRPr="00187445">
          <w:rPr>
            <w:rStyle w:val="Hyperlink"/>
          </w:rPr>
          <w:t>9.</w:t>
        </w:r>
        <w:r>
          <w:rPr>
            <w:rFonts w:asciiTheme="minorHAnsi" w:eastAsiaTheme="minorEastAsia" w:hAnsiTheme="minorHAnsi" w:cstheme="minorBidi"/>
            <w:b w:val="0"/>
            <w:color w:val="auto"/>
            <w:sz w:val="22"/>
            <w:szCs w:val="22"/>
            <w:lang w:eastAsia="en-GB"/>
          </w:rPr>
          <w:tab/>
        </w:r>
        <w:r w:rsidRPr="00187445">
          <w:rPr>
            <w:rStyle w:val="Hyperlink"/>
          </w:rPr>
          <w:t>Financial (Statutory/Regulatory) Reporting</w:t>
        </w:r>
        <w:r>
          <w:rPr>
            <w:webHidden/>
          </w:rPr>
          <w:tab/>
        </w:r>
        <w:r>
          <w:rPr>
            <w:webHidden/>
          </w:rPr>
          <w:fldChar w:fldCharType="begin"/>
        </w:r>
        <w:r>
          <w:rPr>
            <w:webHidden/>
          </w:rPr>
          <w:instrText xml:space="preserve"> PAGEREF _Toc77071300 \h </w:instrText>
        </w:r>
        <w:r>
          <w:rPr>
            <w:webHidden/>
          </w:rPr>
        </w:r>
        <w:r>
          <w:rPr>
            <w:webHidden/>
          </w:rPr>
          <w:fldChar w:fldCharType="separate"/>
        </w:r>
        <w:r>
          <w:rPr>
            <w:webHidden/>
          </w:rPr>
          <w:t>26</w:t>
        </w:r>
        <w:r>
          <w:rPr>
            <w:webHidden/>
          </w:rPr>
          <w:fldChar w:fldCharType="end"/>
        </w:r>
      </w:hyperlink>
    </w:p>
    <w:p w14:paraId="40B45407" w14:textId="4838D778" w:rsidR="005F1B7D" w:rsidRDefault="005F1B7D">
      <w:pPr>
        <w:pStyle w:val="TOC2"/>
        <w:rPr>
          <w:rFonts w:asciiTheme="minorHAnsi" w:eastAsiaTheme="minorEastAsia" w:hAnsiTheme="minorHAnsi" w:cstheme="minorBidi"/>
          <w:sz w:val="22"/>
          <w:szCs w:val="22"/>
          <w:lang w:eastAsia="en-GB"/>
        </w:rPr>
      </w:pPr>
      <w:hyperlink w:anchor="_Toc77071301" w:history="1">
        <w:r w:rsidRPr="00187445">
          <w:rPr>
            <w:rStyle w:val="Hyperlink"/>
          </w:rPr>
          <w:t>9.1</w:t>
        </w:r>
        <w:r>
          <w:rPr>
            <w:rFonts w:asciiTheme="minorHAnsi" w:eastAsiaTheme="minorEastAsia" w:hAnsiTheme="minorHAnsi" w:cstheme="minorBidi"/>
            <w:sz w:val="22"/>
            <w:szCs w:val="22"/>
            <w:lang w:eastAsia="en-GB"/>
          </w:rPr>
          <w:tab/>
        </w:r>
        <w:r w:rsidRPr="00187445">
          <w:rPr>
            <w:rStyle w:val="Hyperlink"/>
          </w:rPr>
          <w:t>Introduction</w:t>
        </w:r>
        <w:r>
          <w:rPr>
            <w:webHidden/>
          </w:rPr>
          <w:tab/>
        </w:r>
        <w:r>
          <w:rPr>
            <w:webHidden/>
          </w:rPr>
          <w:fldChar w:fldCharType="begin"/>
        </w:r>
        <w:r>
          <w:rPr>
            <w:webHidden/>
          </w:rPr>
          <w:instrText xml:space="preserve"> PAGEREF _Toc77071301 \h </w:instrText>
        </w:r>
        <w:r>
          <w:rPr>
            <w:webHidden/>
          </w:rPr>
        </w:r>
        <w:r>
          <w:rPr>
            <w:webHidden/>
          </w:rPr>
          <w:fldChar w:fldCharType="separate"/>
        </w:r>
        <w:r>
          <w:rPr>
            <w:webHidden/>
          </w:rPr>
          <w:t>26</w:t>
        </w:r>
        <w:r>
          <w:rPr>
            <w:webHidden/>
          </w:rPr>
          <w:fldChar w:fldCharType="end"/>
        </w:r>
      </w:hyperlink>
    </w:p>
    <w:p w14:paraId="610872D9" w14:textId="3A634A73" w:rsidR="005F1B7D" w:rsidRDefault="005F1B7D">
      <w:pPr>
        <w:pStyle w:val="TOC2"/>
        <w:rPr>
          <w:rFonts w:asciiTheme="minorHAnsi" w:eastAsiaTheme="minorEastAsia" w:hAnsiTheme="minorHAnsi" w:cstheme="minorBidi"/>
          <w:sz w:val="22"/>
          <w:szCs w:val="22"/>
          <w:lang w:eastAsia="en-GB"/>
        </w:rPr>
      </w:pPr>
      <w:hyperlink w:anchor="_Toc77071302" w:history="1">
        <w:r w:rsidRPr="00187445">
          <w:rPr>
            <w:rStyle w:val="Hyperlink"/>
          </w:rPr>
          <w:t>9.2</w:t>
        </w:r>
        <w:r>
          <w:rPr>
            <w:rFonts w:asciiTheme="minorHAnsi" w:eastAsiaTheme="minorEastAsia" w:hAnsiTheme="minorHAnsi" w:cstheme="minorBidi"/>
            <w:sz w:val="22"/>
            <w:szCs w:val="22"/>
            <w:lang w:eastAsia="en-GB"/>
          </w:rPr>
          <w:tab/>
        </w:r>
        <w:r w:rsidRPr="00187445">
          <w:rPr>
            <w:rStyle w:val="Hyperlink"/>
          </w:rPr>
          <w:t>Objective</w:t>
        </w:r>
        <w:r>
          <w:rPr>
            <w:webHidden/>
          </w:rPr>
          <w:tab/>
        </w:r>
        <w:r>
          <w:rPr>
            <w:webHidden/>
          </w:rPr>
          <w:fldChar w:fldCharType="begin"/>
        </w:r>
        <w:r>
          <w:rPr>
            <w:webHidden/>
          </w:rPr>
          <w:instrText xml:space="preserve"> PAGEREF _Toc77071302 \h </w:instrText>
        </w:r>
        <w:r>
          <w:rPr>
            <w:webHidden/>
          </w:rPr>
        </w:r>
        <w:r>
          <w:rPr>
            <w:webHidden/>
          </w:rPr>
          <w:fldChar w:fldCharType="separate"/>
        </w:r>
        <w:r>
          <w:rPr>
            <w:webHidden/>
          </w:rPr>
          <w:t>26</w:t>
        </w:r>
        <w:r>
          <w:rPr>
            <w:webHidden/>
          </w:rPr>
          <w:fldChar w:fldCharType="end"/>
        </w:r>
      </w:hyperlink>
    </w:p>
    <w:p w14:paraId="1C2AD4A9" w14:textId="2A7CCEA0" w:rsidR="005F1B7D" w:rsidRDefault="005F1B7D">
      <w:pPr>
        <w:pStyle w:val="TOC2"/>
        <w:rPr>
          <w:rFonts w:asciiTheme="minorHAnsi" w:eastAsiaTheme="minorEastAsia" w:hAnsiTheme="minorHAnsi" w:cstheme="minorBidi"/>
          <w:sz w:val="22"/>
          <w:szCs w:val="22"/>
          <w:lang w:eastAsia="en-GB"/>
        </w:rPr>
      </w:pPr>
      <w:hyperlink w:anchor="_Toc77071303" w:history="1">
        <w:r w:rsidRPr="00187445">
          <w:rPr>
            <w:rStyle w:val="Hyperlink"/>
          </w:rPr>
          <w:t>9.3</w:t>
        </w:r>
        <w:r>
          <w:rPr>
            <w:rFonts w:asciiTheme="minorHAnsi" w:eastAsiaTheme="minorEastAsia" w:hAnsiTheme="minorHAnsi" w:cstheme="minorBidi"/>
            <w:sz w:val="22"/>
            <w:szCs w:val="22"/>
            <w:lang w:eastAsia="en-GB"/>
          </w:rPr>
          <w:tab/>
        </w:r>
        <w:r w:rsidRPr="00187445">
          <w:rPr>
            <w:rStyle w:val="Hyperlink"/>
          </w:rPr>
          <w:t>Period End Financial Reporting – Statutory/ Regulatory</w:t>
        </w:r>
        <w:r>
          <w:rPr>
            <w:webHidden/>
          </w:rPr>
          <w:tab/>
        </w:r>
        <w:r>
          <w:rPr>
            <w:webHidden/>
          </w:rPr>
          <w:fldChar w:fldCharType="begin"/>
        </w:r>
        <w:r>
          <w:rPr>
            <w:webHidden/>
          </w:rPr>
          <w:instrText xml:space="preserve"> PAGEREF _Toc77071303 \h </w:instrText>
        </w:r>
        <w:r>
          <w:rPr>
            <w:webHidden/>
          </w:rPr>
        </w:r>
        <w:r>
          <w:rPr>
            <w:webHidden/>
          </w:rPr>
          <w:fldChar w:fldCharType="separate"/>
        </w:r>
        <w:r>
          <w:rPr>
            <w:webHidden/>
          </w:rPr>
          <w:t>26</w:t>
        </w:r>
        <w:r>
          <w:rPr>
            <w:webHidden/>
          </w:rPr>
          <w:fldChar w:fldCharType="end"/>
        </w:r>
      </w:hyperlink>
    </w:p>
    <w:p w14:paraId="322D2B77" w14:textId="1376A1E1" w:rsidR="005F1B7D" w:rsidRDefault="005F1B7D">
      <w:pPr>
        <w:pStyle w:val="TOC2"/>
        <w:rPr>
          <w:rFonts w:asciiTheme="minorHAnsi" w:eastAsiaTheme="minorEastAsia" w:hAnsiTheme="minorHAnsi" w:cstheme="minorBidi"/>
          <w:sz w:val="22"/>
          <w:szCs w:val="22"/>
          <w:lang w:eastAsia="en-GB"/>
        </w:rPr>
      </w:pPr>
      <w:hyperlink w:anchor="_Toc77071304" w:history="1">
        <w:r w:rsidRPr="00187445">
          <w:rPr>
            <w:rStyle w:val="Hyperlink"/>
          </w:rPr>
          <w:t>9.4</w:t>
        </w:r>
        <w:r>
          <w:rPr>
            <w:rFonts w:asciiTheme="minorHAnsi" w:eastAsiaTheme="minorEastAsia" w:hAnsiTheme="minorHAnsi" w:cstheme="minorBidi"/>
            <w:sz w:val="22"/>
            <w:szCs w:val="22"/>
            <w:lang w:eastAsia="en-GB"/>
          </w:rPr>
          <w:tab/>
        </w:r>
        <w:r w:rsidRPr="00187445">
          <w:rPr>
            <w:rStyle w:val="Hyperlink"/>
          </w:rPr>
          <w:t>Procedures</w:t>
        </w:r>
        <w:r>
          <w:rPr>
            <w:webHidden/>
          </w:rPr>
          <w:tab/>
        </w:r>
        <w:r>
          <w:rPr>
            <w:webHidden/>
          </w:rPr>
          <w:fldChar w:fldCharType="begin"/>
        </w:r>
        <w:r>
          <w:rPr>
            <w:webHidden/>
          </w:rPr>
          <w:instrText xml:space="preserve"> PAGEREF _Toc77071304 \h </w:instrText>
        </w:r>
        <w:r>
          <w:rPr>
            <w:webHidden/>
          </w:rPr>
        </w:r>
        <w:r>
          <w:rPr>
            <w:webHidden/>
          </w:rPr>
          <w:fldChar w:fldCharType="separate"/>
        </w:r>
        <w:r>
          <w:rPr>
            <w:webHidden/>
          </w:rPr>
          <w:t>26</w:t>
        </w:r>
        <w:r>
          <w:rPr>
            <w:webHidden/>
          </w:rPr>
          <w:fldChar w:fldCharType="end"/>
        </w:r>
      </w:hyperlink>
    </w:p>
    <w:p w14:paraId="09E9466E" w14:textId="04EBEE0D" w:rsidR="005F1B7D" w:rsidRDefault="005F1B7D">
      <w:pPr>
        <w:pStyle w:val="TOC1"/>
        <w:rPr>
          <w:rFonts w:asciiTheme="minorHAnsi" w:eastAsiaTheme="minorEastAsia" w:hAnsiTheme="minorHAnsi" w:cstheme="minorBidi"/>
          <w:b w:val="0"/>
          <w:color w:val="auto"/>
          <w:sz w:val="22"/>
          <w:szCs w:val="22"/>
          <w:lang w:eastAsia="en-GB"/>
        </w:rPr>
      </w:pPr>
      <w:hyperlink w:anchor="_Toc77071305" w:history="1">
        <w:r w:rsidRPr="00187445">
          <w:rPr>
            <w:rStyle w:val="Hyperlink"/>
          </w:rPr>
          <w:t>10.</w:t>
        </w:r>
        <w:r>
          <w:rPr>
            <w:rFonts w:asciiTheme="minorHAnsi" w:eastAsiaTheme="minorEastAsia" w:hAnsiTheme="minorHAnsi" w:cstheme="minorBidi"/>
            <w:b w:val="0"/>
            <w:color w:val="auto"/>
            <w:sz w:val="22"/>
            <w:szCs w:val="22"/>
            <w:lang w:eastAsia="en-GB"/>
          </w:rPr>
          <w:tab/>
        </w:r>
        <w:r w:rsidRPr="00187445">
          <w:rPr>
            <w:rStyle w:val="Hyperlink"/>
          </w:rPr>
          <w:t>Financial Instruments</w:t>
        </w:r>
        <w:r>
          <w:rPr>
            <w:webHidden/>
          </w:rPr>
          <w:tab/>
        </w:r>
        <w:r>
          <w:rPr>
            <w:webHidden/>
          </w:rPr>
          <w:fldChar w:fldCharType="begin"/>
        </w:r>
        <w:r>
          <w:rPr>
            <w:webHidden/>
          </w:rPr>
          <w:instrText xml:space="preserve"> PAGEREF _Toc77071305 \h </w:instrText>
        </w:r>
        <w:r>
          <w:rPr>
            <w:webHidden/>
          </w:rPr>
        </w:r>
        <w:r>
          <w:rPr>
            <w:webHidden/>
          </w:rPr>
          <w:fldChar w:fldCharType="separate"/>
        </w:r>
        <w:r>
          <w:rPr>
            <w:webHidden/>
          </w:rPr>
          <w:t>27</w:t>
        </w:r>
        <w:r>
          <w:rPr>
            <w:webHidden/>
          </w:rPr>
          <w:fldChar w:fldCharType="end"/>
        </w:r>
      </w:hyperlink>
    </w:p>
    <w:p w14:paraId="553FA767" w14:textId="258780BD" w:rsidR="005F1B7D" w:rsidRDefault="005F1B7D">
      <w:pPr>
        <w:pStyle w:val="TOC2"/>
        <w:rPr>
          <w:rFonts w:asciiTheme="minorHAnsi" w:eastAsiaTheme="minorEastAsia" w:hAnsiTheme="minorHAnsi" w:cstheme="minorBidi"/>
          <w:sz w:val="22"/>
          <w:szCs w:val="22"/>
          <w:lang w:eastAsia="en-GB"/>
        </w:rPr>
      </w:pPr>
      <w:hyperlink w:anchor="_Toc77071306" w:history="1">
        <w:r w:rsidRPr="00187445">
          <w:rPr>
            <w:rStyle w:val="Hyperlink"/>
          </w:rPr>
          <w:t>10.1</w:t>
        </w:r>
        <w:r>
          <w:rPr>
            <w:rFonts w:asciiTheme="minorHAnsi" w:eastAsiaTheme="minorEastAsia" w:hAnsiTheme="minorHAnsi" w:cstheme="minorBidi"/>
            <w:sz w:val="22"/>
            <w:szCs w:val="22"/>
            <w:lang w:eastAsia="en-GB"/>
          </w:rPr>
          <w:tab/>
        </w:r>
        <w:r w:rsidRPr="00187445">
          <w:rPr>
            <w:rStyle w:val="Hyperlink"/>
          </w:rPr>
          <w:t>Introduction</w:t>
        </w:r>
        <w:r>
          <w:rPr>
            <w:webHidden/>
          </w:rPr>
          <w:tab/>
        </w:r>
        <w:r>
          <w:rPr>
            <w:webHidden/>
          </w:rPr>
          <w:fldChar w:fldCharType="begin"/>
        </w:r>
        <w:r>
          <w:rPr>
            <w:webHidden/>
          </w:rPr>
          <w:instrText xml:space="preserve"> PAGEREF _Toc77071306 \h </w:instrText>
        </w:r>
        <w:r>
          <w:rPr>
            <w:webHidden/>
          </w:rPr>
        </w:r>
        <w:r>
          <w:rPr>
            <w:webHidden/>
          </w:rPr>
          <w:fldChar w:fldCharType="separate"/>
        </w:r>
        <w:r>
          <w:rPr>
            <w:webHidden/>
          </w:rPr>
          <w:t>27</w:t>
        </w:r>
        <w:r>
          <w:rPr>
            <w:webHidden/>
          </w:rPr>
          <w:fldChar w:fldCharType="end"/>
        </w:r>
      </w:hyperlink>
    </w:p>
    <w:p w14:paraId="0605F22A" w14:textId="55667E62" w:rsidR="005F1B7D" w:rsidRDefault="005F1B7D">
      <w:pPr>
        <w:pStyle w:val="TOC2"/>
        <w:rPr>
          <w:rFonts w:asciiTheme="minorHAnsi" w:eastAsiaTheme="minorEastAsia" w:hAnsiTheme="minorHAnsi" w:cstheme="minorBidi"/>
          <w:sz w:val="22"/>
          <w:szCs w:val="22"/>
          <w:lang w:eastAsia="en-GB"/>
        </w:rPr>
      </w:pPr>
      <w:hyperlink w:anchor="_Toc77071307" w:history="1">
        <w:r w:rsidRPr="00187445">
          <w:rPr>
            <w:rStyle w:val="Hyperlink"/>
          </w:rPr>
          <w:t>10.2</w:t>
        </w:r>
        <w:r>
          <w:rPr>
            <w:rFonts w:asciiTheme="minorHAnsi" w:eastAsiaTheme="minorEastAsia" w:hAnsiTheme="minorHAnsi" w:cstheme="minorBidi"/>
            <w:sz w:val="22"/>
            <w:szCs w:val="22"/>
            <w:lang w:eastAsia="en-GB"/>
          </w:rPr>
          <w:tab/>
        </w:r>
        <w:r w:rsidRPr="00187445">
          <w:rPr>
            <w:rStyle w:val="Hyperlink"/>
          </w:rPr>
          <w:t>Definitions</w:t>
        </w:r>
        <w:r>
          <w:rPr>
            <w:webHidden/>
          </w:rPr>
          <w:tab/>
        </w:r>
        <w:r>
          <w:rPr>
            <w:webHidden/>
          </w:rPr>
          <w:fldChar w:fldCharType="begin"/>
        </w:r>
        <w:r>
          <w:rPr>
            <w:webHidden/>
          </w:rPr>
          <w:instrText xml:space="preserve"> PAGEREF _Toc77071307 \h </w:instrText>
        </w:r>
        <w:r>
          <w:rPr>
            <w:webHidden/>
          </w:rPr>
        </w:r>
        <w:r>
          <w:rPr>
            <w:webHidden/>
          </w:rPr>
          <w:fldChar w:fldCharType="separate"/>
        </w:r>
        <w:r>
          <w:rPr>
            <w:webHidden/>
          </w:rPr>
          <w:t>27</w:t>
        </w:r>
        <w:r>
          <w:rPr>
            <w:webHidden/>
          </w:rPr>
          <w:fldChar w:fldCharType="end"/>
        </w:r>
      </w:hyperlink>
    </w:p>
    <w:p w14:paraId="2D27DD45" w14:textId="20131F94" w:rsidR="005F1B7D" w:rsidRDefault="005F1B7D">
      <w:pPr>
        <w:pStyle w:val="TOC2"/>
        <w:rPr>
          <w:rFonts w:asciiTheme="minorHAnsi" w:eastAsiaTheme="minorEastAsia" w:hAnsiTheme="minorHAnsi" w:cstheme="minorBidi"/>
          <w:sz w:val="22"/>
          <w:szCs w:val="22"/>
          <w:lang w:eastAsia="en-GB"/>
        </w:rPr>
      </w:pPr>
      <w:hyperlink w:anchor="_Toc77071308" w:history="1">
        <w:r w:rsidRPr="00187445">
          <w:rPr>
            <w:rStyle w:val="Hyperlink"/>
          </w:rPr>
          <w:t>10.3</w:t>
        </w:r>
        <w:r>
          <w:rPr>
            <w:rFonts w:asciiTheme="minorHAnsi" w:eastAsiaTheme="minorEastAsia" w:hAnsiTheme="minorHAnsi" w:cstheme="minorBidi"/>
            <w:sz w:val="22"/>
            <w:szCs w:val="22"/>
            <w:lang w:eastAsia="en-GB"/>
          </w:rPr>
          <w:tab/>
        </w:r>
        <w:r w:rsidRPr="00187445">
          <w:rPr>
            <w:rStyle w:val="Hyperlink"/>
          </w:rPr>
          <w:t>Financial Instrument Policy</w:t>
        </w:r>
        <w:r>
          <w:rPr>
            <w:webHidden/>
          </w:rPr>
          <w:tab/>
        </w:r>
        <w:r>
          <w:rPr>
            <w:webHidden/>
          </w:rPr>
          <w:fldChar w:fldCharType="begin"/>
        </w:r>
        <w:r>
          <w:rPr>
            <w:webHidden/>
          </w:rPr>
          <w:instrText xml:space="preserve"> PAGEREF _Toc77071308 \h </w:instrText>
        </w:r>
        <w:r>
          <w:rPr>
            <w:webHidden/>
          </w:rPr>
        </w:r>
        <w:r>
          <w:rPr>
            <w:webHidden/>
          </w:rPr>
          <w:fldChar w:fldCharType="separate"/>
        </w:r>
        <w:r>
          <w:rPr>
            <w:webHidden/>
          </w:rPr>
          <w:t>27</w:t>
        </w:r>
        <w:r>
          <w:rPr>
            <w:webHidden/>
          </w:rPr>
          <w:fldChar w:fldCharType="end"/>
        </w:r>
      </w:hyperlink>
    </w:p>
    <w:p w14:paraId="6D6079C1" w14:textId="6ECC9A3E" w:rsidR="005F1B7D" w:rsidRDefault="005F1B7D">
      <w:pPr>
        <w:pStyle w:val="TOC2"/>
        <w:rPr>
          <w:rFonts w:asciiTheme="minorHAnsi" w:eastAsiaTheme="minorEastAsia" w:hAnsiTheme="minorHAnsi" w:cstheme="minorBidi"/>
          <w:sz w:val="22"/>
          <w:szCs w:val="22"/>
          <w:lang w:eastAsia="en-GB"/>
        </w:rPr>
      </w:pPr>
      <w:hyperlink w:anchor="_Toc77071309" w:history="1">
        <w:r w:rsidRPr="00187445">
          <w:rPr>
            <w:rStyle w:val="Hyperlink"/>
            <w:rFonts w:ascii="Times New Roman" w:hAnsi="Times New Roman"/>
            <w:lang w:eastAsia="en-IN"/>
          </w:rPr>
          <w:t>10.4</w:t>
        </w:r>
        <w:r>
          <w:rPr>
            <w:rFonts w:asciiTheme="minorHAnsi" w:eastAsiaTheme="minorEastAsia" w:hAnsiTheme="minorHAnsi" w:cstheme="minorBidi"/>
            <w:sz w:val="22"/>
            <w:szCs w:val="22"/>
            <w:lang w:eastAsia="en-GB"/>
          </w:rPr>
          <w:tab/>
        </w:r>
        <w:r w:rsidRPr="00187445">
          <w:rPr>
            <w:rStyle w:val="Hyperlink"/>
            <w:rFonts w:ascii="Times New Roman" w:hAnsi="Times New Roman"/>
            <w:lang w:eastAsia="en-IN"/>
          </w:rPr>
          <w:t>Procedures</w:t>
        </w:r>
        <w:r>
          <w:rPr>
            <w:webHidden/>
          </w:rPr>
          <w:tab/>
        </w:r>
        <w:r>
          <w:rPr>
            <w:webHidden/>
          </w:rPr>
          <w:fldChar w:fldCharType="begin"/>
        </w:r>
        <w:r>
          <w:rPr>
            <w:webHidden/>
          </w:rPr>
          <w:instrText xml:space="preserve"> PAGEREF _Toc77071309 \h </w:instrText>
        </w:r>
        <w:r>
          <w:rPr>
            <w:webHidden/>
          </w:rPr>
        </w:r>
        <w:r>
          <w:rPr>
            <w:webHidden/>
          </w:rPr>
          <w:fldChar w:fldCharType="separate"/>
        </w:r>
        <w:r>
          <w:rPr>
            <w:webHidden/>
          </w:rPr>
          <w:t>27</w:t>
        </w:r>
        <w:r>
          <w:rPr>
            <w:webHidden/>
          </w:rPr>
          <w:fldChar w:fldCharType="end"/>
        </w:r>
      </w:hyperlink>
    </w:p>
    <w:p w14:paraId="292BCB37" w14:textId="108FE0B1" w:rsidR="005F1B7D" w:rsidRDefault="005F1B7D">
      <w:pPr>
        <w:pStyle w:val="TOC1"/>
        <w:rPr>
          <w:rFonts w:asciiTheme="minorHAnsi" w:eastAsiaTheme="minorEastAsia" w:hAnsiTheme="minorHAnsi" w:cstheme="minorBidi"/>
          <w:b w:val="0"/>
          <w:color w:val="auto"/>
          <w:sz w:val="22"/>
          <w:szCs w:val="22"/>
          <w:lang w:eastAsia="en-GB"/>
        </w:rPr>
      </w:pPr>
      <w:hyperlink w:anchor="_Toc77071310" w:history="1">
        <w:r w:rsidRPr="00187445">
          <w:rPr>
            <w:rStyle w:val="Hyperlink"/>
          </w:rPr>
          <w:t>11.</w:t>
        </w:r>
        <w:r>
          <w:rPr>
            <w:rFonts w:asciiTheme="minorHAnsi" w:eastAsiaTheme="minorEastAsia" w:hAnsiTheme="minorHAnsi" w:cstheme="minorBidi"/>
            <w:b w:val="0"/>
            <w:color w:val="auto"/>
            <w:sz w:val="22"/>
            <w:szCs w:val="22"/>
            <w:lang w:eastAsia="en-GB"/>
          </w:rPr>
          <w:tab/>
        </w:r>
        <w:r w:rsidRPr="00187445">
          <w:rPr>
            <w:rStyle w:val="Hyperlink"/>
          </w:rPr>
          <w:t>Performance Management and Reporting</w:t>
        </w:r>
        <w:r>
          <w:rPr>
            <w:webHidden/>
          </w:rPr>
          <w:tab/>
        </w:r>
        <w:r>
          <w:rPr>
            <w:webHidden/>
          </w:rPr>
          <w:fldChar w:fldCharType="begin"/>
        </w:r>
        <w:r>
          <w:rPr>
            <w:webHidden/>
          </w:rPr>
          <w:instrText xml:space="preserve"> PAGEREF _Toc77071310 \h </w:instrText>
        </w:r>
        <w:r>
          <w:rPr>
            <w:webHidden/>
          </w:rPr>
        </w:r>
        <w:r>
          <w:rPr>
            <w:webHidden/>
          </w:rPr>
          <w:fldChar w:fldCharType="separate"/>
        </w:r>
        <w:r>
          <w:rPr>
            <w:webHidden/>
          </w:rPr>
          <w:t>29</w:t>
        </w:r>
        <w:r>
          <w:rPr>
            <w:webHidden/>
          </w:rPr>
          <w:fldChar w:fldCharType="end"/>
        </w:r>
      </w:hyperlink>
    </w:p>
    <w:p w14:paraId="101FB841" w14:textId="7A78CEE6" w:rsidR="005F1B7D" w:rsidRDefault="005F1B7D">
      <w:pPr>
        <w:pStyle w:val="TOC2"/>
        <w:rPr>
          <w:rFonts w:asciiTheme="minorHAnsi" w:eastAsiaTheme="minorEastAsia" w:hAnsiTheme="minorHAnsi" w:cstheme="minorBidi"/>
          <w:sz w:val="22"/>
          <w:szCs w:val="22"/>
          <w:lang w:eastAsia="en-GB"/>
        </w:rPr>
      </w:pPr>
      <w:hyperlink w:anchor="_Toc77071311" w:history="1">
        <w:r w:rsidRPr="00187445">
          <w:rPr>
            <w:rStyle w:val="Hyperlink"/>
          </w:rPr>
          <w:t>11.1</w:t>
        </w:r>
        <w:r>
          <w:rPr>
            <w:rFonts w:asciiTheme="minorHAnsi" w:eastAsiaTheme="minorEastAsia" w:hAnsiTheme="minorHAnsi" w:cstheme="minorBidi"/>
            <w:sz w:val="22"/>
            <w:szCs w:val="22"/>
            <w:lang w:eastAsia="en-GB"/>
          </w:rPr>
          <w:tab/>
        </w:r>
        <w:r w:rsidRPr="00187445">
          <w:rPr>
            <w:rStyle w:val="Hyperlink"/>
          </w:rPr>
          <w:t>Performance Management</w:t>
        </w:r>
        <w:r>
          <w:rPr>
            <w:webHidden/>
          </w:rPr>
          <w:tab/>
        </w:r>
        <w:r>
          <w:rPr>
            <w:webHidden/>
          </w:rPr>
          <w:fldChar w:fldCharType="begin"/>
        </w:r>
        <w:r>
          <w:rPr>
            <w:webHidden/>
          </w:rPr>
          <w:instrText xml:space="preserve"> PAGEREF _Toc77071311 \h </w:instrText>
        </w:r>
        <w:r>
          <w:rPr>
            <w:webHidden/>
          </w:rPr>
        </w:r>
        <w:r>
          <w:rPr>
            <w:webHidden/>
          </w:rPr>
          <w:fldChar w:fldCharType="separate"/>
        </w:r>
        <w:r>
          <w:rPr>
            <w:webHidden/>
          </w:rPr>
          <w:t>29</w:t>
        </w:r>
        <w:r>
          <w:rPr>
            <w:webHidden/>
          </w:rPr>
          <w:fldChar w:fldCharType="end"/>
        </w:r>
      </w:hyperlink>
    </w:p>
    <w:p w14:paraId="2BEC3CBA" w14:textId="27E23890" w:rsidR="005F1B7D" w:rsidRDefault="005F1B7D">
      <w:pPr>
        <w:pStyle w:val="TOC2"/>
        <w:rPr>
          <w:rFonts w:asciiTheme="minorHAnsi" w:eastAsiaTheme="minorEastAsia" w:hAnsiTheme="minorHAnsi" w:cstheme="minorBidi"/>
          <w:sz w:val="22"/>
          <w:szCs w:val="22"/>
          <w:lang w:eastAsia="en-GB"/>
        </w:rPr>
      </w:pPr>
      <w:hyperlink w:anchor="_Toc77071312" w:history="1">
        <w:r w:rsidRPr="00187445">
          <w:rPr>
            <w:rStyle w:val="Hyperlink"/>
            <w:rFonts w:asciiTheme="majorBidi" w:eastAsia="MS Gothic" w:hAnsiTheme="majorBidi" w:cstheme="majorBidi"/>
          </w:rPr>
          <w:t>11.2</w:t>
        </w:r>
        <w:r>
          <w:rPr>
            <w:rFonts w:asciiTheme="minorHAnsi" w:eastAsiaTheme="minorEastAsia" w:hAnsiTheme="minorHAnsi" w:cstheme="minorBidi"/>
            <w:sz w:val="22"/>
            <w:szCs w:val="22"/>
            <w:lang w:eastAsia="en-GB"/>
          </w:rPr>
          <w:tab/>
        </w:r>
        <w:r w:rsidRPr="00187445">
          <w:rPr>
            <w:rStyle w:val="Hyperlink"/>
            <w:rFonts w:asciiTheme="majorBidi" w:eastAsia="MS Gothic" w:hAnsiTheme="majorBidi" w:cstheme="majorBidi"/>
          </w:rPr>
          <w:t>Management Reports</w:t>
        </w:r>
        <w:r>
          <w:rPr>
            <w:webHidden/>
          </w:rPr>
          <w:tab/>
        </w:r>
        <w:r>
          <w:rPr>
            <w:webHidden/>
          </w:rPr>
          <w:fldChar w:fldCharType="begin"/>
        </w:r>
        <w:r>
          <w:rPr>
            <w:webHidden/>
          </w:rPr>
          <w:instrText xml:space="preserve"> PAGEREF _Toc77071312 \h </w:instrText>
        </w:r>
        <w:r>
          <w:rPr>
            <w:webHidden/>
          </w:rPr>
        </w:r>
        <w:r>
          <w:rPr>
            <w:webHidden/>
          </w:rPr>
          <w:fldChar w:fldCharType="separate"/>
        </w:r>
        <w:r>
          <w:rPr>
            <w:webHidden/>
          </w:rPr>
          <w:t>29</w:t>
        </w:r>
        <w:r>
          <w:rPr>
            <w:webHidden/>
          </w:rPr>
          <w:fldChar w:fldCharType="end"/>
        </w:r>
      </w:hyperlink>
    </w:p>
    <w:p w14:paraId="20E27E5E" w14:textId="1D153978" w:rsidR="005F1B7D" w:rsidRDefault="005F1B7D">
      <w:pPr>
        <w:pStyle w:val="TOC2"/>
        <w:rPr>
          <w:rFonts w:asciiTheme="minorHAnsi" w:eastAsiaTheme="minorEastAsia" w:hAnsiTheme="minorHAnsi" w:cstheme="minorBidi"/>
          <w:sz w:val="22"/>
          <w:szCs w:val="22"/>
          <w:lang w:eastAsia="en-GB"/>
        </w:rPr>
      </w:pPr>
      <w:hyperlink w:anchor="_Toc77071313" w:history="1">
        <w:r w:rsidRPr="00187445">
          <w:rPr>
            <w:rStyle w:val="Hyperlink"/>
            <w:rFonts w:asciiTheme="majorBidi" w:hAnsiTheme="majorBidi" w:cstheme="majorBidi"/>
          </w:rPr>
          <w:t>11.3</w:t>
        </w:r>
        <w:r>
          <w:rPr>
            <w:rFonts w:asciiTheme="minorHAnsi" w:eastAsiaTheme="minorEastAsia" w:hAnsiTheme="minorHAnsi" w:cstheme="minorBidi"/>
            <w:sz w:val="22"/>
            <w:szCs w:val="22"/>
            <w:lang w:eastAsia="en-GB"/>
          </w:rPr>
          <w:tab/>
        </w:r>
        <w:r w:rsidRPr="00187445">
          <w:rPr>
            <w:rStyle w:val="Hyperlink"/>
            <w:rFonts w:asciiTheme="majorBidi" w:hAnsiTheme="majorBidi" w:cstheme="majorBidi"/>
          </w:rPr>
          <w:t>Filling and Documentation</w:t>
        </w:r>
        <w:r>
          <w:rPr>
            <w:webHidden/>
          </w:rPr>
          <w:tab/>
        </w:r>
        <w:r>
          <w:rPr>
            <w:webHidden/>
          </w:rPr>
          <w:fldChar w:fldCharType="begin"/>
        </w:r>
        <w:r>
          <w:rPr>
            <w:webHidden/>
          </w:rPr>
          <w:instrText xml:space="preserve"> PAGEREF _Toc77071313 \h </w:instrText>
        </w:r>
        <w:r>
          <w:rPr>
            <w:webHidden/>
          </w:rPr>
        </w:r>
        <w:r>
          <w:rPr>
            <w:webHidden/>
          </w:rPr>
          <w:fldChar w:fldCharType="separate"/>
        </w:r>
        <w:r>
          <w:rPr>
            <w:webHidden/>
          </w:rPr>
          <w:t>29</w:t>
        </w:r>
        <w:r>
          <w:rPr>
            <w:webHidden/>
          </w:rPr>
          <w:fldChar w:fldCharType="end"/>
        </w:r>
      </w:hyperlink>
    </w:p>
    <w:p w14:paraId="2C16AAF9" w14:textId="633575B7" w:rsidR="005F1B7D" w:rsidRDefault="005F1B7D">
      <w:pPr>
        <w:pStyle w:val="TOC2"/>
        <w:rPr>
          <w:rFonts w:asciiTheme="minorHAnsi" w:eastAsiaTheme="minorEastAsia" w:hAnsiTheme="minorHAnsi" w:cstheme="minorBidi"/>
          <w:sz w:val="22"/>
          <w:szCs w:val="22"/>
          <w:lang w:eastAsia="en-GB"/>
        </w:rPr>
      </w:pPr>
      <w:hyperlink w:anchor="_Toc77071314" w:history="1">
        <w:r w:rsidRPr="00187445">
          <w:rPr>
            <w:rStyle w:val="Hyperlink"/>
            <w:rFonts w:asciiTheme="majorBidi" w:eastAsia="MS Gothic" w:hAnsiTheme="majorBidi" w:cstheme="majorBidi"/>
          </w:rPr>
          <w:t>11.4</w:t>
        </w:r>
        <w:r>
          <w:rPr>
            <w:rFonts w:asciiTheme="minorHAnsi" w:eastAsiaTheme="minorEastAsia" w:hAnsiTheme="minorHAnsi" w:cstheme="minorBidi"/>
            <w:sz w:val="22"/>
            <w:szCs w:val="22"/>
            <w:lang w:eastAsia="en-GB"/>
          </w:rPr>
          <w:tab/>
        </w:r>
        <w:r w:rsidRPr="00187445">
          <w:rPr>
            <w:rStyle w:val="Hyperlink"/>
          </w:rPr>
          <w:t>Procedures</w:t>
        </w:r>
        <w:r>
          <w:rPr>
            <w:webHidden/>
          </w:rPr>
          <w:tab/>
        </w:r>
        <w:r>
          <w:rPr>
            <w:webHidden/>
          </w:rPr>
          <w:fldChar w:fldCharType="begin"/>
        </w:r>
        <w:r>
          <w:rPr>
            <w:webHidden/>
          </w:rPr>
          <w:instrText xml:space="preserve"> PAGEREF _Toc77071314 \h </w:instrText>
        </w:r>
        <w:r>
          <w:rPr>
            <w:webHidden/>
          </w:rPr>
        </w:r>
        <w:r>
          <w:rPr>
            <w:webHidden/>
          </w:rPr>
          <w:fldChar w:fldCharType="separate"/>
        </w:r>
        <w:r>
          <w:rPr>
            <w:webHidden/>
          </w:rPr>
          <w:t>29</w:t>
        </w:r>
        <w:r>
          <w:rPr>
            <w:webHidden/>
          </w:rPr>
          <w:fldChar w:fldCharType="end"/>
        </w:r>
      </w:hyperlink>
    </w:p>
    <w:p w14:paraId="7CA9EF97" w14:textId="09F8CB8D" w:rsidR="005F1B7D" w:rsidRDefault="005F1B7D">
      <w:pPr>
        <w:pStyle w:val="TOC1"/>
        <w:rPr>
          <w:rFonts w:asciiTheme="minorHAnsi" w:eastAsiaTheme="minorEastAsia" w:hAnsiTheme="minorHAnsi" w:cstheme="minorBidi"/>
          <w:b w:val="0"/>
          <w:color w:val="auto"/>
          <w:sz w:val="22"/>
          <w:szCs w:val="22"/>
          <w:lang w:eastAsia="en-GB"/>
        </w:rPr>
      </w:pPr>
      <w:hyperlink w:anchor="_Toc77071315" w:history="1">
        <w:r w:rsidRPr="00187445">
          <w:rPr>
            <w:rStyle w:val="Hyperlink"/>
          </w:rPr>
          <w:t>Appendices</w:t>
        </w:r>
        <w:r>
          <w:rPr>
            <w:webHidden/>
          </w:rPr>
          <w:tab/>
        </w:r>
        <w:r>
          <w:rPr>
            <w:webHidden/>
          </w:rPr>
          <w:fldChar w:fldCharType="begin"/>
        </w:r>
        <w:r>
          <w:rPr>
            <w:webHidden/>
          </w:rPr>
          <w:instrText xml:space="preserve"> PAGEREF _Toc77071315 \h </w:instrText>
        </w:r>
        <w:r>
          <w:rPr>
            <w:webHidden/>
          </w:rPr>
        </w:r>
        <w:r>
          <w:rPr>
            <w:webHidden/>
          </w:rPr>
          <w:fldChar w:fldCharType="separate"/>
        </w:r>
        <w:r>
          <w:rPr>
            <w:webHidden/>
          </w:rPr>
          <w:t>30</w:t>
        </w:r>
        <w:r>
          <w:rPr>
            <w:webHidden/>
          </w:rPr>
          <w:fldChar w:fldCharType="end"/>
        </w:r>
      </w:hyperlink>
    </w:p>
    <w:p w14:paraId="1E596B98" w14:textId="2B89B0E1" w:rsidR="005F1B7D" w:rsidRDefault="005F1B7D">
      <w:pPr>
        <w:pStyle w:val="TOC2"/>
        <w:rPr>
          <w:rFonts w:asciiTheme="minorHAnsi" w:eastAsiaTheme="minorEastAsia" w:hAnsiTheme="minorHAnsi" w:cstheme="minorBidi"/>
          <w:sz w:val="22"/>
          <w:szCs w:val="22"/>
          <w:lang w:eastAsia="en-GB"/>
        </w:rPr>
      </w:pPr>
      <w:hyperlink w:anchor="_Toc77071316" w:history="1">
        <w:r w:rsidRPr="00187445">
          <w:rPr>
            <w:rStyle w:val="Hyperlink"/>
          </w:rPr>
          <w:t>Appendix 1: Manual Distribution Form</w:t>
        </w:r>
        <w:r>
          <w:rPr>
            <w:webHidden/>
          </w:rPr>
          <w:tab/>
        </w:r>
        <w:r>
          <w:rPr>
            <w:webHidden/>
          </w:rPr>
          <w:fldChar w:fldCharType="begin"/>
        </w:r>
        <w:r>
          <w:rPr>
            <w:webHidden/>
          </w:rPr>
          <w:instrText xml:space="preserve"> PAGEREF _Toc77071316 \h </w:instrText>
        </w:r>
        <w:r>
          <w:rPr>
            <w:webHidden/>
          </w:rPr>
        </w:r>
        <w:r>
          <w:rPr>
            <w:webHidden/>
          </w:rPr>
          <w:fldChar w:fldCharType="separate"/>
        </w:r>
        <w:r>
          <w:rPr>
            <w:webHidden/>
          </w:rPr>
          <w:t>30</w:t>
        </w:r>
        <w:r>
          <w:rPr>
            <w:webHidden/>
          </w:rPr>
          <w:fldChar w:fldCharType="end"/>
        </w:r>
      </w:hyperlink>
    </w:p>
    <w:p w14:paraId="678163E2" w14:textId="16424D8D" w:rsidR="005F1B7D" w:rsidRDefault="005F1B7D">
      <w:pPr>
        <w:pStyle w:val="TOC2"/>
        <w:rPr>
          <w:rFonts w:asciiTheme="minorHAnsi" w:eastAsiaTheme="minorEastAsia" w:hAnsiTheme="minorHAnsi" w:cstheme="minorBidi"/>
          <w:sz w:val="22"/>
          <w:szCs w:val="22"/>
          <w:lang w:eastAsia="en-GB"/>
        </w:rPr>
      </w:pPr>
      <w:hyperlink w:anchor="_Toc77071317" w:history="1">
        <w:r w:rsidRPr="00187445">
          <w:rPr>
            <w:rStyle w:val="Hyperlink"/>
          </w:rPr>
          <w:t>Appendix 2: Manual Access Letter</w:t>
        </w:r>
        <w:r>
          <w:rPr>
            <w:webHidden/>
          </w:rPr>
          <w:tab/>
        </w:r>
        <w:r>
          <w:rPr>
            <w:webHidden/>
          </w:rPr>
          <w:fldChar w:fldCharType="begin"/>
        </w:r>
        <w:r>
          <w:rPr>
            <w:webHidden/>
          </w:rPr>
          <w:instrText xml:space="preserve"> PAGEREF _Toc77071317 \h </w:instrText>
        </w:r>
        <w:r>
          <w:rPr>
            <w:webHidden/>
          </w:rPr>
        </w:r>
        <w:r>
          <w:rPr>
            <w:webHidden/>
          </w:rPr>
          <w:fldChar w:fldCharType="separate"/>
        </w:r>
        <w:r>
          <w:rPr>
            <w:webHidden/>
          </w:rPr>
          <w:t>31</w:t>
        </w:r>
        <w:r>
          <w:rPr>
            <w:webHidden/>
          </w:rPr>
          <w:fldChar w:fldCharType="end"/>
        </w:r>
      </w:hyperlink>
    </w:p>
    <w:p w14:paraId="69E1C1BF" w14:textId="37950245" w:rsidR="005F1B7D" w:rsidRDefault="005F1B7D">
      <w:pPr>
        <w:pStyle w:val="TOC2"/>
        <w:rPr>
          <w:rFonts w:asciiTheme="minorHAnsi" w:eastAsiaTheme="minorEastAsia" w:hAnsiTheme="minorHAnsi" w:cstheme="minorBidi"/>
          <w:sz w:val="22"/>
          <w:szCs w:val="22"/>
          <w:lang w:eastAsia="en-GB"/>
        </w:rPr>
      </w:pPr>
      <w:hyperlink w:anchor="_Toc77071318" w:history="1">
        <w:r w:rsidRPr="00187445">
          <w:rPr>
            <w:rStyle w:val="Hyperlink"/>
          </w:rPr>
          <w:t>Appendix 3: Request for Amendment Form</w:t>
        </w:r>
        <w:r>
          <w:rPr>
            <w:webHidden/>
          </w:rPr>
          <w:tab/>
        </w:r>
        <w:r>
          <w:rPr>
            <w:webHidden/>
          </w:rPr>
          <w:fldChar w:fldCharType="begin"/>
        </w:r>
        <w:r>
          <w:rPr>
            <w:webHidden/>
          </w:rPr>
          <w:instrText xml:space="preserve"> PAGEREF _Toc77071318 \h </w:instrText>
        </w:r>
        <w:r>
          <w:rPr>
            <w:webHidden/>
          </w:rPr>
        </w:r>
        <w:r>
          <w:rPr>
            <w:webHidden/>
          </w:rPr>
          <w:fldChar w:fldCharType="separate"/>
        </w:r>
        <w:r>
          <w:rPr>
            <w:webHidden/>
          </w:rPr>
          <w:t>32</w:t>
        </w:r>
        <w:r>
          <w:rPr>
            <w:webHidden/>
          </w:rPr>
          <w:fldChar w:fldCharType="end"/>
        </w:r>
      </w:hyperlink>
    </w:p>
    <w:p w14:paraId="5AD6777D" w14:textId="14D2A4C4" w:rsidR="007621AA" w:rsidRDefault="00256683">
      <w:pPr>
        <w:rPr>
          <w:rFonts w:ascii="Arial" w:hAnsi="Arial"/>
          <w:noProof w:val="0"/>
        </w:rPr>
      </w:pPr>
      <w:r w:rsidRPr="006C5DEC">
        <w:rPr>
          <w:rFonts w:ascii="Arial" w:hAnsi="Arial"/>
          <w:b/>
          <w:noProof w:val="0"/>
        </w:rPr>
        <w:fldChar w:fldCharType="end"/>
      </w:r>
      <w:r w:rsidR="007621AA">
        <w:rPr>
          <w:rFonts w:ascii="Arial" w:hAnsi="Arial"/>
          <w:noProof w:val="0"/>
        </w:rPr>
        <w:br w:type="page"/>
      </w:r>
    </w:p>
    <w:p w14:paraId="07A0B655" w14:textId="77777777" w:rsidR="0003783D" w:rsidRPr="006C5DEC" w:rsidRDefault="0003783D" w:rsidP="001C24F7">
      <w:pPr>
        <w:tabs>
          <w:tab w:val="left" w:pos="780"/>
        </w:tabs>
        <w:rPr>
          <w:rFonts w:ascii="Arial" w:hAnsi="Arial"/>
          <w:noProof w:val="0"/>
        </w:rPr>
        <w:sectPr w:rsidR="0003783D" w:rsidRPr="006C5DEC" w:rsidSect="003204BD">
          <w:footerReference w:type="default" r:id="rId17"/>
          <w:headerReference w:type="first" r:id="rId18"/>
          <w:footerReference w:type="first" r:id="rId19"/>
          <w:pgSz w:w="11906" w:h="16838" w:code="9"/>
          <w:pgMar w:top="1701" w:right="1134" w:bottom="1134" w:left="1134" w:header="709" w:footer="709" w:gutter="0"/>
          <w:cols w:space="708"/>
          <w:docGrid w:linePitch="360"/>
        </w:sectPr>
      </w:pPr>
    </w:p>
    <w:p w14:paraId="70B2EE71" w14:textId="77777777" w:rsidR="00F413EB" w:rsidRPr="006C5DEC" w:rsidRDefault="00F413EB" w:rsidP="00995F33">
      <w:pPr>
        <w:pStyle w:val="Heading1"/>
        <w:rPr>
          <w:noProof w:val="0"/>
        </w:rPr>
      </w:pPr>
      <w:bookmarkStart w:id="0" w:name="_Toc461086280"/>
      <w:bookmarkStart w:id="1" w:name="_Toc502101886"/>
      <w:r w:rsidRPr="006C5DEC">
        <w:rPr>
          <w:noProof w:val="0"/>
        </w:rPr>
        <w:lastRenderedPageBreak/>
        <w:t>Acronyms</w:t>
      </w:r>
      <w:bookmarkEnd w:id="0"/>
      <w:r w:rsidRPr="006C5DEC" w:rsidDel="00EC2FAD">
        <w:rPr>
          <w:noProof w:val="0"/>
        </w:rPr>
        <w:t xml:space="preserve"> </w:t>
      </w:r>
      <w:r w:rsidRPr="006C5DEC">
        <w:rPr>
          <w:noProof w:val="0"/>
        </w:rPr>
        <w:t>/ Abbreviations</w:t>
      </w:r>
      <w:bookmarkEnd w:id="1"/>
    </w:p>
    <w:tbl>
      <w:tblPr>
        <w:tblStyle w:val="EYTable"/>
        <w:tblW w:w="5000" w:type="pct"/>
        <w:tblInd w:w="0" w:type="dxa"/>
        <w:tblLook w:val="04E0" w:firstRow="1" w:lastRow="1" w:firstColumn="1" w:lastColumn="0" w:noHBand="0" w:noVBand="1"/>
      </w:tblPr>
      <w:tblGrid>
        <w:gridCol w:w="1066"/>
        <w:gridCol w:w="2832"/>
        <w:gridCol w:w="5741"/>
      </w:tblGrid>
      <w:tr w:rsidR="00995F33" w:rsidRPr="006C5DEC" w14:paraId="1993868C" w14:textId="77777777" w:rsidTr="00D51A20">
        <w:trPr>
          <w:cnfStyle w:val="100000000000" w:firstRow="1" w:lastRow="0" w:firstColumn="0" w:lastColumn="0" w:oddVBand="0" w:evenVBand="0" w:oddHBand="0" w:evenHBand="0" w:firstRowFirstColumn="0" w:firstRowLastColumn="0" w:lastRowFirstColumn="0" w:lastRowLastColumn="0"/>
          <w:trHeight w:val="20"/>
        </w:trPr>
        <w:tc>
          <w:tcPr>
            <w:tcW w:w="553" w:type="pct"/>
            <w:shd w:val="clear" w:color="auto" w:fill="045090"/>
          </w:tcPr>
          <w:p w14:paraId="1B7264CE" w14:textId="77777777" w:rsidR="00995F33" w:rsidRPr="006C5DEC" w:rsidRDefault="00995F33" w:rsidP="00B14A43">
            <w:pPr>
              <w:tabs>
                <w:tab w:val="left" w:pos="3780"/>
              </w:tabs>
              <w:spacing w:before="120" w:after="120"/>
              <w:jc w:val="center"/>
              <w:rPr>
                <w:noProof w:val="0"/>
              </w:rPr>
            </w:pPr>
            <w:r w:rsidRPr="006C5DEC">
              <w:rPr>
                <w:noProof w:val="0"/>
              </w:rPr>
              <w:t>S</w:t>
            </w:r>
            <w:r w:rsidR="00B14A43" w:rsidRPr="006C5DEC">
              <w:rPr>
                <w:noProof w:val="0"/>
              </w:rPr>
              <w:t>r.</w:t>
            </w:r>
            <w:r w:rsidRPr="006C5DEC">
              <w:rPr>
                <w:noProof w:val="0"/>
              </w:rPr>
              <w:t xml:space="preserve"> No</w:t>
            </w:r>
          </w:p>
        </w:tc>
        <w:tc>
          <w:tcPr>
            <w:tcW w:w="1469" w:type="pct"/>
            <w:shd w:val="clear" w:color="auto" w:fill="045090"/>
          </w:tcPr>
          <w:p w14:paraId="0E920124" w14:textId="77777777" w:rsidR="00995F33" w:rsidRPr="006C5DEC" w:rsidRDefault="00995F33" w:rsidP="0081358D">
            <w:pPr>
              <w:tabs>
                <w:tab w:val="left" w:pos="3780"/>
              </w:tabs>
              <w:spacing w:before="120" w:after="120"/>
              <w:rPr>
                <w:noProof w:val="0"/>
              </w:rPr>
            </w:pPr>
            <w:r w:rsidRPr="006C5DEC">
              <w:rPr>
                <w:noProof w:val="0"/>
              </w:rPr>
              <w:t>Term</w:t>
            </w:r>
          </w:p>
        </w:tc>
        <w:tc>
          <w:tcPr>
            <w:tcW w:w="2978" w:type="pct"/>
            <w:shd w:val="clear" w:color="auto" w:fill="045090"/>
          </w:tcPr>
          <w:p w14:paraId="12426E70" w14:textId="77777777" w:rsidR="00995F33" w:rsidRPr="006C5DEC" w:rsidRDefault="00995F33" w:rsidP="0081358D">
            <w:pPr>
              <w:tabs>
                <w:tab w:val="left" w:pos="3780"/>
              </w:tabs>
              <w:spacing w:before="120" w:after="120"/>
              <w:rPr>
                <w:noProof w:val="0"/>
              </w:rPr>
            </w:pPr>
            <w:r w:rsidRPr="006C5DEC">
              <w:rPr>
                <w:noProof w:val="0"/>
              </w:rPr>
              <w:t>Definition</w:t>
            </w:r>
          </w:p>
        </w:tc>
      </w:tr>
      <w:tr w:rsidR="00995F33" w:rsidRPr="006C5DEC" w14:paraId="29C83D5B" w14:textId="77777777" w:rsidTr="00995F33">
        <w:trPr>
          <w:cnfStyle w:val="000000100000" w:firstRow="0" w:lastRow="0" w:firstColumn="0" w:lastColumn="0" w:oddVBand="0" w:evenVBand="0" w:oddHBand="1" w:evenHBand="0" w:firstRowFirstColumn="0" w:firstRowLastColumn="0" w:lastRowFirstColumn="0" w:lastRowLastColumn="0"/>
          <w:trHeight w:val="20"/>
        </w:trPr>
        <w:tc>
          <w:tcPr>
            <w:tcW w:w="553" w:type="pct"/>
          </w:tcPr>
          <w:p w14:paraId="4B9D63C1" w14:textId="77777777" w:rsidR="00995F33" w:rsidRPr="006C5DEC" w:rsidRDefault="00995F33" w:rsidP="00313F37">
            <w:pPr>
              <w:pStyle w:val="ListParagraph"/>
              <w:numPr>
                <w:ilvl w:val="0"/>
                <w:numId w:val="5"/>
              </w:numPr>
              <w:tabs>
                <w:tab w:val="left" w:pos="556"/>
                <w:tab w:val="left" w:pos="3780"/>
              </w:tabs>
              <w:spacing w:before="120" w:after="120"/>
              <w:rPr>
                <w:noProof w:val="0"/>
                <w:color w:val="auto"/>
              </w:rPr>
            </w:pPr>
          </w:p>
        </w:tc>
        <w:tc>
          <w:tcPr>
            <w:tcW w:w="1469" w:type="pct"/>
          </w:tcPr>
          <w:p w14:paraId="7008B41C" w14:textId="197CCF84" w:rsidR="00995F33" w:rsidRPr="006C5DEC" w:rsidRDefault="00995F33" w:rsidP="0081358D">
            <w:pPr>
              <w:tabs>
                <w:tab w:val="left" w:pos="3780"/>
              </w:tabs>
              <w:spacing w:before="120" w:after="120"/>
              <w:rPr>
                <w:rFonts w:asciiTheme="minorHAnsi" w:hAnsiTheme="minorHAnsi" w:cstheme="minorHAnsi"/>
                <w:noProof w:val="0"/>
                <w:color w:val="auto"/>
              </w:rPr>
            </w:pPr>
          </w:p>
        </w:tc>
        <w:tc>
          <w:tcPr>
            <w:tcW w:w="2978" w:type="pct"/>
          </w:tcPr>
          <w:p w14:paraId="18F27D93" w14:textId="4BA87AD3" w:rsidR="00995F33" w:rsidRPr="006C5DEC" w:rsidRDefault="00995F33" w:rsidP="0081358D">
            <w:pPr>
              <w:tabs>
                <w:tab w:val="left" w:pos="3780"/>
              </w:tabs>
              <w:spacing w:before="120" w:after="120"/>
              <w:rPr>
                <w:rFonts w:asciiTheme="minorHAnsi" w:hAnsiTheme="minorHAnsi" w:cstheme="minorHAnsi"/>
                <w:noProof w:val="0"/>
                <w:color w:val="auto"/>
              </w:rPr>
            </w:pPr>
          </w:p>
        </w:tc>
      </w:tr>
      <w:tr w:rsidR="00995F33" w:rsidRPr="006C5DEC" w14:paraId="156740D8" w14:textId="77777777" w:rsidTr="00995F33">
        <w:trPr>
          <w:cnfStyle w:val="000000010000" w:firstRow="0" w:lastRow="0" w:firstColumn="0" w:lastColumn="0" w:oddVBand="0" w:evenVBand="0" w:oddHBand="0" w:evenHBand="1" w:firstRowFirstColumn="0" w:firstRowLastColumn="0" w:lastRowFirstColumn="0" w:lastRowLastColumn="0"/>
          <w:trHeight w:val="20"/>
        </w:trPr>
        <w:tc>
          <w:tcPr>
            <w:tcW w:w="553" w:type="pct"/>
          </w:tcPr>
          <w:p w14:paraId="01E69472" w14:textId="77777777" w:rsidR="00995F33" w:rsidRPr="006C5DEC" w:rsidRDefault="00995F33" w:rsidP="00313F37">
            <w:pPr>
              <w:pStyle w:val="ListParagraph"/>
              <w:numPr>
                <w:ilvl w:val="0"/>
                <w:numId w:val="5"/>
              </w:numPr>
              <w:tabs>
                <w:tab w:val="left" w:pos="556"/>
                <w:tab w:val="left" w:pos="3780"/>
              </w:tabs>
              <w:spacing w:before="120" w:after="120"/>
              <w:rPr>
                <w:noProof w:val="0"/>
                <w:color w:val="auto"/>
              </w:rPr>
            </w:pPr>
          </w:p>
        </w:tc>
        <w:tc>
          <w:tcPr>
            <w:tcW w:w="1469" w:type="pct"/>
          </w:tcPr>
          <w:p w14:paraId="05D9785D" w14:textId="60BE467A" w:rsidR="00995F33" w:rsidRPr="006C5DEC" w:rsidRDefault="00995F33" w:rsidP="0081358D">
            <w:pPr>
              <w:spacing w:before="120" w:after="120" w:line="300" w:lineRule="auto"/>
              <w:rPr>
                <w:rFonts w:asciiTheme="minorHAnsi" w:hAnsiTheme="minorHAnsi" w:cstheme="minorHAnsi"/>
                <w:noProof w:val="0"/>
                <w:color w:val="auto"/>
              </w:rPr>
            </w:pPr>
          </w:p>
        </w:tc>
        <w:tc>
          <w:tcPr>
            <w:tcW w:w="2978" w:type="pct"/>
          </w:tcPr>
          <w:p w14:paraId="02EB3BF1" w14:textId="6431ACC7" w:rsidR="00995F33" w:rsidRPr="006C5DEC" w:rsidRDefault="00995F33" w:rsidP="0081358D">
            <w:pPr>
              <w:tabs>
                <w:tab w:val="left" w:pos="3780"/>
              </w:tabs>
              <w:spacing w:before="120" w:after="120"/>
              <w:rPr>
                <w:rFonts w:asciiTheme="minorHAnsi" w:hAnsiTheme="minorHAnsi" w:cstheme="minorHAnsi"/>
                <w:noProof w:val="0"/>
                <w:color w:val="auto"/>
              </w:rPr>
            </w:pPr>
          </w:p>
        </w:tc>
      </w:tr>
      <w:tr w:rsidR="00627658" w:rsidRPr="006C5DEC" w14:paraId="698072DD" w14:textId="77777777" w:rsidTr="00662B67">
        <w:trPr>
          <w:cnfStyle w:val="000000100000" w:firstRow="0" w:lastRow="0" w:firstColumn="0" w:lastColumn="0" w:oddVBand="0" w:evenVBand="0" w:oddHBand="1" w:evenHBand="0" w:firstRowFirstColumn="0" w:firstRowLastColumn="0" w:lastRowFirstColumn="0" w:lastRowLastColumn="0"/>
          <w:trHeight w:val="20"/>
        </w:trPr>
        <w:tc>
          <w:tcPr>
            <w:tcW w:w="553" w:type="pct"/>
            <w:shd w:val="clear" w:color="auto" w:fill="auto"/>
          </w:tcPr>
          <w:p w14:paraId="352F60D0" w14:textId="77777777" w:rsidR="00627658" w:rsidRPr="006C5DEC" w:rsidDel="00977387" w:rsidRDefault="00627658" w:rsidP="00313F37">
            <w:pPr>
              <w:pStyle w:val="ListParagraph"/>
              <w:numPr>
                <w:ilvl w:val="0"/>
                <w:numId w:val="5"/>
              </w:numPr>
              <w:tabs>
                <w:tab w:val="left" w:pos="556"/>
                <w:tab w:val="left" w:pos="3780"/>
              </w:tabs>
              <w:spacing w:before="120" w:after="120"/>
              <w:rPr>
                <w:noProof w:val="0"/>
                <w:color w:val="auto"/>
              </w:rPr>
            </w:pPr>
          </w:p>
        </w:tc>
        <w:tc>
          <w:tcPr>
            <w:tcW w:w="1469" w:type="pct"/>
            <w:vAlign w:val="center"/>
          </w:tcPr>
          <w:p w14:paraId="75A1D3EC" w14:textId="3F86AF4A" w:rsidR="00627658" w:rsidRPr="006C5DEC" w:rsidRDefault="00627658" w:rsidP="00627658">
            <w:pPr>
              <w:tabs>
                <w:tab w:val="left" w:pos="3780"/>
              </w:tabs>
              <w:spacing w:before="120" w:after="120"/>
              <w:rPr>
                <w:rFonts w:asciiTheme="minorHAnsi" w:hAnsiTheme="minorHAnsi" w:cstheme="minorHAnsi"/>
                <w:noProof w:val="0"/>
                <w:color w:val="auto"/>
                <w:szCs w:val="20"/>
              </w:rPr>
            </w:pPr>
          </w:p>
        </w:tc>
        <w:tc>
          <w:tcPr>
            <w:tcW w:w="2978" w:type="pct"/>
            <w:vAlign w:val="center"/>
          </w:tcPr>
          <w:p w14:paraId="5C4BF846" w14:textId="7EA29DA5" w:rsidR="00627658" w:rsidRPr="006C5DEC" w:rsidRDefault="00627658" w:rsidP="00627658">
            <w:pPr>
              <w:tabs>
                <w:tab w:val="left" w:pos="3780"/>
              </w:tabs>
              <w:spacing w:before="120" w:after="120"/>
              <w:rPr>
                <w:rFonts w:asciiTheme="minorHAnsi" w:hAnsiTheme="minorHAnsi" w:cstheme="minorHAnsi"/>
                <w:noProof w:val="0"/>
                <w:color w:val="auto"/>
                <w:szCs w:val="20"/>
              </w:rPr>
            </w:pPr>
          </w:p>
        </w:tc>
      </w:tr>
      <w:tr w:rsidR="00627658" w:rsidRPr="006C5DEC" w14:paraId="303F2A9D" w14:textId="77777777" w:rsidTr="00B450C4">
        <w:trPr>
          <w:cnfStyle w:val="000000010000" w:firstRow="0" w:lastRow="0" w:firstColumn="0" w:lastColumn="0" w:oddVBand="0" w:evenVBand="0" w:oddHBand="0" w:evenHBand="1" w:firstRowFirstColumn="0" w:firstRowLastColumn="0" w:lastRowFirstColumn="0" w:lastRowLastColumn="0"/>
          <w:trHeight w:val="20"/>
        </w:trPr>
        <w:tc>
          <w:tcPr>
            <w:tcW w:w="553" w:type="pct"/>
          </w:tcPr>
          <w:p w14:paraId="7FC37587" w14:textId="77777777" w:rsidR="00627658" w:rsidRPr="006C5DEC" w:rsidRDefault="00627658" w:rsidP="00313F37">
            <w:pPr>
              <w:pStyle w:val="ListParagraph"/>
              <w:numPr>
                <w:ilvl w:val="0"/>
                <w:numId w:val="5"/>
              </w:numPr>
              <w:tabs>
                <w:tab w:val="left" w:pos="556"/>
                <w:tab w:val="left" w:pos="3780"/>
              </w:tabs>
              <w:spacing w:before="120" w:after="120"/>
              <w:rPr>
                <w:noProof w:val="0"/>
                <w:color w:val="auto"/>
              </w:rPr>
            </w:pPr>
          </w:p>
        </w:tc>
        <w:tc>
          <w:tcPr>
            <w:tcW w:w="1469" w:type="pct"/>
            <w:vAlign w:val="center"/>
          </w:tcPr>
          <w:p w14:paraId="0880B5CE" w14:textId="5F7338A3" w:rsidR="00627658" w:rsidRPr="006C5DEC" w:rsidRDefault="00627658" w:rsidP="00627658">
            <w:pPr>
              <w:tabs>
                <w:tab w:val="left" w:pos="3780"/>
              </w:tabs>
              <w:spacing w:before="120" w:after="120"/>
              <w:rPr>
                <w:rFonts w:asciiTheme="minorHAnsi" w:hAnsiTheme="minorHAnsi" w:cstheme="minorHAnsi"/>
                <w:noProof w:val="0"/>
                <w:color w:val="auto"/>
                <w:szCs w:val="20"/>
              </w:rPr>
            </w:pPr>
          </w:p>
        </w:tc>
        <w:tc>
          <w:tcPr>
            <w:tcW w:w="2978" w:type="pct"/>
            <w:vAlign w:val="center"/>
          </w:tcPr>
          <w:p w14:paraId="4CCB59C1" w14:textId="2CFF7689" w:rsidR="00627658" w:rsidRPr="006C5DEC" w:rsidRDefault="00627658" w:rsidP="00627658">
            <w:pPr>
              <w:tabs>
                <w:tab w:val="left" w:pos="3780"/>
              </w:tabs>
              <w:spacing w:before="120" w:after="120"/>
              <w:rPr>
                <w:rFonts w:asciiTheme="minorHAnsi" w:hAnsiTheme="minorHAnsi" w:cstheme="minorHAnsi"/>
                <w:noProof w:val="0"/>
                <w:color w:val="auto"/>
                <w:szCs w:val="20"/>
              </w:rPr>
            </w:pPr>
          </w:p>
        </w:tc>
      </w:tr>
      <w:tr w:rsidR="00146EE3" w:rsidRPr="006C5DEC" w14:paraId="48D8DF3E" w14:textId="77777777" w:rsidTr="00B450C4">
        <w:trPr>
          <w:cnfStyle w:val="000000100000" w:firstRow="0" w:lastRow="0" w:firstColumn="0" w:lastColumn="0" w:oddVBand="0" w:evenVBand="0" w:oddHBand="1" w:evenHBand="0" w:firstRowFirstColumn="0" w:firstRowLastColumn="0" w:lastRowFirstColumn="0" w:lastRowLastColumn="0"/>
          <w:trHeight w:val="20"/>
        </w:trPr>
        <w:tc>
          <w:tcPr>
            <w:tcW w:w="553" w:type="pct"/>
          </w:tcPr>
          <w:p w14:paraId="082060D4" w14:textId="77777777" w:rsidR="00146EE3" w:rsidRPr="006C5DEC" w:rsidRDefault="00146EE3" w:rsidP="00146EE3">
            <w:pPr>
              <w:pStyle w:val="ListParagraph"/>
              <w:numPr>
                <w:ilvl w:val="0"/>
                <w:numId w:val="5"/>
              </w:numPr>
              <w:tabs>
                <w:tab w:val="left" w:pos="556"/>
                <w:tab w:val="left" w:pos="3780"/>
              </w:tabs>
              <w:spacing w:before="120" w:after="120"/>
              <w:rPr>
                <w:noProof w:val="0"/>
                <w:color w:val="auto"/>
              </w:rPr>
            </w:pPr>
          </w:p>
        </w:tc>
        <w:tc>
          <w:tcPr>
            <w:tcW w:w="1469" w:type="pct"/>
            <w:vAlign w:val="center"/>
          </w:tcPr>
          <w:p w14:paraId="5D2F5CFC" w14:textId="4F173287" w:rsidR="00146EE3" w:rsidRPr="006C5DEC" w:rsidRDefault="00146EE3" w:rsidP="00146EE3">
            <w:pPr>
              <w:tabs>
                <w:tab w:val="left" w:pos="3780"/>
              </w:tabs>
              <w:spacing w:before="120" w:after="120"/>
              <w:rPr>
                <w:rFonts w:asciiTheme="minorHAnsi" w:hAnsiTheme="minorHAnsi" w:cstheme="minorHAnsi"/>
                <w:noProof w:val="0"/>
                <w:color w:val="auto"/>
                <w:szCs w:val="20"/>
              </w:rPr>
            </w:pPr>
          </w:p>
        </w:tc>
        <w:tc>
          <w:tcPr>
            <w:tcW w:w="2978" w:type="pct"/>
            <w:vAlign w:val="center"/>
          </w:tcPr>
          <w:p w14:paraId="7D0F23AF" w14:textId="6250C15F" w:rsidR="00146EE3" w:rsidRPr="006C5DEC" w:rsidRDefault="00146EE3" w:rsidP="00146EE3">
            <w:pPr>
              <w:tabs>
                <w:tab w:val="left" w:pos="3780"/>
              </w:tabs>
              <w:spacing w:before="120" w:after="120"/>
              <w:rPr>
                <w:rFonts w:asciiTheme="minorHAnsi" w:hAnsiTheme="minorHAnsi" w:cstheme="minorHAnsi"/>
                <w:noProof w:val="0"/>
                <w:color w:val="auto"/>
                <w:szCs w:val="20"/>
              </w:rPr>
            </w:pPr>
          </w:p>
        </w:tc>
      </w:tr>
      <w:tr w:rsidR="00146EE3" w:rsidRPr="006C5DEC" w14:paraId="162A4B6C" w14:textId="77777777" w:rsidTr="006864A8">
        <w:trPr>
          <w:cnfStyle w:val="000000010000" w:firstRow="0" w:lastRow="0" w:firstColumn="0" w:lastColumn="0" w:oddVBand="0" w:evenVBand="0" w:oddHBand="0" w:evenHBand="1" w:firstRowFirstColumn="0" w:firstRowLastColumn="0" w:lastRowFirstColumn="0" w:lastRowLastColumn="0"/>
          <w:trHeight w:val="20"/>
        </w:trPr>
        <w:tc>
          <w:tcPr>
            <w:tcW w:w="553" w:type="pct"/>
          </w:tcPr>
          <w:p w14:paraId="26719072" w14:textId="77777777" w:rsidR="00146EE3" w:rsidRPr="006C5DEC" w:rsidRDefault="00146EE3" w:rsidP="00146EE3">
            <w:pPr>
              <w:pStyle w:val="ListParagraph"/>
              <w:numPr>
                <w:ilvl w:val="0"/>
                <w:numId w:val="5"/>
              </w:numPr>
              <w:tabs>
                <w:tab w:val="left" w:pos="556"/>
                <w:tab w:val="left" w:pos="3780"/>
              </w:tabs>
              <w:spacing w:before="120" w:after="120"/>
              <w:rPr>
                <w:noProof w:val="0"/>
                <w:color w:val="auto"/>
              </w:rPr>
            </w:pPr>
          </w:p>
        </w:tc>
        <w:tc>
          <w:tcPr>
            <w:tcW w:w="1469" w:type="pct"/>
            <w:vAlign w:val="center"/>
          </w:tcPr>
          <w:p w14:paraId="6DBF2447" w14:textId="6514C3BD" w:rsidR="00146EE3" w:rsidRPr="006C5DEC" w:rsidRDefault="00146EE3" w:rsidP="00146EE3">
            <w:pPr>
              <w:tabs>
                <w:tab w:val="left" w:pos="3780"/>
              </w:tabs>
              <w:spacing w:before="120" w:after="120"/>
              <w:rPr>
                <w:rFonts w:asciiTheme="minorHAnsi" w:hAnsiTheme="minorHAnsi" w:cstheme="minorHAnsi"/>
                <w:noProof w:val="0"/>
                <w:color w:val="auto"/>
                <w:szCs w:val="20"/>
              </w:rPr>
            </w:pPr>
          </w:p>
        </w:tc>
        <w:tc>
          <w:tcPr>
            <w:tcW w:w="2978" w:type="pct"/>
            <w:vAlign w:val="center"/>
          </w:tcPr>
          <w:p w14:paraId="58DFA0D7" w14:textId="47FA36CA" w:rsidR="00146EE3" w:rsidRPr="006C5DEC" w:rsidRDefault="00146EE3" w:rsidP="00146EE3">
            <w:pPr>
              <w:tabs>
                <w:tab w:val="left" w:pos="3780"/>
              </w:tabs>
              <w:spacing w:before="120" w:after="120"/>
              <w:rPr>
                <w:rFonts w:asciiTheme="minorHAnsi" w:hAnsiTheme="minorHAnsi" w:cstheme="minorHAnsi"/>
                <w:noProof w:val="0"/>
                <w:color w:val="auto"/>
                <w:szCs w:val="20"/>
              </w:rPr>
            </w:pPr>
          </w:p>
        </w:tc>
      </w:tr>
      <w:tr w:rsidR="0031519F" w:rsidRPr="006C5DEC" w14:paraId="0242D785" w14:textId="77777777" w:rsidTr="006864A8">
        <w:trPr>
          <w:cnfStyle w:val="000000100000" w:firstRow="0" w:lastRow="0" w:firstColumn="0" w:lastColumn="0" w:oddVBand="0" w:evenVBand="0" w:oddHBand="1" w:evenHBand="0" w:firstRowFirstColumn="0" w:firstRowLastColumn="0" w:lastRowFirstColumn="0" w:lastRowLastColumn="0"/>
          <w:trHeight w:val="20"/>
        </w:trPr>
        <w:tc>
          <w:tcPr>
            <w:tcW w:w="553" w:type="pct"/>
          </w:tcPr>
          <w:p w14:paraId="0F7826F4" w14:textId="77777777" w:rsidR="0031519F" w:rsidRPr="006C5DEC" w:rsidRDefault="0031519F" w:rsidP="00146EE3">
            <w:pPr>
              <w:pStyle w:val="ListParagraph"/>
              <w:numPr>
                <w:ilvl w:val="0"/>
                <w:numId w:val="5"/>
              </w:numPr>
              <w:tabs>
                <w:tab w:val="left" w:pos="556"/>
                <w:tab w:val="left" w:pos="3780"/>
              </w:tabs>
              <w:spacing w:before="120" w:after="120"/>
              <w:rPr>
                <w:noProof w:val="0"/>
                <w:color w:val="auto"/>
              </w:rPr>
            </w:pPr>
          </w:p>
        </w:tc>
        <w:tc>
          <w:tcPr>
            <w:tcW w:w="1469" w:type="pct"/>
            <w:vAlign w:val="center"/>
          </w:tcPr>
          <w:p w14:paraId="0F7B07C8" w14:textId="4745301E" w:rsidR="0031519F" w:rsidRPr="006C5DEC" w:rsidRDefault="0031519F" w:rsidP="00146EE3">
            <w:pPr>
              <w:tabs>
                <w:tab w:val="left" w:pos="3780"/>
              </w:tabs>
              <w:spacing w:before="120" w:after="120"/>
              <w:rPr>
                <w:rFonts w:asciiTheme="minorHAnsi" w:hAnsiTheme="minorHAnsi" w:cstheme="minorHAnsi"/>
                <w:noProof w:val="0"/>
                <w:color w:val="auto"/>
                <w:szCs w:val="20"/>
              </w:rPr>
            </w:pPr>
          </w:p>
        </w:tc>
        <w:tc>
          <w:tcPr>
            <w:tcW w:w="2978" w:type="pct"/>
            <w:vAlign w:val="center"/>
          </w:tcPr>
          <w:p w14:paraId="7DE62C6A" w14:textId="68A61A20" w:rsidR="0031519F" w:rsidRPr="006C5DEC" w:rsidRDefault="0031519F" w:rsidP="00146EE3">
            <w:pPr>
              <w:tabs>
                <w:tab w:val="left" w:pos="3780"/>
              </w:tabs>
              <w:spacing w:before="120" w:after="120"/>
              <w:rPr>
                <w:rFonts w:asciiTheme="minorHAnsi" w:hAnsiTheme="minorHAnsi" w:cstheme="minorHAnsi"/>
                <w:noProof w:val="0"/>
                <w:color w:val="auto"/>
                <w:szCs w:val="20"/>
              </w:rPr>
            </w:pPr>
          </w:p>
        </w:tc>
      </w:tr>
      <w:tr w:rsidR="00D211DD" w:rsidRPr="006C5DEC" w14:paraId="3B6B0EA3" w14:textId="77777777" w:rsidTr="006864A8">
        <w:trPr>
          <w:cnfStyle w:val="010000000000" w:firstRow="0" w:lastRow="1" w:firstColumn="0" w:lastColumn="0" w:oddVBand="0" w:evenVBand="0" w:oddHBand="0" w:evenHBand="0" w:firstRowFirstColumn="0" w:firstRowLastColumn="0" w:lastRowFirstColumn="0" w:lastRowLastColumn="0"/>
          <w:trHeight w:val="20"/>
        </w:trPr>
        <w:tc>
          <w:tcPr>
            <w:tcW w:w="553" w:type="pct"/>
          </w:tcPr>
          <w:p w14:paraId="2E086B20" w14:textId="77777777" w:rsidR="00D211DD" w:rsidRPr="006C5DEC" w:rsidRDefault="00D211DD" w:rsidP="00146EE3">
            <w:pPr>
              <w:pStyle w:val="ListParagraph"/>
              <w:numPr>
                <w:ilvl w:val="0"/>
                <w:numId w:val="5"/>
              </w:numPr>
              <w:tabs>
                <w:tab w:val="left" w:pos="556"/>
                <w:tab w:val="left" w:pos="3780"/>
              </w:tabs>
              <w:spacing w:before="120" w:after="120"/>
              <w:rPr>
                <w:noProof w:val="0"/>
                <w:color w:val="auto"/>
              </w:rPr>
            </w:pPr>
          </w:p>
        </w:tc>
        <w:tc>
          <w:tcPr>
            <w:tcW w:w="1469" w:type="pct"/>
            <w:vAlign w:val="center"/>
          </w:tcPr>
          <w:p w14:paraId="14026825" w14:textId="5AADEA56" w:rsidR="00D211DD" w:rsidRPr="006C5DEC" w:rsidRDefault="00D211DD" w:rsidP="00146EE3">
            <w:pPr>
              <w:tabs>
                <w:tab w:val="left" w:pos="3780"/>
              </w:tabs>
              <w:spacing w:before="120" w:after="120"/>
              <w:rPr>
                <w:rFonts w:asciiTheme="minorHAnsi" w:hAnsiTheme="minorHAnsi" w:cstheme="minorHAnsi"/>
                <w:noProof w:val="0"/>
                <w:color w:val="auto"/>
                <w:szCs w:val="20"/>
              </w:rPr>
            </w:pPr>
          </w:p>
        </w:tc>
        <w:tc>
          <w:tcPr>
            <w:tcW w:w="2978" w:type="pct"/>
            <w:vAlign w:val="center"/>
          </w:tcPr>
          <w:p w14:paraId="3B620BCA" w14:textId="4453B75B" w:rsidR="00D211DD" w:rsidRPr="006C5DEC" w:rsidRDefault="00D211DD" w:rsidP="00146EE3">
            <w:pPr>
              <w:tabs>
                <w:tab w:val="left" w:pos="3780"/>
              </w:tabs>
              <w:spacing w:before="120" w:after="120"/>
              <w:rPr>
                <w:rFonts w:asciiTheme="minorHAnsi" w:hAnsiTheme="minorHAnsi" w:cstheme="minorHAnsi"/>
                <w:noProof w:val="0"/>
                <w:color w:val="auto"/>
                <w:szCs w:val="20"/>
              </w:rPr>
            </w:pPr>
          </w:p>
        </w:tc>
      </w:tr>
    </w:tbl>
    <w:p w14:paraId="666630C6" w14:textId="77777777" w:rsidR="007621AA" w:rsidRDefault="007621AA">
      <w:pPr>
        <w:rPr>
          <w:rFonts w:cs="Arial"/>
          <w:b/>
          <w:bCs/>
          <w:noProof w:val="0"/>
          <w:color w:val="2C407F" w:themeColor="accent1"/>
          <w:spacing w:val="-10"/>
          <w:kern w:val="32"/>
          <w:sz w:val="48"/>
          <w:szCs w:val="48"/>
        </w:rPr>
      </w:pPr>
      <w:bookmarkStart w:id="2" w:name="_Toc502101887"/>
      <w:r>
        <w:rPr>
          <w:noProof w:val="0"/>
        </w:rPr>
        <w:br w:type="page"/>
      </w:r>
    </w:p>
    <w:tbl>
      <w:tblPr>
        <w:tblStyle w:val="TableGrid"/>
        <w:tblW w:w="0" w:type="auto"/>
        <w:tblLook w:val="04A0" w:firstRow="1" w:lastRow="0" w:firstColumn="1" w:lastColumn="0" w:noHBand="0" w:noVBand="1"/>
      </w:tblPr>
      <w:tblGrid>
        <w:gridCol w:w="4814"/>
        <w:gridCol w:w="4815"/>
      </w:tblGrid>
      <w:tr w:rsidR="007D0EF7" w14:paraId="41A6985E" w14:textId="77777777" w:rsidTr="007D0EF7">
        <w:trPr>
          <w:cnfStyle w:val="100000000000" w:firstRow="1" w:lastRow="0" w:firstColumn="0" w:lastColumn="0" w:oddVBand="0" w:evenVBand="0" w:oddHBand="0" w:evenHBand="0" w:firstRowFirstColumn="0" w:firstRowLastColumn="0" w:lastRowFirstColumn="0" w:lastRowLastColumn="0"/>
        </w:trPr>
        <w:tc>
          <w:tcPr>
            <w:tcW w:w="4814" w:type="dxa"/>
          </w:tcPr>
          <w:p w14:paraId="0A484D87" w14:textId="43007B3E" w:rsidR="007D0EF7" w:rsidRDefault="007D0EF7" w:rsidP="007D0EF7">
            <w:pPr>
              <w:spacing w:before="100"/>
              <w:rPr>
                <w:rFonts w:ascii="Times New Roman" w:hAnsi="Times New Roman"/>
                <w:b/>
                <w:bCs/>
                <w:lang w:val="fr-FR"/>
              </w:rPr>
            </w:pPr>
            <w:r w:rsidRPr="00E17F16">
              <w:rPr>
                <w:rFonts w:ascii="Times New Roman" w:hAnsi="Times New Roman"/>
                <w:b/>
                <w:bCs/>
                <w:lang w:val="fr-FR"/>
              </w:rPr>
              <w:lastRenderedPageBreak/>
              <w:t>Effective Date :</w:t>
            </w:r>
          </w:p>
        </w:tc>
        <w:tc>
          <w:tcPr>
            <w:tcW w:w="4815" w:type="dxa"/>
          </w:tcPr>
          <w:p w14:paraId="12D2F250" w14:textId="77777777" w:rsidR="007D0EF7" w:rsidRDefault="007D0EF7" w:rsidP="007D0EF7">
            <w:pPr>
              <w:spacing w:before="100"/>
              <w:rPr>
                <w:rFonts w:ascii="Times New Roman" w:hAnsi="Times New Roman"/>
                <w:b/>
                <w:bCs/>
                <w:lang w:val="fr-FR"/>
              </w:rPr>
            </w:pPr>
          </w:p>
        </w:tc>
      </w:tr>
      <w:tr w:rsidR="007D0EF7" w14:paraId="3F42FA6A" w14:textId="77777777" w:rsidTr="007D0EF7">
        <w:tc>
          <w:tcPr>
            <w:tcW w:w="4814" w:type="dxa"/>
          </w:tcPr>
          <w:p w14:paraId="2F30158E" w14:textId="5D1575EC" w:rsidR="007D0EF7" w:rsidRDefault="007D0EF7" w:rsidP="007D0EF7">
            <w:pPr>
              <w:spacing w:before="100"/>
              <w:rPr>
                <w:rFonts w:ascii="Times New Roman" w:hAnsi="Times New Roman"/>
                <w:b/>
                <w:bCs/>
                <w:lang w:val="fr-FR"/>
              </w:rPr>
            </w:pPr>
            <w:r>
              <w:rPr>
                <w:rFonts w:ascii="Times New Roman" w:hAnsi="Times New Roman"/>
                <w:b/>
                <w:bCs/>
                <w:lang w:val="fr-FR"/>
              </w:rPr>
              <w:t>Revision Date</w:t>
            </w:r>
          </w:p>
        </w:tc>
        <w:tc>
          <w:tcPr>
            <w:tcW w:w="4815" w:type="dxa"/>
          </w:tcPr>
          <w:p w14:paraId="62B7C665" w14:textId="77777777" w:rsidR="007D0EF7" w:rsidRDefault="007D0EF7" w:rsidP="007D0EF7">
            <w:pPr>
              <w:spacing w:before="100"/>
              <w:rPr>
                <w:rFonts w:ascii="Times New Roman" w:hAnsi="Times New Roman"/>
                <w:b/>
                <w:bCs/>
                <w:lang w:val="fr-FR"/>
              </w:rPr>
            </w:pPr>
          </w:p>
        </w:tc>
      </w:tr>
    </w:tbl>
    <w:p w14:paraId="1BF3A62A" w14:textId="7456AD63" w:rsidR="004A4982" w:rsidRPr="006C5DEC" w:rsidRDefault="00995F33" w:rsidP="00831268">
      <w:pPr>
        <w:pStyle w:val="NumberedHeading1"/>
        <w:numPr>
          <w:ilvl w:val="0"/>
          <w:numId w:val="2"/>
        </w:numPr>
        <w:tabs>
          <w:tab w:val="clear" w:pos="252"/>
          <w:tab w:val="num" w:pos="709"/>
        </w:tabs>
        <w:spacing w:beforeLines="200" w:before="480" w:after="96"/>
        <w:ind w:left="709" w:hanging="709"/>
        <w:rPr>
          <w:noProof w:val="0"/>
        </w:rPr>
      </w:pPr>
      <w:bookmarkStart w:id="3" w:name="_Toc77071219"/>
      <w:r w:rsidRPr="006C5DEC">
        <w:rPr>
          <w:noProof w:val="0"/>
        </w:rPr>
        <w:t>Introduction</w:t>
      </w:r>
      <w:bookmarkStart w:id="4" w:name="_Toc315618854"/>
      <w:bookmarkStart w:id="5" w:name="_Toc317436147"/>
      <w:bookmarkStart w:id="6" w:name="_Toc502101888"/>
      <w:bookmarkEnd w:id="2"/>
      <w:bookmarkEnd w:id="3"/>
    </w:p>
    <w:p w14:paraId="2229B8BF" w14:textId="482E44EC" w:rsidR="004A4982" w:rsidRPr="006C5DEC" w:rsidRDefault="00995F33" w:rsidP="00831268">
      <w:pPr>
        <w:pStyle w:val="NumberedHeading2"/>
        <w:numPr>
          <w:ilvl w:val="1"/>
          <w:numId w:val="2"/>
        </w:numPr>
        <w:tabs>
          <w:tab w:val="clear" w:pos="396"/>
          <w:tab w:val="num" w:pos="993"/>
        </w:tabs>
        <w:spacing w:before="360"/>
        <w:ind w:left="1418" w:hanging="709"/>
        <w:rPr>
          <w:noProof w:val="0"/>
        </w:rPr>
      </w:pPr>
      <w:bookmarkStart w:id="7" w:name="_Toc77071220"/>
      <w:r w:rsidRPr="006C5DEC">
        <w:rPr>
          <w:noProof w:val="0"/>
        </w:rPr>
        <w:t>Purpose</w:t>
      </w:r>
      <w:bookmarkEnd w:id="4"/>
      <w:bookmarkEnd w:id="5"/>
      <w:r w:rsidRPr="006C5DEC">
        <w:rPr>
          <w:noProof w:val="0"/>
        </w:rPr>
        <w:t xml:space="preserve"> of this Manual</w:t>
      </w:r>
      <w:bookmarkEnd w:id="6"/>
      <w:bookmarkEnd w:id="7"/>
    </w:p>
    <w:p w14:paraId="0EF602EB" w14:textId="1113E3AF" w:rsidR="00995F33" w:rsidRPr="006C5DEC" w:rsidRDefault="00995F33" w:rsidP="00831268">
      <w:pPr>
        <w:pStyle w:val="NumberedHeading3"/>
        <w:numPr>
          <w:ilvl w:val="2"/>
          <w:numId w:val="2"/>
        </w:numPr>
        <w:tabs>
          <w:tab w:val="clear" w:pos="540"/>
        </w:tabs>
        <w:ind w:left="1418" w:hanging="709"/>
        <w:jc w:val="both"/>
        <w:rPr>
          <w:noProof w:val="0"/>
          <w:color w:val="auto"/>
        </w:rPr>
      </w:pPr>
      <w:r w:rsidRPr="006C5DEC">
        <w:rPr>
          <w:noProof w:val="0"/>
          <w:color w:val="auto"/>
        </w:rPr>
        <w:t xml:space="preserve">The overall purpose of </w:t>
      </w:r>
      <w:r w:rsidR="00017F13" w:rsidRPr="006C5DEC">
        <w:rPr>
          <w:noProof w:val="0"/>
          <w:color w:val="auto"/>
        </w:rPr>
        <w:t>Finance and Accounting</w:t>
      </w:r>
      <w:r w:rsidR="009A7F46" w:rsidRPr="006C5DEC">
        <w:rPr>
          <w:noProof w:val="0"/>
          <w:color w:val="auto"/>
        </w:rPr>
        <w:t xml:space="preserve"> M</w:t>
      </w:r>
      <w:r w:rsidRPr="006C5DEC">
        <w:rPr>
          <w:noProof w:val="0"/>
          <w:color w:val="auto"/>
        </w:rPr>
        <w:t>anual is to document and organi</w:t>
      </w:r>
      <w:r w:rsidR="000C381F">
        <w:rPr>
          <w:noProof w:val="0"/>
          <w:color w:val="auto"/>
        </w:rPr>
        <w:t>s</w:t>
      </w:r>
      <w:r w:rsidRPr="006C5DEC">
        <w:rPr>
          <w:noProof w:val="0"/>
          <w:color w:val="auto"/>
        </w:rPr>
        <w:t xml:space="preserve">e the </w:t>
      </w:r>
      <w:r w:rsidR="00017F13" w:rsidRPr="006C5DEC">
        <w:rPr>
          <w:noProof w:val="0"/>
          <w:color w:val="auto"/>
        </w:rPr>
        <w:t>Finance and Accounting</w:t>
      </w:r>
      <w:r w:rsidR="009A7F46" w:rsidRPr="006C5DEC">
        <w:rPr>
          <w:noProof w:val="0"/>
          <w:color w:val="auto"/>
        </w:rPr>
        <w:t xml:space="preserve"> </w:t>
      </w:r>
      <w:r w:rsidR="00A07A1F" w:rsidRPr="006C5DEC">
        <w:rPr>
          <w:noProof w:val="0"/>
          <w:color w:val="auto"/>
        </w:rPr>
        <w:t>Department</w:t>
      </w:r>
      <w:r w:rsidRPr="006C5DEC">
        <w:rPr>
          <w:noProof w:val="0"/>
          <w:color w:val="auto"/>
        </w:rPr>
        <w:t xml:space="preserve">’s daily operations, so that the </w:t>
      </w:r>
      <w:r w:rsidR="0040136C" w:rsidRPr="006C5DEC">
        <w:rPr>
          <w:noProof w:val="0"/>
          <w:color w:val="auto"/>
        </w:rPr>
        <w:t>M</w:t>
      </w:r>
      <w:r w:rsidRPr="006C5DEC">
        <w:rPr>
          <w:noProof w:val="0"/>
          <w:color w:val="auto"/>
        </w:rPr>
        <w:t xml:space="preserve">anual identifies the Company </w:t>
      </w:r>
      <w:r w:rsidR="00017F13" w:rsidRPr="006C5DEC">
        <w:rPr>
          <w:noProof w:val="0"/>
          <w:color w:val="auto"/>
        </w:rPr>
        <w:t>P</w:t>
      </w:r>
      <w:r w:rsidRPr="006C5DEC">
        <w:rPr>
          <w:noProof w:val="0"/>
          <w:color w:val="auto"/>
        </w:rPr>
        <w:t xml:space="preserve">olicies and </w:t>
      </w:r>
      <w:r w:rsidR="00017F13" w:rsidRPr="006C5DEC">
        <w:rPr>
          <w:noProof w:val="0"/>
          <w:color w:val="auto"/>
        </w:rPr>
        <w:t>P</w:t>
      </w:r>
      <w:r w:rsidRPr="006C5DEC">
        <w:rPr>
          <w:noProof w:val="0"/>
          <w:color w:val="auto"/>
        </w:rPr>
        <w:t xml:space="preserve">rocedures during the implementation of the </w:t>
      </w:r>
      <w:r w:rsidR="00017F13" w:rsidRPr="006C5DEC">
        <w:rPr>
          <w:noProof w:val="0"/>
          <w:color w:val="auto"/>
        </w:rPr>
        <w:t>Finance and Accounting</w:t>
      </w:r>
      <w:r w:rsidR="002D7988" w:rsidRPr="006C5DEC">
        <w:rPr>
          <w:noProof w:val="0"/>
          <w:color w:val="auto"/>
        </w:rPr>
        <w:t xml:space="preserve"> </w:t>
      </w:r>
      <w:r w:rsidR="00A07A1F" w:rsidRPr="006C5DEC">
        <w:rPr>
          <w:noProof w:val="0"/>
          <w:color w:val="auto"/>
        </w:rPr>
        <w:t>Department</w:t>
      </w:r>
      <w:r w:rsidRPr="006C5DEC">
        <w:rPr>
          <w:noProof w:val="0"/>
          <w:color w:val="auto"/>
        </w:rPr>
        <w:t xml:space="preserve">’s operations to ensure the achievement </w:t>
      </w:r>
      <w:r w:rsidR="00BA492B" w:rsidRPr="006C5DEC">
        <w:rPr>
          <w:noProof w:val="0"/>
          <w:color w:val="auto"/>
        </w:rPr>
        <w:t xml:space="preserve">of </w:t>
      </w:r>
      <w:r w:rsidRPr="006C5DEC">
        <w:rPr>
          <w:noProof w:val="0"/>
          <w:color w:val="auto"/>
        </w:rPr>
        <w:t>its objectives</w:t>
      </w:r>
      <w:r w:rsidR="00BA492B" w:rsidRPr="006C5DEC">
        <w:rPr>
          <w:noProof w:val="0"/>
          <w:color w:val="auto"/>
        </w:rPr>
        <w:t>.</w:t>
      </w:r>
    </w:p>
    <w:p w14:paraId="0EDAB9AE" w14:textId="77777777" w:rsidR="00995F33" w:rsidRPr="006C5DEC" w:rsidRDefault="00995F33" w:rsidP="00831268">
      <w:pPr>
        <w:pStyle w:val="NumberedHeading3"/>
        <w:numPr>
          <w:ilvl w:val="2"/>
          <w:numId w:val="2"/>
        </w:numPr>
        <w:tabs>
          <w:tab w:val="clear" w:pos="540"/>
        </w:tabs>
        <w:ind w:left="1418" w:hanging="709"/>
        <w:jc w:val="both"/>
        <w:rPr>
          <w:noProof w:val="0"/>
          <w:color w:val="auto"/>
        </w:rPr>
      </w:pPr>
      <w:r w:rsidRPr="006C5DEC">
        <w:rPr>
          <w:noProof w:val="0"/>
          <w:color w:val="auto"/>
        </w:rPr>
        <w:t xml:space="preserve">The </w:t>
      </w:r>
      <w:r w:rsidR="0040136C" w:rsidRPr="006C5DEC">
        <w:rPr>
          <w:noProof w:val="0"/>
          <w:color w:val="auto"/>
        </w:rPr>
        <w:t>M</w:t>
      </w:r>
      <w:r w:rsidRPr="006C5DEC">
        <w:rPr>
          <w:noProof w:val="0"/>
          <w:color w:val="auto"/>
        </w:rPr>
        <w:t>anual is structured to cover the following chapters:</w:t>
      </w:r>
    </w:p>
    <w:p w14:paraId="5EE7AFC4" w14:textId="02DDD86F" w:rsidR="00196DAF" w:rsidRDefault="000C381F" w:rsidP="00BA2817">
      <w:pPr>
        <w:pStyle w:val="Bulletnew"/>
        <w:numPr>
          <w:ilvl w:val="0"/>
          <w:numId w:val="7"/>
        </w:numPr>
        <w:spacing w:before="120" w:after="60"/>
        <w:ind w:left="1775" w:hanging="357"/>
        <w:jc w:val="both"/>
        <w:rPr>
          <w:noProof w:val="0"/>
          <w:color w:val="000000"/>
          <w:szCs w:val="22"/>
          <w:lang w:val="en-GB"/>
        </w:rPr>
      </w:pPr>
      <w:r>
        <w:rPr>
          <w:noProof w:val="0"/>
          <w:color w:val="000000"/>
          <w:szCs w:val="22"/>
          <w:lang w:val="en-GB"/>
        </w:rPr>
        <w:t>xxx</w:t>
      </w:r>
    </w:p>
    <w:p w14:paraId="38F1BF52" w14:textId="7A94B91A" w:rsidR="000C381F" w:rsidRPr="006C5DEC" w:rsidRDefault="000C381F" w:rsidP="00BA2817">
      <w:pPr>
        <w:pStyle w:val="Bulletnew"/>
        <w:numPr>
          <w:ilvl w:val="0"/>
          <w:numId w:val="7"/>
        </w:numPr>
        <w:spacing w:before="120" w:after="60"/>
        <w:ind w:left="1775" w:hanging="357"/>
        <w:jc w:val="both"/>
        <w:rPr>
          <w:noProof w:val="0"/>
          <w:color w:val="000000"/>
          <w:szCs w:val="22"/>
          <w:lang w:val="en-GB"/>
        </w:rPr>
      </w:pPr>
      <w:r>
        <w:rPr>
          <w:noProof w:val="0"/>
          <w:color w:val="000000"/>
          <w:szCs w:val="22"/>
          <w:lang w:val="en-GB"/>
        </w:rPr>
        <w:t>xxx</w:t>
      </w:r>
    </w:p>
    <w:p w14:paraId="05F4CC01" w14:textId="41067DA3" w:rsidR="00995F33" w:rsidRPr="006C5DEC" w:rsidRDefault="00995F33" w:rsidP="00831268">
      <w:pPr>
        <w:pStyle w:val="NumberedHeading2"/>
        <w:numPr>
          <w:ilvl w:val="1"/>
          <w:numId w:val="2"/>
        </w:numPr>
        <w:tabs>
          <w:tab w:val="clear" w:pos="396"/>
          <w:tab w:val="num" w:pos="993"/>
        </w:tabs>
        <w:spacing w:before="360"/>
        <w:ind w:left="1418" w:hanging="709"/>
        <w:rPr>
          <w:noProof w:val="0"/>
        </w:rPr>
      </w:pPr>
      <w:bookmarkStart w:id="8" w:name="_Toc463946566"/>
      <w:bookmarkStart w:id="9" w:name="_Toc463956937"/>
      <w:bookmarkStart w:id="10" w:name="_Toc463946568"/>
      <w:bookmarkStart w:id="11" w:name="_Toc463956939"/>
      <w:bookmarkStart w:id="12" w:name="_Toc502101889"/>
      <w:bookmarkStart w:id="13" w:name="_Toc77071221"/>
      <w:bookmarkEnd w:id="8"/>
      <w:bookmarkEnd w:id="9"/>
      <w:bookmarkEnd w:id="10"/>
      <w:bookmarkEnd w:id="11"/>
      <w:r w:rsidRPr="006C5DEC">
        <w:rPr>
          <w:noProof w:val="0"/>
        </w:rPr>
        <w:t>Use of Manual</w:t>
      </w:r>
      <w:bookmarkEnd w:id="12"/>
      <w:bookmarkEnd w:id="13"/>
    </w:p>
    <w:p w14:paraId="2F139260" w14:textId="3C9BD0BD" w:rsidR="000C381F" w:rsidRDefault="000C381F" w:rsidP="00831268">
      <w:pPr>
        <w:pStyle w:val="NumberedHeading3"/>
        <w:numPr>
          <w:ilvl w:val="2"/>
          <w:numId w:val="2"/>
        </w:numPr>
        <w:tabs>
          <w:tab w:val="clear" w:pos="540"/>
        </w:tabs>
        <w:ind w:left="1418" w:hanging="709"/>
        <w:jc w:val="both"/>
        <w:rPr>
          <w:noProof w:val="0"/>
          <w:color w:val="auto"/>
        </w:rPr>
      </w:pPr>
      <w:r w:rsidRPr="000C381F">
        <w:rPr>
          <w:noProof w:val="0"/>
          <w:color w:val="auto"/>
        </w:rPr>
        <w:t xml:space="preserve">This manual should be used in conjunction with the applicable laws and regulations in Kenya and all internal policies and procedures of </w:t>
      </w:r>
      <w:r>
        <w:rPr>
          <w:noProof w:val="0"/>
          <w:color w:val="auto"/>
        </w:rPr>
        <w:t>Company x.</w:t>
      </w:r>
    </w:p>
    <w:p w14:paraId="47AFE655" w14:textId="48A9A45E" w:rsidR="00995F33" w:rsidRPr="006C5DEC" w:rsidRDefault="00995F33" w:rsidP="00831268">
      <w:pPr>
        <w:pStyle w:val="NumberedHeading3"/>
        <w:numPr>
          <w:ilvl w:val="2"/>
          <w:numId w:val="2"/>
        </w:numPr>
        <w:tabs>
          <w:tab w:val="clear" w:pos="540"/>
        </w:tabs>
        <w:ind w:left="1418" w:hanging="709"/>
        <w:jc w:val="both"/>
        <w:rPr>
          <w:noProof w:val="0"/>
          <w:color w:val="auto"/>
        </w:rPr>
      </w:pPr>
      <w:r w:rsidRPr="006C5DEC">
        <w:rPr>
          <w:noProof w:val="0"/>
          <w:color w:val="auto"/>
        </w:rPr>
        <w:t>Th</w:t>
      </w:r>
      <w:r w:rsidR="0040136C" w:rsidRPr="006C5DEC">
        <w:rPr>
          <w:noProof w:val="0"/>
          <w:color w:val="auto"/>
        </w:rPr>
        <w:t>is</w:t>
      </w:r>
      <w:r w:rsidRPr="006C5DEC">
        <w:rPr>
          <w:noProof w:val="0"/>
          <w:color w:val="auto"/>
        </w:rPr>
        <w:t xml:space="preserve"> </w:t>
      </w:r>
      <w:r w:rsidR="0040136C" w:rsidRPr="006C5DEC">
        <w:rPr>
          <w:noProof w:val="0"/>
          <w:color w:val="auto"/>
        </w:rPr>
        <w:t>M</w:t>
      </w:r>
      <w:r w:rsidRPr="006C5DEC">
        <w:rPr>
          <w:noProof w:val="0"/>
          <w:color w:val="auto"/>
        </w:rPr>
        <w:t xml:space="preserve">anual establishes the </w:t>
      </w:r>
      <w:r w:rsidR="00B6278B" w:rsidRPr="006C5DEC">
        <w:rPr>
          <w:noProof w:val="0"/>
          <w:color w:val="auto"/>
        </w:rPr>
        <w:t>Finance &amp; Accounting</w:t>
      </w:r>
      <w:r w:rsidR="00491B09" w:rsidRPr="006C5DEC">
        <w:rPr>
          <w:noProof w:val="0"/>
          <w:color w:val="auto"/>
        </w:rPr>
        <w:t xml:space="preserve"> </w:t>
      </w:r>
      <w:r w:rsidR="00D807DF" w:rsidRPr="006C5DEC">
        <w:rPr>
          <w:noProof w:val="0"/>
          <w:color w:val="auto"/>
        </w:rPr>
        <w:t>Department’s</w:t>
      </w:r>
      <w:r w:rsidRPr="006C5DEC">
        <w:rPr>
          <w:noProof w:val="0"/>
          <w:color w:val="auto"/>
        </w:rPr>
        <w:t xml:space="preserve"> </w:t>
      </w:r>
      <w:r w:rsidR="00B6278B" w:rsidRPr="006C5DEC">
        <w:rPr>
          <w:noProof w:val="0"/>
          <w:color w:val="auto"/>
        </w:rPr>
        <w:t>(</w:t>
      </w:r>
      <w:r w:rsidR="00593F40" w:rsidRPr="006C5DEC">
        <w:rPr>
          <w:noProof w:val="0"/>
          <w:color w:val="auto"/>
        </w:rPr>
        <w:t>F&amp;A Department</w:t>
      </w:r>
      <w:r w:rsidR="00B6278B" w:rsidRPr="006C5DEC">
        <w:rPr>
          <w:noProof w:val="0"/>
          <w:color w:val="auto"/>
        </w:rPr>
        <w:t xml:space="preserve">) </w:t>
      </w:r>
      <w:r w:rsidRPr="006C5DEC">
        <w:rPr>
          <w:noProof w:val="0"/>
          <w:color w:val="auto"/>
        </w:rPr>
        <w:t xml:space="preserve">position within the organization, </w:t>
      </w:r>
      <w:r w:rsidR="00E152FA" w:rsidRPr="006C5DEC">
        <w:rPr>
          <w:noProof w:val="0"/>
          <w:color w:val="auto"/>
        </w:rPr>
        <w:t>a</w:t>
      </w:r>
      <w:r w:rsidRPr="006C5DEC">
        <w:rPr>
          <w:noProof w:val="0"/>
          <w:color w:val="auto"/>
        </w:rPr>
        <w:t>uthorizes access to records, personnel, and physical properties relevant to the performance of engagements; and defines the scope of work</w:t>
      </w:r>
      <w:r w:rsidR="0040136C" w:rsidRPr="006C5DEC">
        <w:rPr>
          <w:noProof w:val="0"/>
          <w:color w:val="auto"/>
        </w:rPr>
        <w:t>.</w:t>
      </w:r>
    </w:p>
    <w:p w14:paraId="42241B80" w14:textId="3948D2A8" w:rsidR="00995F33" w:rsidRPr="006C5DEC" w:rsidRDefault="00995F33" w:rsidP="00831268">
      <w:pPr>
        <w:pStyle w:val="NumberedHeading3"/>
        <w:numPr>
          <w:ilvl w:val="2"/>
          <w:numId w:val="2"/>
        </w:numPr>
        <w:tabs>
          <w:tab w:val="clear" w:pos="540"/>
        </w:tabs>
        <w:ind w:left="1418" w:hanging="709"/>
        <w:jc w:val="both"/>
        <w:rPr>
          <w:noProof w:val="0"/>
          <w:color w:val="auto"/>
        </w:rPr>
      </w:pPr>
      <w:r w:rsidRPr="006C5DEC">
        <w:rPr>
          <w:noProof w:val="0"/>
          <w:color w:val="auto"/>
        </w:rPr>
        <w:t xml:space="preserve">This manual is designed for the use </w:t>
      </w:r>
      <w:r w:rsidR="000C381F">
        <w:rPr>
          <w:noProof w:val="0"/>
          <w:color w:val="auto"/>
        </w:rPr>
        <w:t>by xx</w:t>
      </w:r>
    </w:p>
    <w:p w14:paraId="74C458CA" w14:textId="67DDAD36" w:rsidR="00995F33" w:rsidRPr="006C5DEC" w:rsidRDefault="00995F33" w:rsidP="00831268">
      <w:pPr>
        <w:pStyle w:val="NumberedHeading3"/>
        <w:numPr>
          <w:ilvl w:val="2"/>
          <w:numId w:val="2"/>
        </w:numPr>
        <w:tabs>
          <w:tab w:val="clear" w:pos="540"/>
        </w:tabs>
        <w:ind w:left="1418" w:hanging="709"/>
        <w:jc w:val="both"/>
        <w:rPr>
          <w:noProof w:val="0"/>
          <w:color w:val="auto"/>
        </w:rPr>
      </w:pPr>
      <w:r w:rsidRPr="006C5DEC">
        <w:rPr>
          <w:noProof w:val="0"/>
          <w:color w:val="auto"/>
        </w:rPr>
        <w:t>It is intended that the manual shall be used to:</w:t>
      </w:r>
    </w:p>
    <w:p w14:paraId="2B8F2A68" w14:textId="77777777" w:rsidR="00995F33" w:rsidRPr="006C5DEC" w:rsidRDefault="00995F33" w:rsidP="00BA2817">
      <w:pPr>
        <w:pStyle w:val="Bulletnew"/>
        <w:numPr>
          <w:ilvl w:val="0"/>
          <w:numId w:val="7"/>
        </w:numPr>
        <w:spacing w:before="120" w:after="60"/>
        <w:ind w:left="1775" w:hanging="357"/>
        <w:jc w:val="both"/>
        <w:rPr>
          <w:noProof w:val="0"/>
          <w:color w:val="000000"/>
          <w:szCs w:val="22"/>
          <w:lang w:val="en-GB"/>
        </w:rPr>
      </w:pPr>
      <w:r w:rsidRPr="006C5DEC">
        <w:rPr>
          <w:noProof w:val="0"/>
          <w:color w:val="000000"/>
          <w:szCs w:val="22"/>
          <w:lang w:val="en-GB"/>
        </w:rPr>
        <w:t>Serve as a reference guide for new and existing staff;</w:t>
      </w:r>
    </w:p>
    <w:p w14:paraId="2E5A9659" w14:textId="5F25FD3E" w:rsidR="00995F33" w:rsidRPr="006C5DEC" w:rsidRDefault="00995F33" w:rsidP="00BA2817">
      <w:pPr>
        <w:pStyle w:val="Bulletnew"/>
        <w:numPr>
          <w:ilvl w:val="0"/>
          <w:numId w:val="7"/>
        </w:numPr>
        <w:spacing w:before="120" w:after="60"/>
        <w:ind w:left="1775" w:hanging="357"/>
        <w:jc w:val="both"/>
        <w:rPr>
          <w:noProof w:val="0"/>
          <w:color w:val="000000"/>
          <w:szCs w:val="22"/>
          <w:lang w:val="en-GB"/>
        </w:rPr>
      </w:pPr>
      <w:r w:rsidRPr="006C5DEC">
        <w:rPr>
          <w:noProof w:val="0"/>
          <w:color w:val="000000"/>
          <w:szCs w:val="22"/>
          <w:lang w:val="en-GB"/>
        </w:rPr>
        <w:t xml:space="preserve">Govern and guide the </w:t>
      </w:r>
      <w:r w:rsidR="006A516D" w:rsidRPr="006C5DEC">
        <w:rPr>
          <w:noProof w:val="0"/>
          <w:color w:val="000000"/>
          <w:szCs w:val="22"/>
          <w:lang w:val="en-GB"/>
        </w:rPr>
        <w:t xml:space="preserve">F&amp;A </w:t>
      </w:r>
      <w:r w:rsidR="00E34248" w:rsidRPr="006C5DEC">
        <w:rPr>
          <w:noProof w:val="0"/>
          <w:color w:val="000000"/>
          <w:szCs w:val="22"/>
          <w:lang w:val="en-GB"/>
        </w:rPr>
        <w:t xml:space="preserve">related </w:t>
      </w:r>
      <w:r w:rsidRPr="006C5DEC">
        <w:rPr>
          <w:noProof w:val="0"/>
          <w:color w:val="000000"/>
          <w:szCs w:val="22"/>
          <w:lang w:val="en-GB"/>
        </w:rPr>
        <w:t xml:space="preserve">activities in </w:t>
      </w:r>
      <w:r w:rsidR="000C381F">
        <w:rPr>
          <w:noProof w:val="0"/>
          <w:color w:val="000000"/>
          <w:szCs w:val="22"/>
          <w:lang w:val="en-GB"/>
        </w:rPr>
        <w:t>Company x</w:t>
      </w:r>
      <w:r w:rsidR="006A516D" w:rsidRPr="006C5DEC">
        <w:rPr>
          <w:noProof w:val="0"/>
          <w:color w:val="000000"/>
          <w:szCs w:val="22"/>
          <w:lang w:val="en-GB"/>
        </w:rPr>
        <w:t>,</w:t>
      </w:r>
    </w:p>
    <w:p w14:paraId="6446A182" w14:textId="0BC6D1E8" w:rsidR="006D4834" w:rsidRPr="006C5DEC" w:rsidRDefault="00995F33" w:rsidP="00BA2817">
      <w:pPr>
        <w:pStyle w:val="Bulletnew"/>
        <w:numPr>
          <w:ilvl w:val="0"/>
          <w:numId w:val="7"/>
        </w:numPr>
        <w:spacing w:before="120" w:after="60"/>
        <w:ind w:left="1775" w:hanging="357"/>
        <w:jc w:val="both"/>
        <w:rPr>
          <w:noProof w:val="0"/>
          <w:lang w:val="en-GB"/>
        </w:rPr>
      </w:pPr>
      <w:r w:rsidRPr="006C5DEC">
        <w:rPr>
          <w:noProof w:val="0"/>
          <w:color w:val="000000"/>
          <w:szCs w:val="22"/>
          <w:lang w:val="en-GB"/>
        </w:rPr>
        <w:t xml:space="preserve">Clarify the responsibilities of the various roles within </w:t>
      </w:r>
      <w:r w:rsidR="006A516D" w:rsidRPr="006C5DEC">
        <w:rPr>
          <w:noProof w:val="0"/>
          <w:color w:val="000000"/>
          <w:szCs w:val="22"/>
          <w:lang w:val="en-GB"/>
        </w:rPr>
        <w:t>F&amp;A</w:t>
      </w:r>
      <w:r w:rsidRPr="006C5DEC">
        <w:rPr>
          <w:noProof w:val="0"/>
          <w:color w:val="000000"/>
          <w:szCs w:val="22"/>
          <w:lang w:val="en-GB"/>
        </w:rPr>
        <w:t xml:space="preserve"> </w:t>
      </w:r>
      <w:r w:rsidR="00D807DF" w:rsidRPr="006C5DEC">
        <w:rPr>
          <w:noProof w:val="0"/>
          <w:color w:val="000000"/>
          <w:szCs w:val="22"/>
          <w:lang w:val="en-GB"/>
        </w:rPr>
        <w:t>Department</w:t>
      </w:r>
      <w:r w:rsidRPr="006C5DEC">
        <w:rPr>
          <w:noProof w:val="0"/>
          <w:color w:val="000000"/>
          <w:szCs w:val="22"/>
          <w:lang w:val="en-GB"/>
        </w:rPr>
        <w:t xml:space="preserve"> to execute the </w:t>
      </w:r>
      <w:r w:rsidR="004A5395" w:rsidRPr="006C5DEC">
        <w:rPr>
          <w:noProof w:val="0"/>
          <w:color w:val="000000"/>
          <w:szCs w:val="22"/>
          <w:lang w:val="en-GB"/>
        </w:rPr>
        <w:t>related</w:t>
      </w:r>
      <w:r w:rsidRPr="006C5DEC">
        <w:rPr>
          <w:noProof w:val="0"/>
          <w:color w:val="000000"/>
          <w:szCs w:val="22"/>
          <w:lang w:val="en-GB"/>
        </w:rPr>
        <w:t xml:space="preserve"> activities, including the coor</w:t>
      </w:r>
      <w:r w:rsidR="004A5395" w:rsidRPr="006C5DEC">
        <w:rPr>
          <w:noProof w:val="0"/>
          <w:color w:val="000000"/>
          <w:szCs w:val="22"/>
          <w:lang w:val="en-GB"/>
        </w:rPr>
        <w:t xml:space="preserve">dination with concerned parties/ department/ units/ </w:t>
      </w:r>
      <w:r w:rsidR="00D807DF" w:rsidRPr="006C5DEC">
        <w:rPr>
          <w:noProof w:val="0"/>
          <w:color w:val="000000"/>
          <w:szCs w:val="22"/>
          <w:lang w:val="en-GB"/>
        </w:rPr>
        <w:t>functions</w:t>
      </w:r>
      <w:r w:rsidR="004A5395" w:rsidRPr="006C5DEC">
        <w:rPr>
          <w:noProof w:val="0"/>
          <w:color w:val="000000"/>
          <w:szCs w:val="22"/>
          <w:lang w:val="en-GB"/>
        </w:rPr>
        <w:t>.</w:t>
      </w:r>
    </w:p>
    <w:p w14:paraId="04AED584" w14:textId="5466D089" w:rsidR="00995F33" w:rsidRPr="006C5DEC" w:rsidRDefault="00995F33" w:rsidP="00831268">
      <w:pPr>
        <w:pStyle w:val="NumberedHeading2"/>
        <w:numPr>
          <w:ilvl w:val="1"/>
          <w:numId w:val="2"/>
        </w:numPr>
        <w:tabs>
          <w:tab w:val="clear" w:pos="396"/>
          <w:tab w:val="num" w:pos="993"/>
        </w:tabs>
        <w:spacing w:before="360"/>
        <w:ind w:left="1418" w:hanging="709"/>
        <w:rPr>
          <w:noProof w:val="0"/>
          <w:color w:val="000000" w:themeColor="text1"/>
          <w:szCs w:val="24"/>
        </w:rPr>
      </w:pPr>
      <w:bookmarkStart w:id="14" w:name="_Toc502101890"/>
      <w:bookmarkStart w:id="15" w:name="_Toc77071222"/>
      <w:r w:rsidRPr="006C5DEC">
        <w:rPr>
          <w:noProof w:val="0"/>
        </w:rPr>
        <w:t>Custody of the manual and overseeing its implementation</w:t>
      </w:r>
      <w:bookmarkEnd w:id="14"/>
      <w:bookmarkEnd w:id="15"/>
    </w:p>
    <w:p w14:paraId="4241E1E6" w14:textId="1C9E2557" w:rsidR="00995F33" w:rsidRPr="006C5DEC" w:rsidRDefault="000C381F" w:rsidP="00831268">
      <w:pPr>
        <w:pStyle w:val="NumberedHeading3"/>
        <w:numPr>
          <w:ilvl w:val="2"/>
          <w:numId w:val="2"/>
        </w:numPr>
        <w:tabs>
          <w:tab w:val="clear" w:pos="540"/>
        </w:tabs>
        <w:ind w:left="1418" w:hanging="709"/>
        <w:jc w:val="both"/>
        <w:rPr>
          <w:noProof w:val="0"/>
          <w:color w:val="auto"/>
        </w:rPr>
      </w:pPr>
      <w:r>
        <w:rPr>
          <w:noProof w:val="0"/>
          <w:color w:val="auto"/>
        </w:rPr>
        <w:t>xxx</w:t>
      </w:r>
      <w:r w:rsidR="00995F33" w:rsidRPr="006C5DEC">
        <w:rPr>
          <w:noProof w:val="0"/>
          <w:color w:val="auto"/>
        </w:rPr>
        <w:t xml:space="preserve"> is the central custodian of all </w:t>
      </w:r>
      <w:r>
        <w:rPr>
          <w:noProof w:val="0"/>
          <w:color w:val="auto"/>
        </w:rPr>
        <w:t>this</w:t>
      </w:r>
      <w:r w:rsidR="00995F33" w:rsidRPr="006C5DEC">
        <w:rPr>
          <w:noProof w:val="0"/>
          <w:color w:val="auto"/>
        </w:rPr>
        <w:t xml:space="preserve"> </w:t>
      </w:r>
      <w:r>
        <w:rPr>
          <w:noProof w:val="0"/>
          <w:color w:val="auto"/>
        </w:rPr>
        <w:t>manual</w:t>
      </w:r>
      <w:r w:rsidR="00995F33" w:rsidRPr="006C5DEC">
        <w:rPr>
          <w:noProof w:val="0"/>
          <w:color w:val="auto"/>
        </w:rPr>
        <w:t xml:space="preserve">. </w:t>
      </w:r>
      <w:r>
        <w:rPr>
          <w:noProof w:val="0"/>
          <w:color w:val="auto"/>
        </w:rPr>
        <w:t>xx</w:t>
      </w:r>
      <w:r w:rsidR="004A5395" w:rsidRPr="006C5DEC">
        <w:rPr>
          <w:noProof w:val="0"/>
          <w:color w:val="auto"/>
        </w:rPr>
        <w:t xml:space="preserve"> </w:t>
      </w:r>
      <w:r w:rsidR="00995F33" w:rsidRPr="006C5DEC">
        <w:rPr>
          <w:noProof w:val="0"/>
          <w:color w:val="auto"/>
        </w:rPr>
        <w:t xml:space="preserve">is </w:t>
      </w:r>
      <w:r w:rsidR="006D01B9" w:rsidRPr="006C5DEC">
        <w:rPr>
          <w:noProof w:val="0"/>
          <w:color w:val="auto"/>
        </w:rPr>
        <w:t xml:space="preserve">also </w:t>
      </w:r>
      <w:r w:rsidR="00995F33" w:rsidRPr="006C5DEC">
        <w:rPr>
          <w:noProof w:val="0"/>
          <w:color w:val="auto"/>
        </w:rPr>
        <w:t xml:space="preserve">responsible for overseeing the manual application and circulating the manual </w:t>
      </w:r>
      <w:r w:rsidR="000C037E" w:rsidRPr="006C5DEC">
        <w:rPr>
          <w:noProof w:val="0"/>
          <w:color w:val="auto"/>
        </w:rPr>
        <w:t>to</w:t>
      </w:r>
      <w:r w:rsidR="00995F33" w:rsidRPr="006C5DEC">
        <w:rPr>
          <w:noProof w:val="0"/>
          <w:color w:val="auto"/>
        </w:rPr>
        <w:t xml:space="preserve"> all the </w:t>
      </w:r>
      <w:r w:rsidR="0076482C" w:rsidRPr="006C5DEC">
        <w:rPr>
          <w:noProof w:val="0"/>
          <w:color w:val="auto"/>
        </w:rPr>
        <w:t xml:space="preserve">concerned employees within the </w:t>
      </w:r>
      <w:r w:rsidR="00D807DF" w:rsidRPr="006C5DEC">
        <w:rPr>
          <w:noProof w:val="0"/>
          <w:color w:val="auto"/>
        </w:rPr>
        <w:t>Department</w:t>
      </w:r>
      <w:r w:rsidR="0076482C" w:rsidRPr="006C5DEC">
        <w:rPr>
          <w:noProof w:val="0"/>
          <w:color w:val="auto"/>
        </w:rPr>
        <w:t xml:space="preserve">, </w:t>
      </w:r>
      <w:r w:rsidR="00995F33" w:rsidRPr="006C5DEC">
        <w:rPr>
          <w:noProof w:val="0"/>
          <w:color w:val="auto"/>
        </w:rPr>
        <w:t xml:space="preserve">especially new </w:t>
      </w:r>
      <w:r w:rsidR="0076482C" w:rsidRPr="006C5DEC">
        <w:rPr>
          <w:noProof w:val="0"/>
          <w:color w:val="auto"/>
        </w:rPr>
        <w:t xml:space="preserve">joiners, to </w:t>
      </w:r>
      <w:r w:rsidR="00995F33" w:rsidRPr="006C5DEC">
        <w:rPr>
          <w:noProof w:val="0"/>
          <w:color w:val="auto"/>
        </w:rPr>
        <w:t>understand its content and application.</w:t>
      </w:r>
    </w:p>
    <w:p w14:paraId="6C4976B3" w14:textId="42EE728C" w:rsidR="007621AA" w:rsidRPr="007621AA" w:rsidRDefault="00995F33" w:rsidP="007621AA">
      <w:pPr>
        <w:pStyle w:val="NumberedHeading3"/>
        <w:numPr>
          <w:ilvl w:val="2"/>
          <w:numId w:val="2"/>
        </w:numPr>
        <w:tabs>
          <w:tab w:val="clear" w:pos="540"/>
        </w:tabs>
        <w:ind w:left="1418" w:hanging="709"/>
        <w:jc w:val="both"/>
        <w:rPr>
          <w:noProof w:val="0"/>
          <w:color w:val="auto"/>
        </w:rPr>
      </w:pPr>
      <w:r w:rsidRPr="006C5DEC">
        <w:rPr>
          <w:noProof w:val="0"/>
          <w:color w:val="auto"/>
        </w:rPr>
        <w:t>The contents of the Manual are confidential and are solely intended for internal use by the Company. The Manual should always be kept in a safe place and must not be copied or revealed to third parties without the expres</w:t>
      </w:r>
      <w:r w:rsidR="00196DAF" w:rsidRPr="006C5DEC">
        <w:rPr>
          <w:noProof w:val="0"/>
          <w:color w:val="auto"/>
        </w:rPr>
        <w:t xml:space="preserve">s written permission of </w:t>
      </w:r>
      <w:r w:rsidR="000C381F">
        <w:rPr>
          <w:noProof w:val="0"/>
          <w:color w:val="auto"/>
        </w:rPr>
        <w:t xml:space="preserve">xxx </w:t>
      </w:r>
      <w:r w:rsidRPr="006C5DEC">
        <w:rPr>
          <w:noProof w:val="0"/>
          <w:color w:val="auto"/>
        </w:rPr>
        <w:t xml:space="preserve">for publication inside the Company. Special requests to publish any electronic versions of this policy must be submitted to the </w:t>
      </w:r>
      <w:r w:rsidR="007621AA">
        <w:rPr>
          <w:noProof w:val="0"/>
          <w:color w:val="auto"/>
        </w:rPr>
        <w:t>xxx</w:t>
      </w:r>
      <w:r w:rsidR="00EB1AEF" w:rsidRPr="006C5DEC">
        <w:rPr>
          <w:noProof w:val="0"/>
          <w:color w:val="auto"/>
        </w:rPr>
        <w:t xml:space="preserve">. - </w:t>
      </w:r>
      <w:r w:rsidR="0076482C" w:rsidRPr="006C5DEC">
        <w:rPr>
          <w:noProof w:val="0"/>
          <w:color w:val="auto"/>
        </w:rPr>
        <w:t xml:space="preserve">(refer to Appendix 2: Manual </w:t>
      </w:r>
      <w:r w:rsidR="00EB1AEF" w:rsidRPr="006C5DEC">
        <w:rPr>
          <w:noProof w:val="0"/>
          <w:color w:val="auto"/>
        </w:rPr>
        <w:t>A</w:t>
      </w:r>
      <w:r w:rsidR="0076482C" w:rsidRPr="006C5DEC">
        <w:rPr>
          <w:noProof w:val="0"/>
          <w:color w:val="auto"/>
        </w:rPr>
        <w:t xml:space="preserve">ccess </w:t>
      </w:r>
      <w:r w:rsidR="00EB1AEF" w:rsidRPr="006C5DEC">
        <w:rPr>
          <w:noProof w:val="0"/>
          <w:color w:val="auto"/>
        </w:rPr>
        <w:t>L</w:t>
      </w:r>
      <w:r w:rsidR="0076482C" w:rsidRPr="006C5DEC">
        <w:rPr>
          <w:noProof w:val="0"/>
          <w:color w:val="auto"/>
        </w:rPr>
        <w:t>etter)</w:t>
      </w:r>
      <w:r w:rsidR="00EB1AEF" w:rsidRPr="006C5DEC">
        <w:rPr>
          <w:noProof w:val="0"/>
          <w:color w:val="auto"/>
        </w:rPr>
        <w:t>.</w:t>
      </w:r>
    </w:p>
    <w:p w14:paraId="096E0743" w14:textId="6BE179C9" w:rsidR="00995F33" w:rsidRPr="006C5DEC" w:rsidRDefault="00995F33" w:rsidP="00831268">
      <w:pPr>
        <w:pStyle w:val="NumberedHeading2"/>
        <w:numPr>
          <w:ilvl w:val="1"/>
          <w:numId w:val="2"/>
        </w:numPr>
        <w:tabs>
          <w:tab w:val="clear" w:pos="396"/>
          <w:tab w:val="num" w:pos="993"/>
        </w:tabs>
        <w:spacing w:before="360"/>
        <w:ind w:left="1418" w:hanging="709"/>
        <w:rPr>
          <w:noProof w:val="0"/>
        </w:rPr>
      </w:pPr>
      <w:bookmarkStart w:id="16" w:name="_Toc502101891"/>
      <w:bookmarkStart w:id="17" w:name="_Toc77071223"/>
      <w:r w:rsidRPr="006C5DEC">
        <w:rPr>
          <w:noProof w:val="0"/>
        </w:rPr>
        <w:t>Updating of the manual</w:t>
      </w:r>
      <w:bookmarkEnd w:id="16"/>
      <w:bookmarkEnd w:id="17"/>
    </w:p>
    <w:p w14:paraId="5D1958B3" w14:textId="5412333A" w:rsidR="00995F33" w:rsidRPr="006C5DEC" w:rsidRDefault="00995F33" w:rsidP="00831268">
      <w:pPr>
        <w:pStyle w:val="NumberedHeading3"/>
        <w:numPr>
          <w:ilvl w:val="2"/>
          <w:numId w:val="2"/>
        </w:numPr>
        <w:tabs>
          <w:tab w:val="clear" w:pos="540"/>
        </w:tabs>
        <w:ind w:left="1418" w:hanging="709"/>
        <w:jc w:val="both"/>
        <w:rPr>
          <w:noProof w:val="0"/>
          <w:color w:val="auto"/>
        </w:rPr>
      </w:pPr>
      <w:r w:rsidRPr="006C5DEC">
        <w:rPr>
          <w:noProof w:val="0"/>
          <w:color w:val="auto"/>
        </w:rPr>
        <w:lastRenderedPageBreak/>
        <w:t>The objective of formali</w:t>
      </w:r>
      <w:r w:rsidR="007621AA">
        <w:rPr>
          <w:noProof w:val="0"/>
          <w:color w:val="auto"/>
        </w:rPr>
        <w:t>s</w:t>
      </w:r>
      <w:r w:rsidRPr="006C5DEC">
        <w:rPr>
          <w:noProof w:val="0"/>
          <w:color w:val="auto"/>
        </w:rPr>
        <w:t>ing this Manual</w:t>
      </w:r>
      <w:r w:rsidR="00111093" w:rsidRPr="006C5DEC">
        <w:rPr>
          <w:noProof w:val="0"/>
          <w:color w:val="auto"/>
        </w:rPr>
        <w:t>’s</w:t>
      </w:r>
      <w:r w:rsidRPr="006C5DEC">
        <w:rPr>
          <w:noProof w:val="0"/>
          <w:color w:val="auto"/>
        </w:rPr>
        <w:t xml:space="preserve"> revisions is to ensure that all changing requirements </w:t>
      </w:r>
      <w:r w:rsidR="0062005D" w:rsidRPr="006C5DEC">
        <w:rPr>
          <w:noProof w:val="0"/>
          <w:color w:val="auto"/>
        </w:rPr>
        <w:t xml:space="preserve">such </w:t>
      </w:r>
      <w:r w:rsidRPr="006C5DEC">
        <w:rPr>
          <w:noProof w:val="0"/>
          <w:color w:val="auto"/>
        </w:rPr>
        <w:t xml:space="preserve">as required by applicable legislation, amendments, additions or deletions to the content of this Manual are properly documented </w:t>
      </w:r>
      <w:r w:rsidR="007621AA">
        <w:rPr>
          <w:noProof w:val="0"/>
          <w:color w:val="auto"/>
        </w:rPr>
        <w:t xml:space="preserve">and </w:t>
      </w:r>
      <w:r w:rsidRPr="006C5DEC">
        <w:rPr>
          <w:noProof w:val="0"/>
          <w:color w:val="auto"/>
        </w:rPr>
        <w:t xml:space="preserve">approved prior to implementation. Such revisions provide flexibility to the </w:t>
      </w:r>
      <w:r w:rsidR="00D807DF" w:rsidRPr="006C5DEC">
        <w:rPr>
          <w:noProof w:val="0"/>
          <w:color w:val="auto"/>
        </w:rPr>
        <w:t>Department</w:t>
      </w:r>
      <w:r w:rsidRPr="006C5DEC">
        <w:rPr>
          <w:noProof w:val="0"/>
          <w:color w:val="auto"/>
        </w:rPr>
        <w:t xml:space="preserve"> and ensure that this Manual remains relevant at all times.</w:t>
      </w:r>
    </w:p>
    <w:p w14:paraId="306CB02F" w14:textId="6318EC86" w:rsidR="00995F33" w:rsidRPr="006C5DEC" w:rsidRDefault="007621AA" w:rsidP="00831268">
      <w:pPr>
        <w:pStyle w:val="NumberedHeading3"/>
        <w:numPr>
          <w:ilvl w:val="2"/>
          <w:numId w:val="2"/>
        </w:numPr>
        <w:tabs>
          <w:tab w:val="clear" w:pos="540"/>
        </w:tabs>
        <w:ind w:left="1418" w:hanging="709"/>
        <w:jc w:val="both"/>
        <w:rPr>
          <w:noProof w:val="0"/>
          <w:color w:val="auto"/>
        </w:rPr>
      </w:pPr>
      <w:r>
        <w:rPr>
          <w:noProof w:val="0"/>
          <w:color w:val="auto"/>
        </w:rPr>
        <w:t>xxx</w:t>
      </w:r>
      <w:r w:rsidR="00995F33" w:rsidRPr="006C5DEC">
        <w:rPr>
          <w:noProof w:val="0"/>
          <w:color w:val="auto"/>
        </w:rPr>
        <w:t xml:space="preserve"> is responsible for this </w:t>
      </w:r>
      <w:r w:rsidR="00EB1AEF" w:rsidRPr="006C5DEC">
        <w:rPr>
          <w:noProof w:val="0"/>
          <w:color w:val="auto"/>
        </w:rPr>
        <w:t>m</w:t>
      </w:r>
      <w:r w:rsidR="00995F33" w:rsidRPr="006C5DEC">
        <w:rPr>
          <w:noProof w:val="0"/>
          <w:color w:val="auto"/>
        </w:rPr>
        <w:t>anual revision upon receiving requests to update the manual by the Company’s concerned departments/ units.</w:t>
      </w:r>
      <w:r w:rsidR="0076482C" w:rsidRPr="006C5DEC">
        <w:rPr>
          <w:noProof w:val="0"/>
          <w:color w:val="auto"/>
        </w:rPr>
        <w:t xml:space="preserve"> (refer to Appendix 3: Request </w:t>
      </w:r>
      <w:proofErr w:type="gramStart"/>
      <w:r w:rsidR="00CF61C8" w:rsidRPr="006C5DEC">
        <w:rPr>
          <w:noProof w:val="0"/>
          <w:color w:val="auto"/>
        </w:rPr>
        <w:t>F</w:t>
      </w:r>
      <w:r w:rsidR="0076482C" w:rsidRPr="006C5DEC">
        <w:rPr>
          <w:noProof w:val="0"/>
          <w:color w:val="auto"/>
        </w:rPr>
        <w:t>or</w:t>
      </w:r>
      <w:proofErr w:type="gramEnd"/>
      <w:r w:rsidR="0076482C" w:rsidRPr="006C5DEC">
        <w:rPr>
          <w:noProof w:val="0"/>
          <w:color w:val="auto"/>
        </w:rPr>
        <w:t xml:space="preserve"> </w:t>
      </w:r>
      <w:r w:rsidR="00EB1AEF" w:rsidRPr="006C5DEC">
        <w:rPr>
          <w:noProof w:val="0"/>
          <w:color w:val="auto"/>
        </w:rPr>
        <w:t>A</w:t>
      </w:r>
      <w:r w:rsidR="0076482C" w:rsidRPr="006C5DEC">
        <w:rPr>
          <w:noProof w:val="0"/>
          <w:color w:val="auto"/>
        </w:rPr>
        <w:t xml:space="preserve">mendment </w:t>
      </w:r>
      <w:r w:rsidR="00EB1AEF" w:rsidRPr="006C5DEC">
        <w:rPr>
          <w:noProof w:val="0"/>
          <w:color w:val="auto"/>
        </w:rPr>
        <w:t>F</w:t>
      </w:r>
      <w:r w:rsidR="0076482C" w:rsidRPr="006C5DEC">
        <w:rPr>
          <w:noProof w:val="0"/>
          <w:color w:val="auto"/>
        </w:rPr>
        <w:t>orm)</w:t>
      </w:r>
    </w:p>
    <w:p w14:paraId="54AFB6CB" w14:textId="77777777" w:rsidR="00995F33" w:rsidRPr="006C5DEC" w:rsidRDefault="00995F33" w:rsidP="00831268">
      <w:pPr>
        <w:pStyle w:val="NumberedHeading3"/>
        <w:numPr>
          <w:ilvl w:val="2"/>
          <w:numId w:val="2"/>
        </w:numPr>
        <w:tabs>
          <w:tab w:val="clear" w:pos="540"/>
        </w:tabs>
        <w:ind w:left="1418" w:hanging="709"/>
        <w:jc w:val="both"/>
        <w:rPr>
          <w:noProof w:val="0"/>
          <w:color w:val="auto"/>
        </w:rPr>
      </w:pPr>
      <w:r w:rsidRPr="006C5DEC">
        <w:rPr>
          <w:noProof w:val="0"/>
          <w:color w:val="auto"/>
        </w:rPr>
        <w:t xml:space="preserve">Amendments to this manual </w:t>
      </w:r>
      <w:r w:rsidR="00907666" w:rsidRPr="006C5DEC">
        <w:rPr>
          <w:noProof w:val="0"/>
          <w:color w:val="auto"/>
        </w:rPr>
        <w:t>should</w:t>
      </w:r>
      <w:r w:rsidRPr="006C5DEC">
        <w:rPr>
          <w:noProof w:val="0"/>
          <w:color w:val="auto"/>
        </w:rPr>
        <w:t xml:space="preserve"> be made as a result of one or a combination of the following reasons:</w:t>
      </w:r>
      <w:r w:rsidRPr="006C5DEC">
        <w:rPr>
          <w:noProof w:val="0"/>
        </w:rPr>
        <w:t xml:space="preserve"> </w:t>
      </w:r>
    </w:p>
    <w:p w14:paraId="74045AAA" w14:textId="01E27D23" w:rsidR="00995F33" w:rsidRPr="006C5DEC" w:rsidRDefault="00995F33" w:rsidP="00BA2817">
      <w:pPr>
        <w:pStyle w:val="Bulletnew"/>
        <w:numPr>
          <w:ilvl w:val="0"/>
          <w:numId w:val="7"/>
        </w:numPr>
        <w:spacing w:before="120" w:after="60"/>
        <w:ind w:left="1775" w:hanging="357"/>
        <w:jc w:val="both"/>
        <w:rPr>
          <w:noProof w:val="0"/>
          <w:color w:val="000000"/>
          <w:szCs w:val="22"/>
          <w:lang w:val="en-GB"/>
        </w:rPr>
      </w:pPr>
      <w:r w:rsidRPr="006C5DEC">
        <w:rPr>
          <w:noProof w:val="0"/>
          <w:color w:val="000000"/>
          <w:szCs w:val="22"/>
          <w:lang w:val="en-GB"/>
        </w:rPr>
        <w:t>Changes in regulatory requirements</w:t>
      </w:r>
      <w:r w:rsidR="00C542B7" w:rsidRPr="006C5DEC">
        <w:rPr>
          <w:noProof w:val="0"/>
          <w:color w:val="000000"/>
          <w:szCs w:val="22"/>
          <w:lang w:val="en-GB"/>
        </w:rPr>
        <w:t>,</w:t>
      </w:r>
    </w:p>
    <w:p w14:paraId="6617328D" w14:textId="3BF38D67" w:rsidR="00995F33" w:rsidRPr="006C5DEC" w:rsidRDefault="00995F33" w:rsidP="00BA2817">
      <w:pPr>
        <w:pStyle w:val="Bulletnew"/>
        <w:numPr>
          <w:ilvl w:val="0"/>
          <w:numId w:val="7"/>
        </w:numPr>
        <w:spacing w:before="120" w:after="60"/>
        <w:ind w:left="1775" w:hanging="357"/>
        <w:jc w:val="both"/>
        <w:rPr>
          <w:noProof w:val="0"/>
          <w:color w:val="000000"/>
          <w:szCs w:val="22"/>
          <w:lang w:val="en-GB"/>
        </w:rPr>
      </w:pPr>
      <w:r w:rsidRPr="006C5DEC">
        <w:rPr>
          <w:noProof w:val="0"/>
          <w:color w:val="000000"/>
          <w:szCs w:val="22"/>
          <w:lang w:val="en-GB"/>
        </w:rPr>
        <w:t xml:space="preserve">Changes in </w:t>
      </w:r>
      <w:r w:rsidR="00D807DF" w:rsidRPr="006C5DEC">
        <w:rPr>
          <w:noProof w:val="0"/>
          <w:color w:val="000000"/>
          <w:szCs w:val="22"/>
          <w:lang w:val="en-GB"/>
        </w:rPr>
        <w:t>Department</w:t>
      </w:r>
      <w:r w:rsidRPr="006C5DEC">
        <w:rPr>
          <w:noProof w:val="0"/>
          <w:color w:val="000000"/>
          <w:szCs w:val="22"/>
          <w:lang w:val="en-GB"/>
        </w:rPr>
        <w:t>s, programs and activities of the Company</w:t>
      </w:r>
      <w:r w:rsidR="00C542B7" w:rsidRPr="006C5DEC">
        <w:rPr>
          <w:noProof w:val="0"/>
          <w:color w:val="000000"/>
          <w:szCs w:val="22"/>
          <w:lang w:val="en-GB"/>
        </w:rPr>
        <w:t>,</w:t>
      </w:r>
    </w:p>
    <w:p w14:paraId="22FB42BC" w14:textId="23243763" w:rsidR="00995F33" w:rsidRPr="006C5DEC" w:rsidRDefault="00995F33" w:rsidP="00BA2817">
      <w:pPr>
        <w:pStyle w:val="Bulletnew"/>
        <w:numPr>
          <w:ilvl w:val="0"/>
          <w:numId w:val="7"/>
        </w:numPr>
        <w:spacing w:before="120" w:after="60"/>
        <w:ind w:left="1775" w:hanging="357"/>
        <w:jc w:val="both"/>
        <w:rPr>
          <w:noProof w:val="0"/>
          <w:color w:val="000000"/>
          <w:szCs w:val="22"/>
          <w:lang w:val="en-GB"/>
        </w:rPr>
      </w:pPr>
      <w:r w:rsidRPr="006C5DEC">
        <w:rPr>
          <w:noProof w:val="0"/>
          <w:color w:val="000000"/>
          <w:szCs w:val="22"/>
          <w:lang w:val="en-GB"/>
        </w:rPr>
        <w:t>Changes in the Company Organi</w:t>
      </w:r>
      <w:r w:rsidR="007621AA">
        <w:rPr>
          <w:noProof w:val="0"/>
          <w:color w:val="000000"/>
          <w:szCs w:val="22"/>
          <w:lang w:val="en-GB"/>
        </w:rPr>
        <w:t>s</w:t>
      </w:r>
      <w:r w:rsidRPr="006C5DEC">
        <w:rPr>
          <w:noProof w:val="0"/>
          <w:color w:val="000000"/>
          <w:szCs w:val="22"/>
          <w:lang w:val="en-GB"/>
        </w:rPr>
        <w:t>ational Structure</w:t>
      </w:r>
      <w:r w:rsidR="00847753" w:rsidRPr="006C5DEC">
        <w:rPr>
          <w:noProof w:val="0"/>
          <w:color w:val="000000"/>
          <w:szCs w:val="22"/>
          <w:lang w:val="en-GB"/>
        </w:rPr>
        <w:t xml:space="preserve"> and </w:t>
      </w:r>
      <w:r w:rsidR="0005344E" w:rsidRPr="006C5DEC">
        <w:rPr>
          <w:noProof w:val="0"/>
          <w:color w:val="000000"/>
          <w:szCs w:val="22"/>
          <w:lang w:val="en-GB"/>
        </w:rPr>
        <w:t>Strategy</w:t>
      </w:r>
      <w:r w:rsidR="00C542B7" w:rsidRPr="006C5DEC">
        <w:rPr>
          <w:noProof w:val="0"/>
          <w:color w:val="000000"/>
          <w:szCs w:val="22"/>
          <w:lang w:val="en-GB"/>
        </w:rPr>
        <w:t>, and</w:t>
      </w:r>
    </w:p>
    <w:p w14:paraId="1C3BF546" w14:textId="66CC312E" w:rsidR="00995F33" w:rsidRPr="006C5DEC" w:rsidRDefault="00995F33" w:rsidP="00BA2817">
      <w:pPr>
        <w:pStyle w:val="Bulletnew"/>
        <w:numPr>
          <w:ilvl w:val="0"/>
          <w:numId w:val="7"/>
        </w:numPr>
        <w:spacing w:before="120" w:after="60"/>
        <w:ind w:left="1775" w:hanging="357"/>
        <w:jc w:val="both"/>
        <w:rPr>
          <w:noProof w:val="0"/>
          <w:color w:val="auto"/>
          <w:lang w:val="en-GB"/>
        </w:rPr>
      </w:pPr>
      <w:r w:rsidRPr="006C5DEC">
        <w:rPr>
          <w:noProof w:val="0"/>
          <w:color w:val="000000"/>
          <w:szCs w:val="22"/>
          <w:lang w:val="en-GB"/>
        </w:rPr>
        <w:t>Changes in job roles, duties, and descriptions</w:t>
      </w:r>
      <w:r w:rsidR="00C542B7" w:rsidRPr="006C5DEC">
        <w:rPr>
          <w:noProof w:val="0"/>
          <w:color w:val="000000"/>
          <w:szCs w:val="22"/>
          <w:lang w:val="en-GB"/>
        </w:rPr>
        <w:t>.</w:t>
      </w:r>
    </w:p>
    <w:p w14:paraId="433D4324" w14:textId="77777777" w:rsidR="00995F33" w:rsidRPr="006C5DEC" w:rsidRDefault="00995F33" w:rsidP="00831268">
      <w:pPr>
        <w:pStyle w:val="NumberedHeading3"/>
        <w:numPr>
          <w:ilvl w:val="2"/>
          <w:numId w:val="2"/>
        </w:numPr>
        <w:tabs>
          <w:tab w:val="clear" w:pos="540"/>
        </w:tabs>
        <w:ind w:left="1418" w:hanging="709"/>
        <w:jc w:val="both"/>
        <w:rPr>
          <w:noProof w:val="0"/>
          <w:color w:val="auto"/>
        </w:rPr>
      </w:pPr>
      <w:r w:rsidRPr="006C5DEC">
        <w:rPr>
          <w:noProof w:val="0"/>
          <w:color w:val="auto"/>
        </w:rPr>
        <w:t>The Manual should be reviewed and approved as per the following to reflect any required changes:</w:t>
      </w:r>
    </w:p>
    <w:tbl>
      <w:tblPr>
        <w:tblStyle w:val="EYTable"/>
        <w:tblW w:w="4632" w:type="pct"/>
        <w:tblInd w:w="709" w:type="dxa"/>
        <w:tblBorders>
          <w:insideH w:val="single" w:sz="4" w:space="0" w:color="FFFFFF" w:themeColor="background1"/>
          <w:insideV w:val="single" w:sz="4" w:space="0" w:color="FFFFFF" w:themeColor="background1"/>
        </w:tblBorders>
        <w:tblLook w:val="04E0" w:firstRow="1" w:lastRow="1" w:firstColumn="1" w:lastColumn="0" w:noHBand="0" w:noVBand="1"/>
      </w:tblPr>
      <w:tblGrid>
        <w:gridCol w:w="1105"/>
        <w:gridCol w:w="2182"/>
        <w:gridCol w:w="1838"/>
        <w:gridCol w:w="1963"/>
        <w:gridCol w:w="1842"/>
      </w:tblGrid>
      <w:tr w:rsidR="00563613" w:rsidRPr="006C5DEC" w14:paraId="5788EB4C" w14:textId="77777777" w:rsidTr="00831268">
        <w:trPr>
          <w:cnfStyle w:val="100000000000" w:firstRow="1" w:lastRow="0" w:firstColumn="0" w:lastColumn="0" w:oddVBand="0" w:evenVBand="0" w:oddHBand="0" w:evenHBand="0" w:firstRowFirstColumn="0" w:firstRowLastColumn="0" w:lastRowFirstColumn="0" w:lastRowLastColumn="0"/>
          <w:trHeight w:val="57"/>
        </w:trPr>
        <w:tc>
          <w:tcPr>
            <w:tcW w:w="539" w:type="pct"/>
            <w:vMerge w:val="restart"/>
            <w:tcBorders>
              <w:right w:val="none" w:sz="0" w:space="0" w:color="auto"/>
            </w:tcBorders>
            <w:shd w:val="clear" w:color="auto" w:fill="045090"/>
          </w:tcPr>
          <w:p w14:paraId="20458536" w14:textId="77777777" w:rsidR="00563613" w:rsidRPr="006C5DEC" w:rsidRDefault="00563613" w:rsidP="00563613">
            <w:pPr>
              <w:rPr>
                <w:noProof w:val="0"/>
              </w:rPr>
            </w:pPr>
            <w:r w:rsidRPr="006C5DEC">
              <w:rPr>
                <w:noProof w:val="0"/>
              </w:rPr>
              <w:t>Policies</w:t>
            </w:r>
          </w:p>
        </w:tc>
        <w:tc>
          <w:tcPr>
            <w:tcW w:w="1242" w:type="pct"/>
            <w:tcBorders>
              <w:left w:val="none" w:sz="0" w:space="0" w:color="auto"/>
              <w:right w:val="none" w:sz="0" w:space="0" w:color="auto"/>
            </w:tcBorders>
            <w:shd w:val="clear" w:color="auto" w:fill="045090"/>
          </w:tcPr>
          <w:p w14:paraId="261426E2" w14:textId="77777777" w:rsidR="00563613" w:rsidRPr="006C5DEC" w:rsidRDefault="00563613" w:rsidP="00563613">
            <w:pPr>
              <w:rPr>
                <w:noProof w:val="0"/>
              </w:rPr>
            </w:pPr>
            <w:r w:rsidRPr="006C5DEC">
              <w:rPr>
                <w:noProof w:val="0"/>
              </w:rPr>
              <w:t>Review Frequency</w:t>
            </w:r>
          </w:p>
        </w:tc>
        <w:tc>
          <w:tcPr>
            <w:tcW w:w="1049" w:type="pct"/>
            <w:tcBorders>
              <w:left w:val="none" w:sz="0" w:space="0" w:color="auto"/>
              <w:right w:val="none" w:sz="0" w:space="0" w:color="auto"/>
            </w:tcBorders>
            <w:shd w:val="clear" w:color="auto" w:fill="045090"/>
          </w:tcPr>
          <w:p w14:paraId="6E2483C4" w14:textId="77777777" w:rsidR="00563613" w:rsidRPr="006C5DEC" w:rsidRDefault="00563613" w:rsidP="00563613">
            <w:pPr>
              <w:rPr>
                <w:noProof w:val="0"/>
              </w:rPr>
            </w:pPr>
            <w:r w:rsidRPr="006C5DEC">
              <w:rPr>
                <w:noProof w:val="0"/>
              </w:rPr>
              <w:t>Responsibility for Review</w:t>
            </w:r>
          </w:p>
        </w:tc>
        <w:tc>
          <w:tcPr>
            <w:tcW w:w="1119" w:type="pct"/>
            <w:tcBorders>
              <w:left w:val="none" w:sz="0" w:space="0" w:color="auto"/>
              <w:right w:val="none" w:sz="0" w:space="0" w:color="auto"/>
            </w:tcBorders>
            <w:shd w:val="clear" w:color="auto" w:fill="045090"/>
          </w:tcPr>
          <w:p w14:paraId="09DFE3FA" w14:textId="77777777" w:rsidR="00563613" w:rsidRPr="006C5DEC" w:rsidRDefault="00563613" w:rsidP="00563613">
            <w:pPr>
              <w:rPr>
                <w:noProof w:val="0"/>
              </w:rPr>
            </w:pPr>
            <w:r w:rsidRPr="006C5DEC">
              <w:rPr>
                <w:noProof w:val="0"/>
              </w:rPr>
              <w:t>Initial Level Approval</w:t>
            </w:r>
          </w:p>
        </w:tc>
        <w:tc>
          <w:tcPr>
            <w:tcW w:w="1051" w:type="pct"/>
            <w:tcBorders>
              <w:left w:val="none" w:sz="0" w:space="0" w:color="auto"/>
            </w:tcBorders>
            <w:shd w:val="clear" w:color="auto" w:fill="045090"/>
          </w:tcPr>
          <w:p w14:paraId="6D39A557" w14:textId="77777777" w:rsidR="00563613" w:rsidRPr="006C5DEC" w:rsidRDefault="00563613" w:rsidP="00563613">
            <w:pPr>
              <w:rPr>
                <w:noProof w:val="0"/>
              </w:rPr>
            </w:pPr>
            <w:r w:rsidRPr="006C5DEC">
              <w:rPr>
                <w:noProof w:val="0"/>
              </w:rPr>
              <w:t>Final Level Approval</w:t>
            </w:r>
          </w:p>
        </w:tc>
      </w:tr>
      <w:tr w:rsidR="00563613" w:rsidRPr="006C5DEC" w14:paraId="3FBF567D" w14:textId="77777777" w:rsidTr="00831268">
        <w:trPr>
          <w:cnfStyle w:val="000000100000" w:firstRow="0" w:lastRow="0" w:firstColumn="0" w:lastColumn="0" w:oddVBand="0" w:evenVBand="0" w:oddHBand="1" w:evenHBand="0" w:firstRowFirstColumn="0" w:firstRowLastColumn="0" w:lastRowFirstColumn="0" w:lastRowLastColumn="0"/>
          <w:trHeight w:val="414"/>
        </w:trPr>
        <w:tc>
          <w:tcPr>
            <w:tcW w:w="539" w:type="pct"/>
            <w:vMerge/>
            <w:tcBorders>
              <w:bottom w:val="none" w:sz="0" w:space="0" w:color="auto"/>
            </w:tcBorders>
            <w:shd w:val="clear" w:color="auto" w:fill="045090"/>
          </w:tcPr>
          <w:p w14:paraId="3AB7A3A4" w14:textId="77777777" w:rsidR="00563613" w:rsidRPr="006C5DEC" w:rsidRDefault="00563613" w:rsidP="00563613">
            <w:pPr>
              <w:rPr>
                <w:noProof w:val="0"/>
              </w:rPr>
            </w:pPr>
          </w:p>
        </w:tc>
        <w:tc>
          <w:tcPr>
            <w:tcW w:w="1242" w:type="pct"/>
            <w:tcBorders>
              <w:bottom w:val="none" w:sz="0" w:space="0" w:color="auto"/>
            </w:tcBorders>
            <w:shd w:val="clear" w:color="auto" w:fill="E9E9E8" w:themeFill="text2" w:themeFillTint="33"/>
          </w:tcPr>
          <w:p w14:paraId="320DAD09" w14:textId="3B7A1837" w:rsidR="00563613" w:rsidRPr="006C5DEC" w:rsidRDefault="00153908" w:rsidP="00153908">
            <w:pPr>
              <w:rPr>
                <w:noProof w:val="0"/>
                <w:color w:val="auto"/>
              </w:rPr>
            </w:pPr>
            <w:r>
              <w:rPr>
                <w:noProof w:val="0"/>
                <w:color w:val="auto"/>
              </w:rPr>
              <w:t>W</w:t>
            </w:r>
            <w:r w:rsidR="00563613" w:rsidRPr="006C5DEC">
              <w:rPr>
                <w:noProof w:val="0"/>
                <w:color w:val="auto"/>
              </w:rPr>
              <w:t>hen required</w:t>
            </w:r>
          </w:p>
        </w:tc>
        <w:tc>
          <w:tcPr>
            <w:tcW w:w="1049" w:type="pct"/>
            <w:tcBorders>
              <w:bottom w:val="none" w:sz="0" w:space="0" w:color="auto"/>
            </w:tcBorders>
            <w:shd w:val="clear" w:color="auto" w:fill="E9E9E8" w:themeFill="text2" w:themeFillTint="33"/>
          </w:tcPr>
          <w:p w14:paraId="51B3FFAB" w14:textId="2436048A" w:rsidR="00563613" w:rsidRPr="006C5DEC" w:rsidRDefault="007621AA" w:rsidP="0076482C">
            <w:pPr>
              <w:rPr>
                <w:noProof w:val="0"/>
                <w:color w:val="auto"/>
              </w:rPr>
            </w:pPr>
            <w:r>
              <w:rPr>
                <w:noProof w:val="0"/>
                <w:color w:val="auto"/>
              </w:rPr>
              <w:t>xx</w:t>
            </w:r>
          </w:p>
        </w:tc>
        <w:tc>
          <w:tcPr>
            <w:tcW w:w="1119" w:type="pct"/>
            <w:tcBorders>
              <w:bottom w:val="none" w:sz="0" w:space="0" w:color="auto"/>
            </w:tcBorders>
            <w:shd w:val="clear" w:color="auto" w:fill="E9E9E8" w:themeFill="text2" w:themeFillTint="33"/>
          </w:tcPr>
          <w:p w14:paraId="01643551" w14:textId="3D909903" w:rsidR="00563613" w:rsidRPr="006C5DEC" w:rsidRDefault="007621AA" w:rsidP="00100B4C">
            <w:pPr>
              <w:rPr>
                <w:noProof w:val="0"/>
                <w:color w:val="auto"/>
              </w:rPr>
            </w:pPr>
            <w:r>
              <w:rPr>
                <w:noProof w:val="0"/>
                <w:color w:val="auto"/>
              </w:rPr>
              <w:t>xx</w:t>
            </w:r>
          </w:p>
        </w:tc>
        <w:tc>
          <w:tcPr>
            <w:tcW w:w="1051" w:type="pct"/>
            <w:tcBorders>
              <w:bottom w:val="none" w:sz="0" w:space="0" w:color="auto"/>
            </w:tcBorders>
            <w:shd w:val="clear" w:color="auto" w:fill="E9E9E8" w:themeFill="text2" w:themeFillTint="33"/>
          </w:tcPr>
          <w:p w14:paraId="7C5E1101" w14:textId="3555FCE4" w:rsidR="00563613" w:rsidRPr="006C5DEC" w:rsidRDefault="007621AA" w:rsidP="00563613">
            <w:pPr>
              <w:rPr>
                <w:noProof w:val="0"/>
                <w:color w:val="auto"/>
              </w:rPr>
            </w:pPr>
            <w:r>
              <w:rPr>
                <w:noProof w:val="0"/>
                <w:color w:val="auto"/>
              </w:rPr>
              <w:t>xx</w:t>
            </w:r>
          </w:p>
        </w:tc>
      </w:tr>
      <w:tr w:rsidR="00563613" w:rsidRPr="006C5DEC" w14:paraId="1D6A8719" w14:textId="77777777" w:rsidTr="00831268">
        <w:trPr>
          <w:cnfStyle w:val="000000010000" w:firstRow="0" w:lastRow="0" w:firstColumn="0" w:lastColumn="0" w:oddVBand="0" w:evenVBand="0" w:oddHBand="0" w:evenHBand="1" w:firstRowFirstColumn="0" w:firstRowLastColumn="0" w:lastRowFirstColumn="0" w:lastRowLastColumn="0"/>
          <w:trHeight w:val="57"/>
        </w:trPr>
        <w:tc>
          <w:tcPr>
            <w:tcW w:w="539" w:type="pct"/>
            <w:vMerge w:val="restart"/>
            <w:tcBorders>
              <w:bottom w:val="none" w:sz="0" w:space="0" w:color="auto"/>
            </w:tcBorders>
            <w:shd w:val="clear" w:color="auto" w:fill="045090"/>
          </w:tcPr>
          <w:p w14:paraId="2A65D9D8" w14:textId="77777777" w:rsidR="00563613" w:rsidRPr="006C5DEC" w:rsidRDefault="00563613" w:rsidP="00563613">
            <w:pPr>
              <w:rPr>
                <w:noProof w:val="0"/>
                <w:color w:val="FFFFFF" w:themeColor="background1"/>
              </w:rPr>
            </w:pPr>
            <w:r w:rsidRPr="006C5DEC">
              <w:rPr>
                <w:noProof w:val="0"/>
                <w:color w:val="FFFFFF" w:themeColor="background1"/>
              </w:rPr>
              <w:t>Procedures</w:t>
            </w:r>
          </w:p>
        </w:tc>
        <w:tc>
          <w:tcPr>
            <w:tcW w:w="1242" w:type="pct"/>
            <w:tcBorders>
              <w:bottom w:val="none" w:sz="0" w:space="0" w:color="auto"/>
            </w:tcBorders>
            <w:shd w:val="clear" w:color="auto" w:fill="045090"/>
          </w:tcPr>
          <w:p w14:paraId="2063048B" w14:textId="77777777" w:rsidR="00563613" w:rsidRPr="006C5DEC" w:rsidRDefault="00563613" w:rsidP="00563613">
            <w:pPr>
              <w:rPr>
                <w:noProof w:val="0"/>
                <w:color w:val="FFFFFF" w:themeColor="background1"/>
              </w:rPr>
            </w:pPr>
            <w:r w:rsidRPr="006C5DEC">
              <w:rPr>
                <w:noProof w:val="0"/>
                <w:color w:val="FFFFFF" w:themeColor="background1"/>
              </w:rPr>
              <w:t>Review Frequency</w:t>
            </w:r>
          </w:p>
        </w:tc>
        <w:tc>
          <w:tcPr>
            <w:tcW w:w="1049" w:type="pct"/>
            <w:tcBorders>
              <w:bottom w:val="none" w:sz="0" w:space="0" w:color="auto"/>
            </w:tcBorders>
            <w:shd w:val="clear" w:color="auto" w:fill="045090"/>
          </w:tcPr>
          <w:p w14:paraId="11B21081" w14:textId="77777777" w:rsidR="00563613" w:rsidRPr="006C5DEC" w:rsidRDefault="00563613" w:rsidP="00563613">
            <w:pPr>
              <w:rPr>
                <w:noProof w:val="0"/>
                <w:color w:val="FFFFFF" w:themeColor="background1"/>
              </w:rPr>
            </w:pPr>
            <w:r w:rsidRPr="006C5DEC">
              <w:rPr>
                <w:noProof w:val="0"/>
                <w:color w:val="FFFFFF" w:themeColor="background1"/>
              </w:rPr>
              <w:t>Responsibility for Review</w:t>
            </w:r>
          </w:p>
        </w:tc>
        <w:tc>
          <w:tcPr>
            <w:tcW w:w="1119" w:type="pct"/>
            <w:tcBorders>
              <w:bottom w:val="none" w:sz="0" w:space="0" w:color="auto"/>
            </w:tcBorders>
            <w:shd w:val="clear" w:color="auto" w:fill="045090"/>
          </w:tcPr>
          <w:p w14:paraId="772FEDB1" w14:textId="77777777" w:rsidR="00563613" w:rsidRPr="006C5DEC" w:rsidRDefault="00563613" w:rsidP="00563613">
            <w:pPr>
              <w:rPr>
                <w:noProof w:val="0"/>
                <w:color w:val="FFFFFF" w:themeColor="background1"/>
              </w:rPr>
            </w:pPr>
            <w:r w:rsidRPr="006C5DEC">
              <w:rPr>
                <w:noProof w:val="0"/>
                <w:color w:val="FFFFFF" w:themeColor="background1"/>
              </w:rPr>
              <w:t>Initial Level Approval</w:t>
            </w:r>
          </w:p>
        </w:tc>
        <w:tc>
          <w:tcPr>
            <w:tcW w:w="1051" w:type="pct"/>
            <w:tcBorders>
              <w:bottom w:val="none" w:sz="0" w:space="0" w:color="auto"/>
            </w:tcBorders>
            <w:shd w:val="clear" w:color="auto" w:fill="045090"/>
          </w:tcPr>
          <w:p w14:paraId="04BE8E6C" w14:textId="77777777" w:rsidR="00563613" w:rsidRPr="006C5DEC" w:rsidRDefault="00563613" w:rsidP="00563613">
            <w:pPr>
              <w:rPr>
                <w:noProof w:val="0"/>
                <w:color w:val="FFFFFF" w:themeColor="background1"/>
              </w:rPr>
            </w:pPr>
            <w:r w:rsidRPr="006C5DEC">
              <w:rPr>
                <w:noProof w:val="0"/>
                <w:color w:val="FFFFFF" w:themeColor="background1"/>
              </w:rPr>
              <w:t>Final Level Approval</w:t>
            </w:r>
          </w:p>
        </w:tc>
      </w:tr>
      <w:tr w:rsidR="0076482C" w:rsidRPr="006C5DEC" w14:paraId="1B6ACFD4" w14:textId="77777777" w:rsidTr="00831268">
        <w:trPr>
          <w:cnfStyle w:val="010000000000" w:firstRow="0" w:lastRow="1" w:firstColumn="0" w:lastColumn="0" w:oddVBand="0" w:evenVBand="0" w:oddHBand="0" w:evenHBand="0" w:firstRowFirstColumn="0" w:firstRowLastColumn="0" w:lastRowFirstColumn="0" w:lastRowLastColumn="0"/>
          <w:trHeight w:val="57"/>
        </w:trPr>
        <w:tc>
          <w:tcPr>
            <w:tcW w:w="539" w:type="pct"/>
            <w:vMerge/>
            <w:tcBorders>
              <w:bottom w:val="none" w:sz="0" w:space="0" w:color="auto"/>
            </w:tcBorders>
            <w:shd w:val="clear" w:color="auto" w:fill="045090"/>
          </w:tcPr>
          <w:p w14:paraId="1ACD96F6" w14:textId="77777777" w:rsidR="0076482C" w:rsidRPr="006C5DEC" w:rsidRDefault="0076482C" w:rsidP="0076482C">
            <w:pPr>
              <w:rPr>
                <w:noProof w:val="0"/>
              </w:rPr>
            </w:pPr>
          </w:p>
        </w:tc>
        <w:tc>
          <w:tcPr>
            <w:tcW w:w="1242" w:type="pct"/>
            <w:tcBorders>
              <w:bottom w:val="none" w:sz="0" w:space="0" w:color="auto"/>
            </w:tcBorders>
            <w:shd w:val="clear" w:color="auto" w:fill="E9E9E8" w:themeFill="text2" w:themeFillTint="33"/>
          </w:tcPr>
          <w:p w14:paraId="5C251CC7" w14:textId="1DACF49F" w:rsidR="0076482C" w:rsidRPr="006C5DEC" w:rsidRDefault="00153908" w:rsidP="00153908">
            <w:pPr>
              <w:rPr>
                <w:noProof w:val="0"/>
                <w:color w:val="auto"/>
              </w:rPr>
            </w:pPr>
            <w:r>
              <w:rPr>
                <w:noProof w:val="0"/>
                <w:color w:val="auto"/>
              </w:rPr>
              <w:t>W</w:t>
            </w:r>
            <w:r w:rsidR="0076482C" w:rsidRPr="006C5DEC">
              <w:rPr>
                <w:noProof w:val="0"/>
                <w:color w:val="auto"/>
              </w:rPr>
              <w:t>hen required</w:t>
            </w:r>
          </w:p>
        </w:tc>
        <w:tc>
          <w:tcPr>
            <w:tcW w:w="1049" w:type="pct"/>
            <w:tcBorders>
              <w:bottom w:val="none" w:sz="0" w:space="0" w:color="auto"/>
            </w:tcBorders>
            <w:shd w:val="clear" w:color="auto" w:fill="E9E9E8" w:themeFill="text2" w:themeFillTint="33"/>
          </w:tcPr>
          <w:p w14:paraId="16CDEE17" w14:textId="0CF0B53D" w:rsidR="0076482C" w:rsidRPr="006C5DEC" w:rsidRDefault="007621AA" w:rsidP="00BD31AC">
            <w:pPr>
              <w:rPr>
                <w:noProof w:val="0"/>
                <w:color w:val="auto"/>
              </w:rPr>
            </w:pPr>
            <w:r>
              <w:rPr>
                <w:noProof w:val="0"/>
                <w:color w:val="auto"/>
              </w:rPr>
              <w:t>xx</w:t>
            </w:r>
          </w:p>
        </w:tc>
        <w:tc>
          <w:tcPr>
            <w:tcW w:w="1119" w:type="pct"/>
            <w:tcBorders>
              <w:bottom w:val="none" w:sz="0" w:space="0" w:color="auto"/>
            </w:tcBorders>
            <w:shd w:val="clear" w:color="auto" w:fill="E9E9E8" w:themeFill="text2" w:themeFillTint="33"/>
          </w:tcPr>
          <w:p w14:paraId="75339C21" w14:textId="2C478889" w:rsidR="0076482C" w:rsidRPr="006C5DEC" w:rsidRDefault="007621AA" w:rsidP="00CA5195">
            <w:pPr>
              <w:rPr>
                <w:noProof w:val="0"/>
                <w:color w:val="auto"/>
              </w:rPr>
            </w:pPr>
            <w:r>
              <w:rPr>
                <w:noProof w:val="0"/>
                <w:color w:val="auto"/>
              </w:rPr>
              <w:t>xx</w:t>
            </w:r>
          </w:p>
        </w:tc>
        <w:tc>
          <w:tcPr>
            <w:tcW w:w="1051" w:type="pct"/>
            <w:tcBorders>
              <w:bottom w:val="none" w:sz="0" w:space="0" w:color="auto"/>
            </w:tcBorders>
            <w:shd w:val="clear" w:color="auto" w:fill="E9E9E8" w:themeFill="text2" w:themeFillTint="33"/>
          </w:tcPr>
          <w:p w14:paraId="57F98B88" w14:textId="6F0E83DE" w:rsidR="0076482C" w:rsidRPr="006C5DEC" w:rsidRDefault="007621AA" w:rsidP="00831268">
            <w:pPr>
              <w:rPr>
                <w:noProof w:val="0"/>
                <w:color w:val="auto"/>
              </w:rPr>
            </w:pPr>
            <w:r>
              <w:rPr>
                <w:noProof w:val="0"/>
                <w:color w:val="auto"/>
              </w:rPr>
              <w:t>xx</w:t>
            </w:r>
          </w:p>
        </w:tc>
      </w:tr>
    </w:tbl>
    <w:p w14:paraId="67596BD9" w14:textId="2C6913C2" w:rsidR="006D4834" w:rsidRPr="006C5DEC" w:rsidRDefault="007621AA" w:rsidP="00831268">
      <w:pPr>
        <w:pStyle w:val="NumberedHeading3"/>
        <w:numPr>
          <w:ilvl w:val="2"/>
          <w:numId w:val="2"/>
        </w:numPr>
        <w:tabs>
          <w:tab w:val="clear" w:pos="540"/>
        </w:tabs>
        <w:ind w:left="1418" w:hanging="709"/>
        <w:jc w:val="both"/>
        <w:rPr>
          <w:noProof w:val="0"/>
          <w:color w:val="auto"/>
        </w:rPr>
      </w:pPr>
      <w:r>
        <w:rPr>
          <w:noProof w:val="0"/>
          <w:color w:val="auto"/>
        </w:rPr>
        <w:t>xxx</w:t>
      </w:r>
      <w:r w:rsidR="00563613" w:rsidRPr="006C5DEC">
        <w:rPr>
          <w:noProof w:val="0"/>
          <w:color w:val="auto"/>
        </w:rPr>
        <w:t xml:space="preserve"> shall review the manual before approving it </w:t>
      </w:r>
      <w:r w:rsidR="00EE7D0D" w:rsidRPr="006C5DEC">
        <w:rPr>
          <w:noProof w:val="0"/>
          <w:color w:val="auto"/>
        </w:rPr>
        <w:t xml:space="preserve">by the respective authority and </w:t>
      </w:r>
      <w:r w:rsidR="00563613" w:rsidRPr="006C5DEC">
        <w:rPr>
          <w:noProof w:val="0"/>
          <w:color w:val="auto"/>
        </w:rPr>
        <w:t xml:space="preserve">shall ensure that a record detailing any revisions made to this </w:t>
      </w:r>
      <w:r w:rsidR="00C542B7" w:rsidRPr="006C5DEC">
        <w:rPr>
          <w:noProof w:val="0"/>
          <w:color w:val="auto"/>
        </w:rPr>
        <w:t>m</w:t>
      </w:r>
      <w:r w:rsidR="00563613" w:rsidRPr="006C5DEC">
        <w:rPr>
          <w:noProof w:val="0"/>
          <w:color w:val="auto"/>
        </w:rPr>
        <w:t>anual is adequately maintained.</w:t>
      </w:r>
    </w:p>
    <w:p w14:paraId="6C8B514D" w14:textId="1CD0A409" w:rsidR="00563613" w:rsidRPr="006C5DEC" w:rsidRDefault="00563613" w:rsidP="00831268">
      <w:pPr>
        <w:pStyle w:val="NumberedHeading2"/>
        <w:numPr>
          <w:ilvl w:val="1"/>
          <w:numId w:val="2"/>
        </w:numPr>
        <w:tabs>
          <w:tab w:val="clear" w:pos="396"/>
          <w:tab w:val="num" w:pos="993"/>
        </w:tabs>
        <w:spacing w:before="360"/>
        <w:ind w:left="1418" w:hanging="709"/>
        <w:rPr>
          <w:noProof w:val="0"/>
        </w:rPr>
      </w:pPr>
      <w:bookmarkStart w:id="18" w:name="_Toc502101892"/>
      <w:bookmarkStart w:id="19" w:name="_Toc77071224"/>
      <w:r w:rsidRPr="006C5DEC">
        <w:rPr>
          <w:noProof w:val="0"/>
        </w:rPr>
        <w:t>Procedures</w:t>
      </w:r>
      <w:bookmarkEnd w:id="18"/>
      <w:bookmarkEnd w:id="19"/>
      <w:r w:rsidRPr="006C5DEC">
        <w:rPr>
          <w:noProof w:val="0"/>
        </w:rPr>
        <w:t xml:space="preserve"> </w:t>
      </w:r>
    </w:p>
    <w:tbl>
      <w:tblPr>
        <w:tblStyle w:val="EYTable"/>
        <w:tblW w:w="4632" w:type="pct"/>
        <w:tblInd w:w="709" w:type="dxa"/>
        <w:tblLook w:val="04E0" w:firstRow="1" w:lastRow="1" w:firstColumn="1" w:lastColumn="0" w:noHBand="0" w:noVBand="1"/>
      </w:tblPr>
      <w:tblGrid>
        <w:gridCol w:w="566"/>
        <w:gridCol w:w="5115"/>
        <w:gridCol w:w="1627"/>
        <w:gridCol w:w="1622"/>
      </w:tblGrid>
      <w:tr w:rsidR="00B26264" w:rsidRPr="006C5DEC" w14:paraId="4B1ED6BA" w14:textId="77777777" w:rsidTr="007D0EF7">
        <w:trPr>
          <w:cnfStyle w:val="100000000000" w:firstRow="1" w:lastRow="0" w:firstColumn="0" w:lastColumn="0" w:oddVBand="0" w:evenVBand="0" w:oddHBand="0" w:evenHBand="0" w:firstRowFirstColumn="0" w:firstRowLastColumn="0" w:lastRowFirstColumn="0" w:lastRowLastColumn="0"/>
          <w:trHeight w:val="43"/>
          <w:tblHeader/>
        </w:trPr>
        <w:tc>
          <w:tcPr>
            <w:tcW w:w="317" w:type="pct"/>
            <w:shd w:val="clear" w:color="auto" w:fill="045090"/>
            <w:hideMark/>
          </w:tcPr>
          <w:p w14:paraId="37BADF46" w14:textId="77777777" w:rsidR="00B26264" w:rsidRPr="006C5DEC" w:rsidRDefault="00B26264" w:rsidP="00B26264">
            <w:pPr>
              <w:spacing w:before="120" w:after="120" w:line="276" w:lineRule="auto"/>
              <w:jc w:val="center"/>
              <w:rPr>
                <w:noProof w:val="0"/>
              </w:rPr>
            </w:pPr>
            <w:r w:rsidRPr="006C5DEC">
              <w:rPr>
                <w:noProof w:val="0"/>
              </w:rPr>
              <w:t>No.</w:t>
            </w:r>
          </w:p>
        </w:tc>
        <w:tc>
          <w:tcPr>
            <w:tcW w:w="2864" w:type="pct"/>
            <w:shd w:val="clear" w:color="auto" w:fill="045090"/>
            <w:hideMark/>
          </w:tcPr>
          <w:p w14:paraId="17145447" w14:textId="77777777" w:rsidR="00B26264" w:rsidRPr="006C5DEC" w:rsidRDefault="00B26264" w:rsidP="00B26264">
            <w:pPr>
              <w:spacing w:before="240" w:after="200" w:line="276" w:lineRule="auto"/>
              <w:jc w:val="center"/>
              <w:rPr>
                <w:noProof w:val="0"/>
              </w:rPr>
            </w:pPr>
            <w:r w:rsidRPr="006C5DEC">
              <w:rPr>
                <w:noProof w:val="0"/>
              </w:rPr>
              <w:t>Activities</w:t>
            </w:r>
          </w:p>
        </w:tc>
        <w:tc>
          <w:tcPr>
            <w:tcW w:w="911" w:type="pct"/>
            <w:shd w:val="clear" w:color="auto" w:fill="045090"/>
            <w:hideMark/>
          </w:tcPr>
          <w:p w14:paraId="01F1E517" w14:textId="77777777" w:rsidR="00B26264" w:rsidRPr="006C5DEC" w:rsidRDefault="00B26264" w:rsidP="00B26264">
            <w:pPr>
              <w:spacing w:before="240" w:after="200" w:line="276" w:lineRule="auto"/>
              <w:jc w:val="center"/>
              <w:rPr>
                <w:noProof w:val="0"/>
              </w:rPr>
            </w:pPr>
            <w:r w:rsidRPr="006C5DEC">
              <w:rPr>
                <w:noProof w:val="0"/>
              </w:rPr>
              <w:t>Action Taken by</w:t>
            </w:r>
          </w:p>
        </w:tc>
        <w:tc>
          <w:tcPr>
            <w:tcW w:w="908" w:type="pct"/>
            <w:shd w:val="clear" w:color="auto" w:fill="045090"/>
          </w:tcPr>
          <w:p w14:paraId="37EE46CC" w14:textId="77777777" w:rsidR="00B26264" w:rsidRPr="006C5DEC" w:rsidRDefault="00B26264" w:rsidP="00B26264">
            <w:pPr>
              <w:spacing w:before="240"/>
              <w:jc w:val="center"/>
              <w:rPr>
                <w:noProof w:val="0"/>
              </w:rPr>
            </w:pPr>
            <w:r w:rsidRPr="006C5DEC">
              <w:rPr>
                <w:noProof w:val="0"/>
              </w:rPr>
              <w:t>Key form/ Template</w:t>
            </w:r>
          </w:p>
        </w:tc>
      </w:tr>
      <w:tr w:rsidR="00B26264" w:rsidRPr="006C5DEC" w14:paraId="1FF5D923" w14:textId="77777777" w:rsidTr="00831268">
        <w:trPr>
          <w:cnfStyle w:val="000000100000" w:firstRow="0" w:lastRow="0" w:firstColumn="0" w:lastColumn="0" w:oddVBand="0" w:evenVBand="0" w:oddHBand="1" w:evenHBand="0" w:firstRowFirstColumn="0" w:firstRowLastColumn="0" w:lastRowFirstColumn="0" w:lastRowLastColumn="0"/>
          <w:trHeight w:val="20"/>
        </w:trPr>
        <w:tc>
          <w:tcPr>
            <w:tcW w:w="4092" w:type="pct"/>
            <w:gridSpan w:val="3"/>
            <w:tcBorders>
              <w:top w:val="dotted" w:sz="4" w:space="0" w:color="C0C0C0"/>
            </w:tcBorders>
            <w:shd w:val="clear" w:color="auto" w:fill="E9E9E8" w:themeFill="text2" w:themeFillTint="33"/>
          </w:tcPr>
          <w:p w14:paraId="79208D83" w14:textId="77777777" w:rsidR="00B26264" w:rsidRPr="006C5DEC" w:rsidRDefault="00B26264" w:rsidP="0081358D">
            <w:pPr>
              <w:spacing w:before="120" w:after="120" w:line="276" w:lineRule="auto"/>
              <w:rPr>
                <w:b/>
                <w:noProof w:val="0"/>
                <w:color w:val="auto"/>
              </w:rPr>
            </w:pPr>
            <w:r w:rsidRPr="006C5DEC">
              <w:rPr>
                <w:b/>
                <w:noProof w:val="0"/>
                <w:color w:val="auto"/>
              </w:rPr>
              <w:t>Manual Distribution</w:t>
            </w:r>
          </w:p>
        </w:tc>
        <w:tc>
          <w:tcPr>
            <w:tcW w:w="908" w:type="pct"/>
            <w:tcBorders>
              <w:top w:val="dotted" w:sz="4" w:space="0" w:color="C0C0C0"/>
            </w:tcBorders>
            <w:shd w:val="clear" w:color="auto" w:fill="E9E9E8" w:themeFill="text2" w:themeFillTint="33"/>
          </w:tcPr>
          <w:p w14:paraId="70E1C2AA" w14:textId="77777777" w:rsidR="00B26264" w:rsidRPr="006C5DEC" w:rsidRDefault="00B26264" w:rsidP="0081358D">
            <w:pPr>
              <w:spacing w:before="120" w:after="120" w:line="276" w:lineRule="auto"/>
              <w:rPr>
                <w:b/>
                <w:noProof w:val="0"/>
                <w:color w:val="auto"/>
              </w:rPr>
            </w:pPr>
          </w:p>
        </w:tc>
      </w:tr>
      <w:tr w:rsidR="00B26264" w:rsidRPr="006C5DEC" w14:paraId="113F46F5" w14:textId="77777777" w:rsidTr="007D0EF7">
        <w:trPr>
          <w:cnfStyle w:val="000000010000" w:firstRow="0" w:lastRow="0" w:firstColumn="0" w:lastColumn="0" w:oddVBand="0" w:evenVBand="0" w:oddHBand="0" w:evenHBand="1" w:firstRowFirstColumn="0" w:firstRowLastColumn="0" w:lastRowFirstColumn="0" w:lastRowLastColumn="0"/>
          <w:trHeight w:val="20"/>
        </w:trPr>
        <w:tc>
          <w:tcPr>
            <w:tcW w:w="317" w:type="pct"/>
          </w:tcPr>
          <w:p w14:paraId="3597E46A" w14:textId="77777777" w:rsidR="00B26264" w:rsidRPr="006C5DEC" w:rsidRDefault="00B26264" w:rsidP="00BA2817">
            <w:pPr>
              <w:pStyle w:val="ListParagraph"/>
              <w:numPr>
                <w:ilvl w:val="0"/>
                <w:numId w:val="8"/>
              </w:numPr>
              <w:spacing w:before="120" w:after="120"/>
              <w:contextualSpacing w:val="0"/>
              <w:jc w:val="center"/>
              <w:rPr>
                <w:noProof w:val="0"/>
                <w:color w:val="auto"/>
              </w:rPr>
            </w:pPr>
          </w:p>
        </w:tc>
        <w:tc>
          <w:tcPr>
            <w:tcW w:w="2864" w:type="pct"/>
            <w:vAlign w:val="center"/>
          </w:tcPr>
          <w:p w14:paraId="1F22820A" w14:textId="0071C352" w:rsidR="00B26264" w:rsidRPr="006C5DEC" w:rsidRDefault="00B26264" w:rsidP="00917044">
            <w:pPr>
              <w:pStyle w:val="Bulletcopy1"/>
              <w:jc w:val="both"/>
              <w:rPr>
                <w:rFonts w:eastAsiaTheme="minorEastAsia"/>
                <w:noProof w:val="0"/>
                <w:color w:val="auto"/>
                <w:lang w:val="en-GB"/>
              </w:rPr>
            </w:pPr>
            <w:r w:rsidRPr="006C5DEC">
              <w:rPr>
                <w:rFonts w:eastAsiaTheme="minorEastAsia"/>
                <w:noProof w:val="0"/>
                <w:color w:val="auto"/>
                <w:lang w:val="en-GB"/>
              </w:rPr>
              <w:t xml:space="preserve">Send a written request to </w:t>
            </w:r>
            <w:r w:rsidR="0005344E" w:rsidRPr="006C5DEC">
              <w:rPr>
                <w:rFonts w:eastAsiaTheme="minorEastAsia"/>
                <w:noProof w:val="0"/>
                <w:color w:val="auto"/>
                <w:lang w:val="en-GB"/>
              </w:rPr>
              <w:t>receive</w:t>
            </w:r>
            <w:r w:rsidRPr="006C5DEC">
              <w:rPr>
                <w:rFonts w:eastAsiaTheme="minorEastAsia"/>
                <w:noProof w:val="0"/>
                <w:color w:val="auto"/>
                <w:lang w:val="en-GB"/>
              </w:rPr>
              <w:t xml:space="preserve"> a copy of manual directed to</w:t>
            </w:r>
            <w:r w:rsidR="00E85787">
              <w:rPr>
                <w:rFonts w:eastAsiaTheme="minorEastAsia"/>
                <w:noProof w:val="0"/>
                <w:color w:val="auto"/>
                <w:lang w:val="en-GB"/>
              </w:rPr>
              <w:t xml:space="preserve"> xx</w:t>
            </w:r>
          </w:p>
          <w:p w14:paraId="09E370B5" w14:textId="77777777" w:rsidR="00B26264" w:rsidRPr="006C5DEC" w:rsidRDefault="00B26264" w:rsidP="00917044">
            <w:pPr>
              <w:pStyle w:val="Bulletcopy1"/>
              <w:numPr>
                <w:ilvl w:val="0"/>
                <w:numId w:val="0"/>
              </w:numPr>
              <w:ind w:left="360"/>
              <w:jc w:val="both"/>
              <w:rPr>
                <w:rFonts w:eastAsiaTheme="minorEastAsia"/>
                <w:noProof w:val="0"/>
                <w:color w:val="auto"/>
                <w:lang w:val="en-GB"/>
              </w:rPr>
            </w:pPr>
          </w:p>
        </w:tc>
        <w:tc>
          <w:tcPr>
            <w:tcW w:w="911" w:type="pct"/>
          </w:tcPr>
          <w:p w14:paraId="756796A2" w14:textId="3E933C21" w:rsidR="00B26264" w:rsidRPr="006C5DEC" w:rsidRDefault="00B26264" w:rsidP="00B6278B">
            <w:pPr>
              <w:spacing w:before="40" w:after="40"/>
              <w:ind w:left="4"/>
              <w:jc w:val="center"/>
              <w:rPr>
                <w:noProof w:val="0"/>
                <w:color w:val="auto"/>
              </w:rPr>
            </w:pPr>
            <w:r w:rsidRPr="006C5DEC">
              <w:rPr>
                <w:noProof w:val="0"/>
                <w:color w:val="auto"/>
              </w:rPr>
              <w:t>Third party</w:t>
            </w:r>
          </w:p>
        </w:tc>
        <w:tc>
          <w:tcPr>
            <w:tcW w:w="908" w:type="pct"/>
          </w:tcPr>
          <w:p w14:paraId="220ABE9D" w14:textId="77777777" w:rsidR="00B26264" w:rsidRPr="006C5DEC" w:rsidRDefault="0075591E" w:rsidP="0080027D">
            <w:pPr>
              <w:spacing w:before="40" w:after="40"/>
              <w:ind w:left="4"/>
              <w:jc w:val="center"/>
              <w:rPr>
                <w:noProof w:val="0"/>
                <w:color w:val="auto"/>
              </w:rPr>
            </w:pPr>
            <w:r w:rsidRPr="006C5DEC">
              <w:rPr>
                <w:noProof w:val="0"/>
                <w:color w:val="auto"/>
              </w:rPr>
              <w:t xml:space="preserve">Appendix 1: </w:t>
            </w:r>
            <w:r w:rsidR="004B121D" w:rsidRPr="006C5DEC">
              <w:rPr>
                <w:noProof w:val="0"/>
                <w:color w:val="auto"/>
              </w:rPr>
              <w:t>Manual Distribution Form</w:t>
            </w:r>
          </w:p>
        </w:tc>
      </w:tr>
      <w:tr w:rsidR="0075591E" w:rsidRPr="006C5DEC" w14:paraId="00726967" w14:textId="77777777" w:rsidTr="007D0EF7">
        <w:trPr>
          <w:cnfStyle w:val="000000100000" w:firstRow="0" w:lastRow="0" w:firstColumn="0" w:lastColumn="0" w:oddVBand="0" w:evenVBand="0" w:oddHBand="1" w:evenHBand="0" w:firstRowFirstColumn="0" w:firstRowLastColumn="0" w:lastRowFirstColumn="0" w:lastRowLastColumn="0"/>
          <w:trHeight w:val="20"/>
        </w:trPr>
        <w:tc>
          <w:tcPr>
            <w:tcW w:w="317" w:type="pct"/>
          </w:tcPr>
          <w:p w14:paraId="4391E824" w14:textId="77777777" w:rsidR="0075591E" w:rsidRPr="006C5DEC" w:rsidRDefault="0075591E" w:rsidP="00BA2817">
            <w:pPr>
              <w:pStyle w:val="ListParagraph"/>
              <w:numPr>
                <w:ilvl w:val="0"/>
                <w:numId w:val="8"/>
              </w:numPr>
              <w:spacing w:before="120" w:after="120"/>
              <w:contextualSpacing w:val="0"/>
              <w:jc w:val="center"/>
              <w:rPr>
                <w:noProof w:val="0"/>
                <w:color w:val="auto"/>
              </w:rPr>
            </w:pPr>
          </w:p>
        </w:tc>
        <w:tc>
          <w:tcPr>
            <w:tcW w:w="2864" w:type="pct"/>
          </w:tcPr>
          <w:p w14:paraId="4F837D53" w14:textId="77777777" w:rsidR="0075591E" w:rsidRPr="006C5DEC" w:rsidRDefault="0075591E" w:rsidP="0075591E">
            <w:pPr>
              <w:pStyle w:val="Bulletcopy1"/>
              <w:jc w:val="both"/>
              <w:rPr>
                <w:rFonts w:eastAsiaTheme="minorEastAsia"/>
                <w:noProof w:val="0"/>
                <w:color w:val="auto"/>
                <w:lang w:val="en-GB"/>
              </w:rPr>
            </w:pPr>
            <w:r w:rsidRPr="006C5DEC">
              <w:rPr>
                <w:rFonts w:eastAsiaTheme="minorEastAsia"/>
                <w:noProof w:val="0"/>
                <w:color w:val="auto"/>
                <w:lang w:val="en-GB"/>
              </w:rPr>
              <w:t>Understand business need and approve the request</w:t>
            </w:r>
          </w:p>
          <w:p w14:paraId="026BC79A" w14:textId="77777777" w:rsidR="0075591E" w:rsidRPr="006C5DEC" w:rsidRDefault="0075591E" w:rsidP="0075591E">
            <w:pPr>
              <w:pStyle w:val="Bulletcopy1"/>
              <w:jc w:val="both"/>
              <w:rPr>
                <w:rFonts w:eastAsiaTheme="minorEastAsia"/>
                <w:noProof w:val="0"/>
                <w:color w:val="auto"/>
                <w:lang w:val="en-GB"/>
              </w:rPr>
            </w:pPr>
            <w:r w:rsidRPr="006C5DEC">
              <w:rPr>
                <w:rFonts w:eastAsiaTheme="minorEastAsia"/>
                <w:noProof w:val="0"/>
                <w:color w:val="auto"/>
                <w:lang w:val="en-GB"/>
              </w:rPr>
              <w:t>Forward the manual along with the Manual access letter to the requesting party</w:t>
            </w:r>
          </w:p>
        </w:tc>
        <w:tc>
          <w:tcPr>
            <w:tcW w:w="911" w:type="pct"/>
          </w:tcPr>
          <w:p w14:paraId="7BD50861" w14:textId="03A0E9E2" w:rsidR="0075591E" w:rsidRPr="006C5DEC" w:rsidRDefault="007D0EF7" w:rsidP="0075591E">
            <w:pPr>
              <w:spacing w:before="40" w:after="40"/>
              <w:ind w:left="4"/>
              <w:jc w:val="center"/>
              <w:rPr>
                <w:noProof w:val="0"/>
                <w:color w:val="auto"/>
              </w:rPr>
            </w:pPr>
            <w:r>
              <w:rPr>
                <w:noProof w:val="0"/>
                <w:color w:val="auto"/>
              </w:rPr>
              <w:t>Xx</w:t>
            </w:r>
          </w:p>
        </w:tc>
        <w:tc>
          <w:tcPr>
            <w:tcW w:w="908" w:type="pct"/>
          </w:tcPr>
          <w:p w14:paraId="36AF5C3D" w14:textId="77777777" w:rsidR="0075591E" w:rsidRPr="006C5DEC" w:rsidRDefault="0075591E" w:rsidP="0075591E">
            <w:pPr>
              <w:spacing w:before="40" w:after="40"/>
              <w:ind w:left="4"/>
              <w:jc w:val="center"/>
              <w:rPr>
                <w:noProof w:val="0"/>
                <w:color w:val="auto"/>
              </w:rPr>
            </w:pPr>
            <w:r w:rsidRPr="006C5DEC">
              <w:rPr>
                <w:noProof w:val="0"/>
                <w:color w:val="auto"/>
              </w:rPr>
              <w:t>Appendix 2: Manual Access Letter</w:t>
            </w:r>
          </w:p>
        </w:tc>
      </w:tr>
      <w:tr w:rsidR="00B26264" w:rsidRPr="006C5DEC" w14:paraId="7E034905" w14:textId="77777777" w:rsidTr="007D0EF7">
        <w:trPr>
          <w:cnfStyle w:val="000000010000" w:firstRow="0" w:lastRow="0" w:firstColumn="0" w:lastColumn="0" w:oddVBand="0" w:evenVBand="0" w:oddHBand="0" w:evenHBand="1" w:firstRowFirstColumn="0" w:firstRowLastColumn="0" w:lastRowFirstColumn="0" w:lastRowLastColumn="0"/>
          <w:trHeight w:val="20"/>
        </w:trPr>
        <w:tc>
          <w:tcPr>
            <w:tcW w:w="317" w:type="pct"/>
          </w:tcPr>
          <w:p w14:paraId="404254B5" w14:textId="77777777" w:rsidR="00B26264" w:rsidRPr="006C5DEC" w:rsidRDefault="00B26264" w:rsidP="00BA2817">
            <w:pPr>
              <w:pStyle w:val="ListParagraph"/>
              <w:numPr>
                <w:ilvl w:val="0"/>
                <w:numId w:val="8"/>
              </w:numPr>
              <w:spacing w:before="120" w:after="120"/>
              <w:contextualSpacing w:val="0"/>
              <w:jc w:val="center"/>
              <w:rPr>
                <w:noProof w:val="0"/>
                <w:color w:val="auto"/>
              </w:rPr>
            </w:pPr>
          </w:p>
        </w:tc>
        <w:tc>
          <w:tcPr>
            <w:tcW w:w="2864" w:type="pct"/>
            <w:vAlign w:val="center"/>
          </w:tcPr>
          <w:p w14:paraId="4BB877C0" w14:textId="16FEC6FB" w:rsidR="00B26264" w:rsidRPr="006C5DEC" w:rsidRDefault="00B26264" w:rsidP="00100B4C">
            <w:pPr>
              <w:pStyle w:val="Bulletcopy1"/>
              <w:jc w:val="both"/>
              <w:rPr>
                <w:rFonts w:eastAsiaTheme="minorEastAsia"/>
                <w:noProof w:val="0"/>
                <w:color w:val="auto"/>
                <w:lang w:val="en-GB"/>
              </w:rPr>
            </w:pPr>
            <w:r w:rsidRPr="006C5DEC">
              <w:rPr>
                <w:rFonts w:eastAsiaTheme="minorEastAsia"/>
                <w:noProof w:val="0"/>
                <w:color w:val="auto"/>
                <w:lang w:val="en-GB"/>
              </w:rPr>
              <w:t xml:space="preserve">Sign and </w:t>
            </w:r>
            <w:r w:rsidR="0005344E" w:rsidRPr="006C5DEC">
              <w:rPr>
                <w:rFonts w:eastAsiaTheme="minorEastAsia"/>
                <w:noProof w:val="0"/>
                <w:color w:val="auto"/>
                <w:lang w:val="en-GB"/>
              </w:rPr>
              <w:t>return</w:t>
            </w:r>
            <w:r w:rsidRPr="006C5DEC">
              <w:rPr>
                <w:rFonts w:eastAsiaTheme="minorEastAsia"/>
                <w:noProof w:val="0"/>
                <w:color w:val="auto"/>
                <w:lang w:val="en-GB"/>
              </w:rPr>
              <w:t xml:space="preserve"> the form to </w:t>
            </w:r>
            <w:r w:rsidR="00E85787">
              <w:rPr>
                <w:rFonts w:eastAsiaTheme="minorEastAsia"/>
                <w:noProof w:val="0"/>
                <w:color w:val="auto"/>
                <w:lang w:val="en-GB"/>
              </w:rPr>
              <w:t>xx</w:t>
            </w:r>
          </w:p>
        </w:tc>
        <w:tc>
          <w:tcPr>
            <w:tcW w:w="911" w:type="pct"/>
          </w:tcPr>
          <w:p w14:paraId="7ED6D770" w14:textId="6228C22D" w:rsidR="00B26264" w:rsidRPr="006C5DEC" w:rsidRDefault="007D5B95" w:rsidP="00862EFC">
            <w:pPr>
              <w:spacing w:before="40" w:after="40"/>
              <w:ind w:left="4"/>
              <w:jc w:val="center"/>
              <w:rPr>
                <w:noProof w:val="0"/>
                <w:color w:val="auto"/>
              </w:rPr>
            </w:pPr>
            <w:r w:rsidRPr="006C5DEC">
              <w:rPr>
                <w:noProof w:val="0"/>
                <w:color w:val="auto"/>
              </w:rPr>
              <w:t>Third party</w:t>
            </w:r>
          </w:p>
        </w:tc>
        <w:tc>
          <w:tcPr>
            <w:tcW w:w="908" w:type="pct"/>
          </w:tcPr>
          <w:p w14:paraId="1313E9F6" w14:textId="77777777" w:rsidR="00B26264" w:rsidRPr="006C5DEC" w:rsidRDefault="00B26264" w:rsidP="00917044">
            <w:pPr>
              <w:spacing w:before="40" w:after="40"/>
              <w:ind w:left="4"/>
              <w:jc w:val="center"/>
              <w:rPr>
                <w:noProof w:val="0"/>
                <w:color w:val="auto"/>
              </w:rPr>
            </w:pPr>
          </w:p>
        </w:tc>
      </w:tr>
      <w:tr w:rsidR="00B26264" w:rsidRPr="006C5DEC" w14:paraId="1BABFC79" w14:textId="77777777" w:rsidTr="00831268">
        <w:trPr>
          <w:cnfStyle w:val="000000100000" w:firstRow="0" w:lastRow="0" w:firstColumn="0" w:lastColumn="0" w:oddVBand="0" w:evenVBand="0" w:oddHBand="1" w:evenHBand="0" w:firstRowFirstColumn="0" w:firstRowLastColumn="0" w:lastRowFirstColumn="0" w:lastRowLastColumn="0"/>
          <w:trHeight w:val="20"/>
        </w:trPr>
        <w:tc>
          <w:tcPr>
            <w:tcW w:w="4092" w:type="pct"/>
            <w:gridSpan w:val="3"/>
            <w:tcBorders>
              <w:top w:val="dotted" w:sz="4" w:space="0" w:color="C0C0C0"/>
            </w:tcBorders>
            <w:shd w:val="clear" w:color="auto" w:fill="E9E9E8" w:themeFill="text2" w:themeFillTint="33"/>
          </w:tcPr>
          <w:p w14:paraId="5F155008" w14:textId="77777777" w:rsidR="00B26264" w:rsidRPr="006C5DEC" w:rsidRDefault="00B26264" w:rsidP="0010326B">
            <w:pPr>
              <w:spacing w:before="120" w:after="120" w:line="276" w:lineRule="auto"/>
              <w:rPr>
                <w:b/>
                <w:noProof w:val="0"/>
                <w:color w:val="auto"/>
              </w:rPr>
            </w:pPr>
            <w:r w:rsidRPr="006C5DEC">
              <w:rPr>
                <w:b/>
                <w:noProof w:val="0"/>
                <w:color w:val="auto"/>
              </w:rPr>
              <w:t>Updating the Manual</w:t>
            </w:r>
          </w:p>
        </w:tc>
        <w:tc>
          <w:tcPr>
            <w:tcW w:w="908" w:type="pct"/>
            <w:tcBorders>
              <w:top w:val="dotted" w:sz="4" w:space="0" w:color="C0C0C0"/>
            </w:tcBorders>
            <w:shd w:val="clear" w:color="auto" w:fill="E9E9E8" w:themeFill="text2" w:themeFillTint="33"/>
          </w:tcPr>
          <w:p w14:paraId="4FAC2FA0" w14:textId="77777777" w:rsidR="00B26264" w:rsidRPr="006C5DEC" w:rsidRDefault="00B26264" w:rsidP="0010326B">
            <w:pPr>
              <w:spacing w:before="120" w:after="120" w:line="276" w:lineRule="auto"/>
              <w:rPr>
                <w:b/>
                <w:noProof w:val="0"/>
                <w:color w:val="auto"/>
              </w:rPr>
            </w:pPr>
          </w:p>
        </w:tc>
      </w:tr>
      <w:tr w:rsidR="00B26264" w:rsidRPr="006C5DEC" w14:paraId="5C633599" w14:textId="77777777" w:rsidTr="007D0EF7">
        <w:trPr>
          <w:cnfStyle w:val="000000010000" w:firstRow="0" w:lastRow="0" w:firstColumn="0" w:lastColumn="0" w:oddVBand="0" w:evenVBand="0" w:oddHBand="0" w:evenHBand="1" w:firstRowFirstColumn="0" w:firstRowLastColumn="0" w:lastRowFirstColumn="0" w:lastRowLastColumn="0"/>
          <w:trHeight w:val="20"/>
        </w:trPr>
        <w:tc>
          <w:tcPr>
            <w:tcW w:w="317" w:type="pct"/>
          </w:tcPr>
          <w:p w14:paraId="30015E49" w14:textId="77777777" w:rsidR="00B26264" w:rsidRPr="006C5DEC" w:rsidRDefault="00B26264" w:rsidP="00BA2817">
            <w:pPr>
              <w:pStyle w:val="ListParagraph"/>
              <w:numPr>
                <w:ilvl w:val="0"/>
                <w:numId w:val="11"/>
              </w:numPr>
              <w:spacing w:before="120" w:after="120"/>
              <w:contextualSpacing w:val="0"/>
              <w:jc w:val="center"/>
              <w:rPr>
                <w:noProof w:val="0"/>
                <w:color w:val="auto"/>
              </w:rPr>
            </w:pPr>
          </w:p>
        </w:tc>
        <w:tc>
          <w:tcPr>
            <w:tcW w:w="2864" w:type="pct"/>
          </w:tcPr>
          <w:p w14:paraId="524AB240" w14:textId="2A2B76E4" w:rsidR="00B26264" w:rsidRPr="006C5DEC" w:rsidRDefault="007D0EF7" w:rsidP="00B84A73">
            <w:pPr>
              <w:pStyle w:val="Bulletcopy1"/>
              <w:jc w:val="both"/>
              <w:rPr>
                <w:noProof w:val="0"/>
                <w:color w:val="auto"/>
                <w:lang w:val="en-GB"/>
              </w:rPr>
            </w:pPr>
            <w:r>
              <w:rPr>
                <w:noProof w:val="0"/>
                <w:color w:val="auto"/>
                <w:lang w:val="en-GB"/>
              </w:rPr>
              <w:t>xxx</w:t>
            </w:r>
          </w:p>
        </w:tc>
        <w:tc>
          <w:tcPr>
            <w:tcW w:w="911" w:type="pct"/>
          </w:tcPr>
          <w:p w14:paraId="16A52DD3" w14:textId="639BBEA8" w:rsidR="00B26264" w:rsidRPr="006C5DEC" w:rsidRDefault="00B26264" w:rsidP="00CC3C6C">
            <w:pPr>
              <w:spacing w:before="40" w:after="40"/>
              <w:ind w:left="4"/>
              <w:jc w:val="center"/>
              <w:rPr>
                <w:noProof w:val="0"/>
                <w:color w:val="auto"/>
              </w:rPr>
            </w:pPr>
          </w:p>
        </w:tc>
        <w:tc>
          <w:tcPr>
            <w:tcW w:w="908" w:type="pct"/>
          </w:tcPr>
          <w:p w14:paraId="59DBB2B2" w14:textId="4F394869" w:rsidR="00B26264" w:rsidRPr="006C5DEC" w:rsidRDefault="00B26264" w:rsidP="00B84A73">
            <w:pPr>
              <w:spacing w:before="40" w:after="40"/>
              <w:ind w:left="4"/>
              <w:jc w:val="center"/>
              <w:rPr>
                <w:noProof w:val="0"/>
                <w:color w:val="auto"/>
              </w:rPr>
            </w:pPr>
          </w:p>
        </w:tc>
      </w:tr>
      <w:tr w:rsidR="00B26264" w:rsidRPr="006C5DEC" w14:paraId="79739F58" w14:textId="77777777" w:rsidTr="007D0EF7">
        <w:trPr>
          <w:cnfStyle w:val="010000000000" w:firstRow="0" w:lastRow="1" w:firstColumn="0" w:lastColumn="0" w:oddVBand="0" w:evenVBand="0" w:oddHBand="0" w:evenHBand="0" w:firstRowFirstColumn="0" w:firstRowLastColumn="0" w:lastRowFirstColumn="0" w:lastRowLastColumn="0"/>
          <w:trHeight w:val="20"/>
        </w:trPr>
        <w:tc>
          <w:tcPr>
            <w:tcW w:w="317" w:type="pct"/>
          </w:tcPr>
          <w:p w14:paraId="650C0DBD" w14:textId="77777777" w:rsidR="00B26264" w:rsidRPr="006C5DEC" w:rsidRDefault="00B26264" w:rsidP="00BA2817">
            <w:pPr>
              <w:pStyle w:val="ListParagraph"/>
              <w:numPr>
                <w:ilvl w:val="0"/>
                <w:numId w:val="11"/>
              </w:numPr>
              <w:spacing w:before="120" w:after="120"/>
              <w:contextualSpacing w:val="0"/>
              <w:jc w:val="center"/>
              <w:rPr>
                <w:noProof w:val="0"/>
                <w:color w:val="auto"/>
              </w:rPr>
            </w:pPr>
          </w:p>
        </w:tc>
        <w:tc>
          <w:tcPr>
            <w:tcW w:w="2864" w:type="pct"/>
          </w:tcPr>
          <w:p w14:paraId="089A43E9" w14:textId="4600E4C1" w:rsidR="00B26264" w:rsidRPr="006C5DEC" w:rsidRDefault="007D0EF7" w:rsidP="00E325A7">
            <w:pPr>
              <w:pStyle w:val="Bulletcopy1"/>
              <w:jc w:val="both"/>
              <w:rPr>
                <w:rFonts w:eastAsiaTheme="minorEastAsia"/>
                <w:noProof w:val="0"/>
                <w:color w:val="auto"/>
                <w:lang w:val="en-GB"/>
              </w:rPr>
            </w:pPr>
            <w:r>
              <w:rPr>
                <w:rFonts w:eastAsiaTheme="minorEastAsia"/>
                <w:noProof w:val="0"/>
                <w:color w:val="auto"/>
                <w:lang w:val="en-GB"/>
              </w:rPr>
              <w:t>xxx</w:t>
            </w:r>
          </w:p>
        </w:tc>
        <w:tc>
          <w:tcPr>
            <w:tcW w:w="911" w:type="pct"/>
          </w:tcPr>
          <w:p w14:paraId="212C041C" w14:textId="11DD7CC1" w:rsidR="00B26264" w:rsidRPr="006C5DEC" w:rsidDel="00A003AE" w:rsidRDefault="00B26264" w:rsidP="0081358D">
            <w:pPr>
              <w:spacing w:before="40" w:after="40"/>
              <w:jc w:val="center"/>
              <w:rPr>
                <w:noProof w:val="0"/>
                <w:color w:val="auto"/>
              </w:rPr>
            </w:pPr>
          </w:p>
        </w:tc>
        <w:tc>
          <w:tcPr>
            <w:tcW w:w="908" w:type="pct"/>
          </w:tcPr>
          <w:p w14:paraId="30A65E12" w14:textId="77777777" w:rsidR="00B26264" w:rsidRPr="006C5DEC" w:rsidRDefault="00B26264" w:rsidP="0081358D">
            <w:pPr>
              <w:spacing w:before="40" w:after="40"/>
              <w:jc w:val="center"/>
              <w:rPr>
                <w:rFonts w:eastAsiaTheme="minorHAnsi"/>
                <w:noProof w:val="0"/>
                <w:color w:val="auto"/>
              </w:rPr>
            </w:pPr>
          </w:p>
        </w:tc>
      </w:tr>
    </w:tbl>
    <w:p w14:paraId="3937E28A" w14:textId="7552DE1E" w:rsidR="007D0EF7" w:rsidRDefault="007D0EF7" w:rsidP="00536320">
      <w:pPr>
        <w:tabs>
          <w:tab w:val="left" w:pos="1797"/>
        </w:tabs>
        <w:rPr>
          <w:noProof w:val="0"/>
          <w:lang w:bidi="en-US"/>
        </w:rPr>
      </w:pPr>
    </w:p>
    <w:p w14:paraId="072028B4" w14:textId="77777777" w:rsidR="007D0EF7" w:rsidRDefault="007D0EF7">
      <w:pPr>
        <w:rPr>
          <w:noProof w:val="0"/>
          <w:lang w:bidi="en-US"/>
        </w:rPr>
      </w:pPr>
      <w:r>
        <w:rPr>
          <w:noProof w:val="0"/>
          <w:lang w:bidi="en-US"/>
        </w:rPr>
        <w:br w:type="page"/>
      </w:r>
    </w:p>
    <w:tbl>
      <w:tblPr>
        <w:tblStyle w:val="TableGrid"/>
        <w:tblW w:w="0" w:type="auto"/>
        <w:tblLook w:val="04A0" w:firstRow="1" w:lastRow="0" w:firstColumn="1" w:lastColumn="0" w:noHBand="0" w:noVBand="1"/>
      </w:tblPr>
      <w:tblGrid>
        <w:gridCol w:w="4814"/>
        <w:gridCol w:w="4815"/>
      </w:tblGrid>
      <w:tr w:rsidR="007D0EF7" w14:paraId="5E505A31" w14:textId="77777777" w:rsidTr="007D0EF7">
        <w:trPr>
          <w:cnfStyle w:val="100000000000" w:firstRow="1" w:lastRow="0" w:firstColumn="0" w:lastColumn="0" w:oddVBand="0" w:evenVBand="0" w:oddHBand="0" w:evenHBand="0" w:firstRowFirstColumn="0" w:firstRowLastColumn="0" w:lastRowFirstColumn="0" w:lastRowLastColumn="0"/>
        </w:trPr>
        <w:tc>
          <w:tcPr>
            <w:tcW w:w="4814" w:type="dxa"/>
          </w:tcPr>
          <w:p w14:paraId="473C7CF2" w14:textId="77777777" w:rsidR="007D0EF7" w:rsidRDefault="007D0EF7" w:rsidP="007D0EF7">
            <w:pPr>
              <w:spacing w:before="100"/>
              <w:rPr>
                <w:rFonts w:ascii="Times New Roman" w:hAnsi="Times New Roman"/>
                <w:b/>
                <w:bCs/>
                <w:lang w:val="fr-FR"/>
              </w:rPr>
            </w:pPr>
            <w:r w:rsidRPr="00E17F16">
              <w:rPr>
                <w:rFonts w:ascii="Times New Roman" w:hAnsi="Times New Roman"/>
                <w:b/>
                <w:bCs/>
                <w:lang w:val="fr-FR"/>
              </w:rPr>
              <w:lastRenderedPageBreak/>
              <w:t>Effective Date :</w:t>
            </w:r>
          </w:p>
        </w:tc>
        <w:tc>
          <w:tcPr>
            <w:tcW w:w="4815" w:type="dxa"/>
          </w:tcPr>
          <w:p w14:paraId="76921C30" w14:textId="77777777" w:rsidR="007D0EF7" w:rsidRDefault="007D0EF7" w:rsidP="007D0EF7">
            <w:pPr>
              <w:spacing w:before="100"/>
              <w:rPr>
                <w:rFonts w:ascii="Times New Roman" w:hAnsi="Times New Roman"/>
                <w:b/>
                <w:bCs/>
                <w:lang w:val="fr-FR"/>
              </w:rPr>
            </w:pPr>
          </w:p>
        </w:tc>
      </w:tr>
      <w:tr w:rsidR="007D0EF7" w14:paraId="2BA3305E" w14:textId="77777777" w:rsidTr="007D0EF7">
        <w:tc>
          <w:tcPr>
            <w:tcW w:w="4814" w:type="dxa"/>
          </w:tcPr>
          <w:p w14:paraId="4BA0F446" w14:textId="77777777" w:rsidR="007D0EF7" w:rsidRDefault="007D0EF7" w:rsidP="007D0EF7">
            <w:pPr>
              <w:spacing w:before="100"/>
              <w:rPr>
                <w:rFonts w:ascii="Times New Roman" w:hAnsi="Times New Roman"/>
                <w:b/>
                <w:bCs/>
                <w:lang w:val="fr-FR"/>
              </w:rPr>
            </w:pPr>
            <w:r>
              <w:rPr>
                <w:rFonts w:ascii="Times New Roman" w:hAnsi="Times New Roman"/>
                <w:b/>
                <w:bCs/>
                <w:lang w:val="fr-FR"/>
              </w:rPr>
              <w:t>Revision Date</w:t>
            </w:r>
          </w:p>
        </w:tc>
        <w:tc>
          <w:tcPr>
            <w:tcW w:w="4815" w:type="dxa"/>
          </w:tcPr>
          <w:p w14:paraId="78C7FF89" w14:textId="77777777" w:rsidR="007D0EF7" w:rsidRDefault="007D0EF7" w:rsidP="007D0EF7">
            <w:pPr>
              <w:spacing w:before="100"/>
              <w:rPr>
                <w:rFonts w:ascii="Times New Roman" w:hAnsi="Times New Roman"/>
                <w:b/>
                <w:bCs/>
                <w:lang w:val="fr-FR"/>
              </w:rPr>
            </w:pPr>
          </w:p>
        </w:tc>
      </w:tr>
    </w:tbl>
    <w:p w14:paraId="476993C5" w14:textId="13DD164E" w:rsidR="00563613" w:rsidRPr="006C5DEC" w:rsidRDefault="00E14B68" w:rsidP="005566F8">
      <w:pPr>
        <w:pStyle w:val="NumberedHeading1"/>
        <w:numPr>
          <w:ilvl w:val="0"/>
          <w:numId w:val="2"/>
        </w:numPr>
        <w:tabs>
          <w:tab w:val="clear" w:pos="252"/>
          <w:tab w:val="num" w:pos="709"/>
        </w:tabs>
        <w:spacing w:beforeLines="200" w:before="480" w:after="96"/>
        <w:ind w:left="709" w:hanging="709"/>
        <w:rPr>
          <w:noProof w:val="0"/>
        </w:rPr>
      </w:pPr>
      <w:bookmarkStart w:id="20" w:name="_Toc77071225"/>
      <w:r w:rsidRPr="006C5DEC">
        <w:rPr>
          <w:noProof w:val="0"/>
        </w:rPr>
        <w:t xml:space="preserve">Finance and Accounting </w:t>
      </w:r>
      <w:r w:rsidR="00D807DF" w:rsidRPr="006C5DEC">
        <w:rPr>
          <w:noProof w:val="0"/>
        </w:rPr>
        <w:t>Department</w:t>
      </w:r>
      <w:r w:rsidRPr="006C5DEC">
        <w:rPr>
          <w:noProof w:val="0"/>
        </w:rPr>
        <w:t>’s Governance</w:t>
      </w:r>
      <w:bookmarkEnd w:id="20"/>
    </w:p>
    <w:p w14:paraId="2202913B" w14:textId="094B749A" w:rsidR="00536320" w:rsidRPr="006C5DEC" w:rsidRDefault="00B73CFA" w:rsidP="005566F8">
      <w:pPr>
        <w:pStyle w:val="NumberedHeading2"/>
        <w:numPr>
          <w:ilvl w:val="1"/>
          <w:numId w:val="2"/>
        </w:numPr>
        <w:tabs>
          <w:tab w:val="clear" w:pos="396"/>
          <w:tab w:val="num" w:pos="993"/>
        </w:tabs>
        <w:spacing w:before="360"/>
        <w:ind w:left="1418" w:hanging="709"/>
        <w:rPr>
          <w:noProof w:val="0"/>
        </w:rPr>
      </w:pPr>
      <w:bookmarkStart w:id="21" w:name="_Toc77071226"/>
      <w:r w:rsidRPr="006C5DEC">
        <w:rPr>
          <w:noProof w:val="0"/>
        </w:rPr>
        <w:t>Objectives</w:t>
      </w:r>
      <w:bookmarkEnd w:id="21"/>
    </w:p>
    <w:p w14:paraId="719B8730" w14:textId="636A2727" w:rsidR="00E0696B" w:rsidRPr="006C5DEC" w:rsidRDefault="00E0696B" w:rsidP="005566F8">
      <w:pPr>
        <w:pStyle w:val="NumberedHeading3"/>
        <w:numPr>
          <w:ilvl w:val="2"/>
          <w:numId w:val="2"/>
        </w:numPr>
        <w:tabs>
          <w:tab w:val="clear" w:pos="540"/>
        </w:tabs>
        <w:ind w:left="1418" w:hanging="709"/>
        <w:jc w:val="both"/>
        <w:rPr>
          <w:noProof w:val="0"/>
          <w:color w:val="auto"/>
        </w:rPr>
      </w:pPr>
      <w:r w:rsidRPr="006C5DEC">
        <w:rPr>
          <w:noProof w:val="0"/>
          <w:color w:val="auto"/>
        </w:rPr>
        <w:t xml:space="preserve">The Finance and Accounting </w:t>
      </w:r>
      <w:r w:rsidR="00D807DF" w:rsidRPr="006C5DEC">
        <w:rPr>
          <w:noProof w:val="0"/>
          <w:color w:val="auto"/>
        </w:rPr>
        <w:t>Department</w:t>
      </w:r>
      <w:r w:rsidRPr="006C5DEC">
        <w:rPr>
          <w:noProof w:val="0"/>
          <w:color w:val="auto"/>
        </w:rPr>
        <w:t xml:space="preserve">’s objective within </w:t>
      </w:r>
      <w:r w:rsidR="007D0EF7">
        <w:rPr>
          <w:noProof w:val="0"/>
          <w:color w:val="auto"/>
        </w:rPr>
        <w:t>Company x</w:t>
      </w:r>
      <w:r w:rsidRPr="006C5DEC">
        <w:rPr>
          <w:noProof w:val="0"/>
          <w:color w:val="auto"/>
        </w:rPr>
        <w:t xml:space="preserve"> include but not limited to the following:</w:t>
      </w:r>
    </w:p>
    <w:p w14:paraId="54860DFE" w14:textId="3EE29C03" w:rsidR="0098144D" w:rsidRDefault="007D0EF7" w:rsidP="00BA2817">
      <w:pPr>
        <w:pStyle w:val="Bulletnew"/>
        <w:numPr>
          <w:ilvl w:val="0"/>
          <w:numId w:val="7"/>
        </w:numPr>
        <w:spacing w:before="120" w:after="60"/>
        <w:ind w:left="1775" w:hanging="357"/>
        <w:jc w:val="both"/>
        <w:rPr>
          <w:noProof w:val="0"/>
          <w:color w:val="000000"/>
          <w:szCs w:val="22"/>
          <w:lang w:val="en-GB"/>
        </w:rPr>
      </w:pPr>
      <w:bookmarkStart w:id="22" w:name="_Hlk77062272"/>
      <w:r>
        <w:rPr>
          <w:noProof w:val="0"/>
          <w:color w:val="000000"/>
          <w:szCs w:val="22"/>
          <w:lang w:val="en-GB"/>
        </w:rPr>
        <w:t>xx</w:t>
      </w:r>
    </w:p>
    <w:p w14:paraId="2EC4BD94" w14:textId="2DBCBF3D" w:rsidR="007D0EF7" w:rsidRPr="006C5DEC" w:rsidRDefault="007D0EF7" w:rsidP="00BA2817">
      <w:pPr>
        <w:pStyle w:val="Bulletnew"/>
        <w:numPr>
          <w:ilvl w:val="0"/>
          <w:numId w:val="7"/>
        </w:numPr>
        <w:spacing w:before="120" w:after="60"/>
        <w:ind w:left="1775" w:hanging="357"/>
        <w:jc w:val="both"/>
        <w:rPr>
          <w:noProof w:val="0"/>
          <w:color w:val="000000"/>
          <w:szCs w:val="22"/>
          <w:lang w:val="en-GB"/>
        </w:rPr>
      </w:pPr>
      <w:r>
        <w:rPr>
          <w:noProof w:val="0"/>
          <w:color w:val="000000"/>
          <w:szCs w:val="22"/>
          <w:lang w:val="en-GB"/>
        </w:rPr>
        <w:t>xx</w:t>
      </w:r>
    </w:p>
    <w:p w14:paraId="79F128C1" w14:textId="3CFD14A1" w:rsidR="00613A53" w:rsidRPr="006C5DEC" w:rsidRDefault="00613A53" w:rsidP="00972AFF">
      <w:pPr>
        <w:pStyle w:val="NumberedHeading2"/>
        <w:numPr>
          <w:ilvl w:val="1"/>
          <w:numId w:val="2"/>
        </w:numPr>
        <w:tabs>
          <w:tab w:val="clear" w:pos="396"/>
          <w:tab w:val="num" w:pos="993"/>
        </w:tabs>
        <w:spacing w:before="360"/>
        <w:ind w:left="1418" w:hanging="709"/>
        <w:rPr>
          <w:noProof w:val="0"/>
        </w:rPr>
      </w:pPr>
      <w:bookmarkStart w:id="23" w:name="_Toc77071227"/>
      <w:bookmarkEnd w:id="22"/>
      <w:r w:rsidRPr="006C5DEC">
        <w:rPr>
          <w:noProof w:val="0"/>
        </w:rPr>
        <w:t xml:space="preserve">Position Within </w:t>
      </w:r>
      <w:r w:rsidR="007D0EF7">
        <w:rPr>
          <w:noProof w:val="0"/>
        </w:rPr>
        <w:t>Company x</w:t>
      </w:r>
      <w:bookmarkEnd w:id="23"/>
    </w:p>
    <w:p w14:paraId="221FB575" w14:textId="0B104A98" w:rsidR="005C7BE2" w:rsidRPr="006C5DEC" w:rsidRDefault="005C7BE2" w:rsidP="005C7BE2">
      <w:pPr>
        <w:pStyle w:val="NumberedHeading3"/>
        <w:numPr>
          <w:ilvl w:val="2"/>
          <w:numId w:val="2"/>
        </w:numPr>
        <w:tabs>
          <w:tab w:val="clear" w:pos="540"/>
        </w:tabs>
        <w:ind w:left="1418" w:hanging="709"/>
        <w:jc w:val="both"/>
        <w:rPr>
          <w:noProof w:val="0"/>
        </w:rPr>
      </w:pPr>
      <w:r w:rsidRPr="006C5DEC">
        <w:rPr>
          <w:noProof w:val="0"/>
          <w:color w:val="auto"/>
        </w:rPr>
        <w:t>Finance &amp; Accounting unit is a Department</w:t>
      </w:r>
      <w:r w:rsidR="007D0EF7">
        <w:rPr>
          <w:noProof w:val="0"/>
          <w:color w:val="auto"/>
        </w:rPr>
        <w:t>/unit/section</w:t>
      </w:r>
      <w:r w:rsidRPr="006C5DEC">
        <w:rPr>
          <w:noProof w:val="0"/>
          <w:color w:val="auto"/>
        </w:rPr>
        <w:t xml:space="preserve"> </w:t>
      </w:r>
      <w:r w:rsidR="007D0EF7">
        <w:rPr>
          <w:noProof w:val="0"/>
          <w:color w:val="auto"/>
        </w:rPr>
        <w:t>in Company x</w:t>
      </w:r>
      <w:r w:rsidRPr="006C5DEC">
        <w:rPr>
          <w:noProof w:val="0"/>
          <w:color w:val="auto"/>
        </w:rPr>
        <w:t>.</w:t>
      </w:r>
    </w:p>
    <w:p w14:paraId="431DCA12" w14:textId="151763B1" w:rsidR="005C7BE2" w:rsidRPr="006C5DEC" w:rsidRDefault="005C7BE2" w:rsidP="005C7BE2">
      <w:pPr>
        <w:pStyle w:val="NumberedHeading3"/>
        <w:numPr>
          <w:ilvl w:val="2"/>
          <w:numId w:val="2"/>
        </w:numPr>
        <w:tabs>
          <w:tab w:val="clear" w:pos="540"/>
        </w:tabs>
        <w:ind w:left="1418" w:hanging="709"/>
        <w:jc w:val="both"/>
        <w:rPr>
          <w:noProof w:val="0"/>
        </w:rPr>
      </w:pPr>
      <w:r w:rsidRPr="006C5DEC">
        <w:rPr>
          <w:noProof w:val="0"/>
          <w:color w:val="auto"/>
        </w:rPr>
        <w:t xml:space="preserve">The Finance and Accounting Department is led by </w:t>
      </w:r>
      <w:r w:rsidR="007D0EF7">
        <w:rPr>
          <w:noProof w:val="0"/>
          <w:color w:val="auto"/>
        </w:rPr>
        <w:t>xx</w:t>
      </w:r>
      <w:r w:rsidRPr="006C5DEC">
        <w:rPr>
          <w:noProof w:val="0"/>
          <w:color w:val="auto"/>
        </w:rPr>
        <w:t xml:space="preserve"> who reports to the </w:t>
      </w:r>
      <w:r w:rsidR="007D0EF7">
        <w:rPr>
          <w:noProof w:val="0"/>
          <w:color w:val="auto"/>
        </w:rPr>
        <w:t>xx.</w:t>
      </w:r>
    </w:p>
    <w:p w14:paraId="179A2166" w14:textId="6C06B108" w:rsidR="007459CF" w:rsidRPr="006C5DEC" w:rsidRDefault="00E7079D" w:rsidP="005C7BE2">
      <w:pPr>
        <w:pStyle w:val="NumberedHeading2"/>
        <w:numPr>
          <w:ilvl w:val="1"/>
          <w:numId w:val="2"/>
        </w:numPr>
        <w:tabs>
          <w:tab w:val="clear" w:pos="396"/>
          <w:tab w:val="num" w:pos="993"/>
        </w:tabs>
        <w:spacing w:before="360"/>
        <w:ind w:left="1418" w:hanging="709"/>
        <w:rPr>
          <w:noProof w:val="0"/>
        </w:rPr>
      </w:pPr>
      <w:bookmarkStart w:id="24" w:name="_Toc77071228"/>
      <w:r w:rsidRPr="006C5DEC">
        <w:rPr>
          <w:noProof w:val="0"/>
        </w:rPr>
        <w:t>Authorities</w:t>
      </w:r>
      <w:bookmarkEnd w:id="24"/>
      <w:r w:rsidR="007B4F2A" w:rsidRPr="006C5DEC">
        <w:rPr>
          <w:noProof w:val="0"/>
        </w:rPr>
        <w:t xml:space="preserve"> </w:t>
      </w:r>
    </w:p>
    <w:p w14:paraId="0E7F9231" w14:textId="0C2DF6CF" w:rsidR="005C7BE2" w:rsidRPr="006C5DEC" w:rsidRDefault="005C7BE2" w:rsidP="00972AFF">
      <w:pPr>
        <w:pStyle w:val="NumberedHeading3"/>
        <w:numPr>
          <w:ilvl w:val="2"/>
          <w:numId w:val="2"/>
        </w:numPr>
        <w:tabs>
          <w:tab w:val="clear" w:pos="540"/>
        </w:tabs>
        <w:ind w:left="1418" w:hanging="709"/>
        <w:jc w:val="both"/>
        <w:rPr>
          <w:noProof w:val="0"/>
          <w:color w:val="auto"/>
        </w:rPr>
      </w:pPr>
      <w:r w:rsidRPr="006C5DEC">
        <w:rPr>
          <w:noProof w:val="0"/>
          <w:color w:val="auto"/>
        </w:rPr>
        <w:t xml:space="preserve">All Finance and </w:t>
      </w:r>
      <w:r w:rsidR="00C14E6D" w:rsidRPr="006C5DEC">
        <w:rPr>
          <w:noProof w:val="0"/>
          <w:color w:val="auto"/>
        </w:rPr>
        <w:t>accounting</w:t>
      </w:r>
      <w:r w:rsidRPr="006C5DEC">
        <w:rPr>
          <w:noProof w:val="0"/>
          <w:color w:val="auto"/>
        </w:rPr>
        <w:t xml:space="preserve"> activities of </w:t>
      </w:r>
      <w:r w:rsidR="00F11F0F">
        <w:rPr>
          <w:noProof w:val="0"/>
          <w:color w:val="auto"/>
        </w:rPr>
        <w:t>Company x</w:t>
      </w:r>
      <w:r w:rsidRPr="006C5DEC">
        <w:rPr>
          <w:noProof w:val="0"/>
          <w:color w:val="auto"/>
        </w:rPr>
        <w:t xml:space="preserve"> should be managed centrally by Finance &amp; Accounting Department. </w:t>
      </w:r>
    </w:p>
    <w:p w14:paraId="127E6D9D" w14:textId="411CA33B" w:rsidR="00720E63" w:rsidRPr="006C5DEC" w:rsidRDefault="00720E63" w:rsidP="00972AFF">
      <w:pPr>
        <w:pStyle w:val="NumberedHeading3"/>
        <w:numPr>
          <w:ilvl w:val="2"/>
          <w:numId w:val="2"/>
        </w:numPr>
        <w:tabs>
          <w:tab w:val="clear" w:pos="540"/>
        </w:tabs>
        <w:ind w:left="1418" w:hanging="709"/>
        <w:jc w:val="both"/>
        <w:rPr>
          <w:noProof w:val="0"/>
          <w:color w:val="auto"/>
        </w:rPr>
      </w:pPr>
      <w:r w:rsidRPr="006C5DEC">
        <w:rPr>
          <w:noProof w:val="0"/>
          <w:color w:val="auto"/>
        </w:rPr>
        <w:t xml:space="preserve">The F&amp;A </w:t>
      </w:r>
      <w:r w:rsidR="00D807DF" w:rsidRPr="006C5DEC">
        <w:rPr>
          <w:noProof w:val="0"/>
          <w:color w:val="auto"/>
        </w:rPr>
        <w:t>Department</w:t>
      </w:r>
      <w:r w:rsidRPr="006C5DEC">
        <w:rPr>
          <w:noProof w:val="0"/>
          <w:color w:val="auto"/>
        </w:rPr>
        <w:t xml:space="preserve"> is primarily responsible for (but not limited to)</w:t>
      </w:r>
      <w:r w:rsidR="00F62D32" w:rsidRPr="006C5DEC">
        <w:rPr>
          <w:noProof w:val="0"/>
          <w:color w:val="auto"/>
        </w:rPr>
        <w:t>;</w:t>
      </w:r>
    </w:p>
    <w:p w14:paraId="4F276CAA" w14:textId="1816BED7" w:rsidR="0098144D" w:rsidRPr="00F11F0F" w:rsidRDefault="00F11F0F" w:rsidP="00BA2817">
      <w:pPr>
        <w:pStyle w:val="Bulletnew"/>
        <w:numPr>
          <w:ilvl w:val="0"/>
          <w:numId w:val="7"/>
        </w:numPr>
        <w:spacing w:before="120" w:after="60"/>
        <w:ind w:left="1775" w:hanging="357"/>
        <w:jc w:val="both"/>
        <w:rPr>
          <w:noProof w:val="0"/>
          <w:lang w:val="en-GB"/>
        </w:rPr>
      </w:pPr>
      <w:r>
        <w:rPr>
          <w:noProof w:val="0"/>
          <w:color w:val="000000"/>
          <w:szCs w:val="22"/>
          <w:lang w:val="en-GB"/>
        </w:rPr>
        <w:t>xx</w:t>
      </w:r>
    </w:p>
    <w:p w14:paraId="622DA33A" w14:textId="50701B6A" w:rsidR="00F11F0F" w:rsidRPr="006C5DEC" w:rsidRDefault="00F11F0F" w:rsidP="00BA2817">
      <w:pPr>
        <w:pStyle w:val="Bulletnew"/>
        <w:numPr>
          <w:ilvl w:val="0"/>
          <w:numId w:val="7"/>
        </w:numPr>
        <w:spacing w:before="120" w:after="60"/>
        <w:ind w:left="1775" w:hanging="357"/>
        <w:jc w:val="both"/>
        <w:rPr>
          <w:noProof w:val="0"/>
          <w:lang w:val="en-GB"/>
        </w:rPr>
      </w:pPr>
      <w:r>
        <w:rPr>
          <w:noProof w:val="0"/>
          <w:lang w:val="en-GB"/>
        </w:rPr>
        <w:t>xx</w:t>
      </w:r>
    </w:p>
    <w:p w14:paraId="7CD554F7" w14:textId="3191A565" w:rsidR="001A73F0" w:rsidRPr="006C5DEC" w:rsidRDefault="00211AA8" w:rsidP="00972AFF">
      <w:pPr>
        <w:pStyle w:val="NumberedHeading2"/>
        <w:numPr>
          <w:ilvl w:val="1"/>
          <w:numId w:val="2"/>
        </w:numPr>
        <w:tabs>
          <w:tab w:val="clear" w:pos="396"/>
          <w:tab w:val="num" w:pos="993"/>
        </w:tabs>
        <w:spacing w:before="360"/>
        <w:ind w:left="1418" w:hanging="709"/>
        <w:rPr>
          <w:noProof w:val="0"/>
        </w:rPr>
      </w:pPr>
      <w:bookmarkStart w:id="25" w:name="_Toc77071229"/>
      <w:r w:rsidRPr="006C5DEC">
        <w:rPr>
          <w:noProof w:val="0"/>
        </w:rPr>
        <w:t xml:space="preserve">Relationship with </w:t>
      </w:r>
      <w:r w:rsidR="006210A1" w:rsidRPr="006C5DEC">
        <w:rPr>
          <w:noProof w:val="0"/>
        </w:rPr>
        <w:t>S</w:t>
      </w:r>
      <w:r w:rsidRPr="006C5DEC">
        <w:rPr>
          <w:noProof w:val="0"/>
        </w:rPr>
        <w:t>takeholders</w:t>
      </w:r>
      <w:bookmarkEnd w:id="25"/>
    </w:p>
    <w:p w14:paraId="1ED73B48" w14:textId="7C5EB4AF" w:rsidR="00B24A3C" w:rsidRPr="006C5DEC" w:rsidRDefault="00F11F0F" w:rsidP="00972AFF">
      <w:pPr>
        <w:pStyle w:val="NumberedHeading3"/>
        <w:numPr>
          <w:ilvl w:val="2"/>
          <w:numId w:val="2"/>
        </w:numPr>
        <w:tabs>
          <w:tab w:val="clear" w:pos="540"/>
        </w:tabs>
        <w:ind w:left="1418" w:hanging="709"/>
        <w:jc w:val="both"/>
        <w:rPr>
          <w:noProof w:val="0"/>
          <w:color w:val="auto"/>
        </w:rPr>
      </w:pPr>
      <w:r>
        <w:rPr>
          <w:noProof w:val="0"/>
          <w:color w:val="auto"/>
        </w:rPr>
        <w:t>xx</w:t>
      </w:r>
    </w:p>
    <w:p w14:paraId="0FB4068A" w14:textId="7187B7F8" w:rsidR="00951A7F" w:rsidRPr="006C5DEC" w:rsidRDefault="006F015A" w:rsidP="008F694B">
      <w:pPr>
        <w:pStyle w:val="NumberedHeading2"/>
        <w:numPr>
          <w:ilvl w:val="1"/>
          <w:numId w:val="2"/>
        </w:numPr>
        <w:tabs>
          <w:tab w:val="clear" w:pos="396"/>
          <w:tab w:val="num" w:pos="993"/>
        </w:tabs>
        <w:spacing w:before="360"/>
        <w:ind w:left="1418" w:hanging="709"/>
        <w:rPr>
          <w:noProof w:val="0"/>
        </w:rPr>
      </w:pPr>
      <w:bookmarkStart w:id="26" w:name="_Toc77071230"/>
      <w:r>
        <w:rPr>
          <w:noProof w:val="0"/>
        </w:rPr>
        <w:t>Functional Overview</w:t>
      </w:r>
      <w:bookmarkEnd w:id="26"/>
      <w:r w:rsidR="00563613" w:rsidRPr="006C5DEC">
        <w:rPr>
          <w:noProof w:val="0"/>
        </w:rPr>
        <w:t xml:space="preserve"> </w:t>
      </w:r>
    </w:p>
    <w:p w14:paraId="519B5C01" w14:textId="77777777" w:rsidR="00F11F0F" w:rsidRDefault="00F11F0F" w:rsidP="00F11F0F">
      <w:pPr>
        <w:ind w:left="851"/>
        <w:rPr>
          <w:noProof w:val="0"/>
        </w:rPr>
      </w:pPr>
      <w:r>
        <w:rPr>
          <w:noProof w:val="0"/>
        </w:rPr>
        <w:t>Finance and Accounting Dept Overview in a process diagram</w:t>
      </w:r>
    </w:p>
    <w:p w14:paraId="7AD8D37D" w14:textId="57B83A24" w:rsidR="00563613" w:rsidRPr="006C5DEC" w:rsidRDefault="00563613" w:rsidP="00F11F0F">
      <w:pPr>
        <w:pStyle w:val="NumberedHeading2"/>
        <w:numPr>
          <w:ilvl w:val="1"/>
          <w:numId w:val="2"/>
        </w:numPr>
        <w:tabs>
          <w:tab w:val="clear" w:pos="396"/>
          <w:tab w:val="num" w:pos="993"/>
        </w:tabs>
        <w:spacing w:before="360"/>
        <w:ind w:left="1418" w:hanging="709"/>
        <w:rPr>
          <w:noProof w:val="0"/>
        </w:rPr>
      </w:pPr>
      <w:bookmarkStart w:id="27" w:name="_Toc77071231"/>
      <w:r w:rsidRPr="006C5DEC">
        <w:rPr>
          <w:noProof w:val="0"/>
        </w:rPr>
        <w:t>KPIs</w:t>
      </w:r>
      <w:bookmarkEnd w:id="27"/>
    </w:p>
    <w:tbl>
      <w:tblPr>
        <w:tblStyle w:val="TableGrid"/>
        <w:tblW w:w="0" w:type="auto"/>
        <w:tblInd w:w="562"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726"/>
        <w:gridCol w:w="1649"/>
        <w:gridCol w:w="2291"/>
        <w:gridCol w:w="4401"/>
      </w:tblGrid>
      <w:tr w:rsidR="009F0670" w:rsidRPr="006C5DEC" w14:paraId="71E10CDC" w14:textId="77777777" w:rsidTr="00F20CC0">
        <w:trPr>
          <w:cnfStyle w:val="100000000000" w:firstRow="1" w:lastRow="0" w:firstColumn="0" w:lastColumn="0" w:oddVBand="0" w:evenVBand="0" w:oddHBand="0" w:evenHBand="0" w:firstRowFirstColumn="0" w:firstRowLastColumn="0" w:lastRowFirstColumn="0" w:lastRowLastColumn="0"/>
        </w:trPr>
        <w:tc>
          <w:tcPr>
            <w:tcW w:w="726" w:type="dxa"/>
            <w:tcBorders>
              <w:top w:val="single" w:sz="4" w:space="0" w:color="FFFFFF" w:themeColor="background1"/>
              <w:left w:val="single" w:sz="4" w:space="0" w:color="FFFFFF" w:themeColor="background1"/>
              <w:bottom w:val="dotted" w:sz="4" w:space="0" w:color="auto"/>
              <w:right w:val="single" w:sz="4" w:space="0" w:color="FFFFFF" w:themeColor="background1"/>
            </w:tcBorders>
            <w:shd w:val="clear" w:color="auto" w:fill="045090"/>
          </w:tcPr>
          <w:p w14:paraId="55466B91" w14:textId="77777777" w:rsidR="001B07CE" w:rsidRPr="006C5DEC" w:rsidRDefault="001B07CE" w:rsidP="00832F5B">
            <w:pPr>
              <w:spacing w:before="120" w:after="120" w:line="276" w:lineRule="auto"/>
              <w:jc w:val="center"/>
              <w:rPr>
                <w:b/>
                <w:noProof w:val="0"/>
                <w:color w:val="FFFFFF" w:themeColor="background1"/>
              </w:rPr>
            </w:pPr>
            <w:r w:rsidRPr="006C5DEC">
              <w:rPr>
                <w:b/>
                <w:noProof w:val="0"/>
                <w:color w:val="FFFFFF" w:themeColor="background1"/>
              </w:rPr>
              <w:t>Sr. No</w:t>
            </w:r>
          </w:p>
        </w:tc>
        <w:tc>
          <w:tcPr>
            <w:tcW w:w="1649" w:type="dxa"/>
            <w:tcBorders>
              <w:top w:val="single" w:sz="4" w:space="0" w:color="FFFFFF" w:themeColor="background1"/>
              <w:left w:val="single" w:sz="4" w:space="0" w:color="FFFFFF" w:themeColor="background1"/>
              <w:bottom w:val="dotted" w:sz="4" w:space="0" w:color="auto"/>
              <w:right w:val="single" w:sz="4" w:space="0" w:color="FFFFFF" w:themeColor="background1"/>
            </w:tcBorders>
            <w:shd w:val="clear" w:color="auto" w:fill="045090"/>
          </w:tcPr>
          <w:p w14:paraId="09997488" w14:textId="77777777" w:rsidR="001B07CE" w:rsidRPr="006C5DEC" w:rsidRDefault="001B07CE" w:rsidP="00832F5B">
            <w:pPr>
              <w:spacing w:before="120" w:after="120" w:line="276" w:lineRule="auto"/>
              <w:jc w:val="center"/>
              <w:rPr>
                <w:b/>
                <w:noProof w:val="0"/>
                <w:color w:val="FFFFFF" w:themeColor="background1"/>
              </w:rPr>
            </w:pPr>
            <w:r w:rsidRPr="006C5DEC">
              <w:rPr>
                <w:b/>
                <w:noProof w:val="0"/>
                <w:color w:val="FFFFFF" w:themeColor="background1"/>
              </w:rPr>
              <w:t>Key Objectives</w:t>
            </w:r>
          </w:p>
        </w:tc>
        <w:tc>
          <w:tcPr>
            <w:tcW w:w="2291" w:type="dxa"/>
            <w:tcBorders>
              <w:top w:val="single" w:sz="4" w:space="0" w:color="FFFFFF" w:themeColor="background1"/>
              <w:left w:val="single" w:sz="4" w:space="0" w:color="FFFFFF" w:themeColor="background1"/>
              <w:bottom w:val="dotted" w:sz="4" w:space="0" w:color="auto"/>
              <w:right w:val="single" w:sz="4" w:space="0" w:color="FFFFFF" w:themeColor="background1"/>
            </w:tcBorders>
            <w:shd w:val="clear" w:color="auto" w:fill="045090"/>
          </w:tcPr>
          <w:p w14:paraId="5F182EEA" w14:textId="77777777" w:rsidR="001B07CE" w:rsidRPr="006C5DEC" w:rsidRDefault="001B07CE" w:rsidP="00832F5B">
            <w:pPr>
              <w:spacing w:before="120" w:after="120" w:line="276" w:lineRule="auto"/>
              <w:jc w:val="center"/>
              <w:rPr>
                <w:b/>
                <w:noProof w:val="0"/>
                <w:color w:val="FFFFFF" w:themeColor="background1"/>
              </w:rPr>
            </w:pPr>
            <w:r w:rsidRPr="006C5DEC">
              <w:rPr>
                <w:b/>
                <w:noProof w:val="0"/>
                <w:color w:val="FFFFFF" w:themeColor="background1"/>
              </w:rPr>
              <w:t>KPI</w:t>
            </w:r>
          </w:p>
        </w:tc>
        <w:tc>
          <w:tcPr>
            <w:tcW w:w="4401" w:type="dxa"/>
            <w:tcBorders>
              <w:top w:val="single" w:sz="4" w:space="0" w:color="FFFFFF" w:themeColor="background1"/>
              <w:left w:val="single" w:sz="4" w:space="0" w:color="FFFFFF" w:themeColor="background1"/>
              <w:bottom w:val="dotted" w:sz="4" w:space="0" w:color="auto"/>
              <w:right w:val="single" w:sz="4" w:space="0" w:color="FFFFFF" w:themeColor="background1"/>
            </w:tcBorders>
            <w:shd w:val="clear" w:color="auto" w:fill="045090"/>
          </w:tcPr>
          <w:p w14:paraId="3DCCB8F9" w14:textId="77777777" w:rsidR="001B07CE" w:rsidRPr="006C5DEC" w:rsidRDefault="001B07CE" w:rsidP="00832F5B">
            <w:pPr>
              <w:spacing w:before="120" w:after="120" w:line="276" w:lineRule="auto"/>
              <w:jc w:val="center"/>
              <w:rPr>
                <w:b/>
                <w:noProof w:val="0"/>
                <w:color w:val="FFFFFF" w:themeColor="background1"/>
              </w:rPr>
            </w:pPr>
            <w:r w:rsidRPr="006C5DEC">
              <w:rPr>
                <w:b/>
                <w:noProof w:val="0"/>
                <w:color w:val="FFFFFF" w:themeColor="background1"/>
              </w:rPr>
              <w:t>Activity Measures</w:t>
            </w:r>
          </w:p>
        </w:tc>
      </w:tr>
      <w:tr w:rsidR="00F20CC0" w:rsidRPr="006C5DEC" w14:paraId="4D28A7DE" w14:textId="77777777" w:rsidTr="00F20CC0">
        <w:tc>
          <w:tcPr>
            <w:tcW w:w="726" w:type="dxa"/>
            <w:tcBorders>
              <w:top w:val="dotted" w:sz="4" w:space="0" w:color="auto"/>
            </w:tcBorders>
          </w:tcPr>
          <w:p w14:paraId="61B73D0B" w14:textId="77777777" w:rsidR="001B07CE" w:rsidRPr="006C5DEC" w:rsidRDefault="001B07CE" w:rsidP="001B07CE">
            <w:pPr>
              <w:pStyle w:val="Bulletcopy1"/>
              <w:numPr>
                <w:ilvl w:val="0"/>
                <w:numId w:val="0"/>
              </w:numPr>
              <w:ind w:left="360"/>
              <w:rPr>
                <w:rFonts w:eastAsiaTheme="minorEastAsia"/>
                <w:noProof w:val="0"/>
                <w:color w:val="auto"/>
                <w:lang w:val="en-GB"/>
              </w:rPr>
            </w:pPr>
            <w:r w:rsidRPr="006C5DEC">
              <w:rPr>
                <w:rFonts w:eastAsiaTheme="minorEastAsia"/>
                <w:noProof w:val="0"/>
                <w:color w:val="auto"/>
                <w:lang w:val="en-GB"/>
              </w:rPr>
              <w:t>1</w:t>
            </w:r>
          </w:p>
        </w:tc>
        <w:tc>
          <w:tcPr>
            <w:tcW w:w="1649" w:type="dxa"/>
            <w:tcBorders>
              <w:top w:val="dotted" w:sz="4" w:space="0" w:color="auto"/>
            </w:tcBorders>
          </w:tcPr>
          <w:p w14:paraId="4DADC934" w14:textId="2D8C6E2B" w:rsidR="001B07CE" w:rsidRPr="006C5DEC" w:rsidRDefault="001B07CE" w:rsidP="001B07CE">
            <w:pPr>
              <w:pStyle w:val="Bulletcopy1"/>
              <w:numPr>
                <w:ilvl w:val="0"/>
                <w:numId w:val="0"/>
              </w:numPr>
              <w:ind w:left="23"/>
              <w:jc w:val="both"/>
              <w:rPr>
                <w:rFonts w:eastAsiaTheme="minorEastAsia"/>
                <w:noProof w:val="0"/>
                <w:color w:val="auto"/>
                <w:lang w:val="en-GB"/>
              </w:rPr>
            </w:pPr>
          </w:p>
        </w:tc>
        <w:tc>
          <w:tcPr>
            <w:tcW w:w="2291" w:type="dxa"/>
            <w:tcBorders>
              <w:top w:val="dotted" w:sz="4" w:space="0" w:color="auto"/>
            </w:tcBorders>
          </w:tcPr>
          <w:p w14:paraId="4550CBAA" w14:textId="77777777" w:rsidR="001B07CE" w:rsidRPr="006C5DEC" w:rsidRDefault="001B07CE" w:rsidP="001B07CE">
            <w:pPr>
              <w:pStyle w:val="Bulletcopy1"/>
              <w:numPr>
                <w:ilvl w:val="0"/>
                <w:numId w:val="0"/>
              </w:numPr>
              <w:ind w:left="360"/>
              <w:rPr>
                <w:rFonts w:eastAsiaTheme="minorEastAsia"/>
                <w:noProof w:val="0"/>
                <w:color w:val="auto"/>
                <w:lang w:val="en-GB"/>
              </w:rPr>
            </w:pPr>
          </w:p>
        </w:tc>
        <w:tc>
          <w:tcPr>
            <w:tcW w:w="4401" w:type="dxa"/>
            <w:tcBorders>
              <w:top w:val="dotted" w:sz="4" w:space="0" w:color="auto"/>
            </w:tcBorders>
          </w:tcPr>
          <w:p w14:paraId="132352B5" w14:textId="633CC633" w:rsidR="009F0670" w:rsidRPr="006C5DEC" w:rsidRDefault="009F0670" w:rsidP="00700C12">
            <w:pPr>
              <w:pStyle w:val="Bulletcopy1"/>
              <w:numPr>
                <w:ilvl w:val="0"/>
                <w:numId w:val="24"/>
              </w:numPr>
              <w:ind w:left="360"/>
              <w:jc w:val="both"/>
              <w:rPr>
                <w:noProof w:val="0"/>
                <w:color w:val="auto"/>
                <w:lang w:val="en-GB"/>
              </w:rPr>
            </w:pPr>
          </w:p>
        </w:tc>
      </w:tr>
      <w:tr w:rsidR="00F20CC0" w:rsidRPr="006C5DEC" w14:paraId="69FC3353" w14:textId="77777777" w:rsidTr="00F20CC0">
        <w:tc>
          <w:tcPr>
            <w:tcW w:w="726" w:type="dxa"/>
            <w:tcBorders>
              <w:bottom w:val="dotted" w:sz="4" w:space="0" w:color="auto"/>
            </w:tcBorders>
          </w:tcPr>
          <w:p w14:paraId="2BBCDFBE" w14:textId="578C541A" w:rsidR="001B07CE" w:rsidRPr="006C5DEC" w:rsidRDefault="001B07CE" w:rsidP="001B07CE">
            <w:pPr>
              <w:pStyle w:val="Bulletcopy1"/>
              <w:numPr>
                <w:ilvl w:val="0"/>
                <w:numId w:val="0"/>
              </w:numPr>
              <w:ind w:left="360"/>
              <w:rPr>
                <w:rFonts w:eastAsiaTheme="minorEastAsia"/>
                <w:noProof w:val="0"/>
                <w:color w:val="auto"/>
                <w:lang w:val="en-GB"/>
              </w:rPr>
            </w:pPr>
            <w:r w:rsidRPr="006C5DEC">
              <w:rPr>
                <w:rFonts w:eastAsiaTheme="minorEastAsia"/>
                <w:noProof w:val="0"/>
                <w:color w:val="auto"/>
                <w:lang w:val="en-GB"/>
              </w:rPr>
              <w:t>2.</w:t>
            </w:r>
          </w:p>
        </w:tc>
        <w:tc>
          <w:tcPr>
            <w:tcW w:w="1649" w:type="dxa"/>
            <w:tcBorders>
              <w:bottom w:val="dotted" w:sz="4" w:space="0" w:color="auto"/>
            </w:tcBorders>
          </w:tcPr>
          <w:p w14:paraId="07E04BAD" w14:textId="77364E60" w:rsidR="001B07CE" w:rsidRPr="006C5DEC" w:rsidRDefault="001B07CE" w:rsidP="00FA6A6C">
            <w:pPr>
              <w:pStyle w:val="Bulletcopy1"/>
              <w:numPr>
                <w:ilvl w:val="0"/>
                <w:numId w:val="0"/>
              </w:numPr>
              <w:ind w:left="360" w:hanging="360"/>
              <w:rPr>
                <w:rFonts w:eastAsiaTheme="minorEastAsia"/>
                <w:noProof w:val="0"/>
                <w:color w:val="auto"/>
                <w:lang w:val="en-GB"/>
              </w:rPr>
            </w:pPr>
          </w:p>
        </w:tc>
        <w:tc>
          <w:tcPr>
            <w:tcW w:w="2291" w:type="dxa"/>
            <w:tcBorders>
              <w:bottom w:val="dotted" w:sz="4" w:space="0" w:color="auto"/>
            </w:tcBorders>
          </w:tcPr>
          <w:p w14:paraId="42C3E28C" w14:textId="4BD2F60E" w:rsidR="001B07CE" w:rsidRPr="006C5DEC" w:rsidRDefault="001B07CE" w:rsidP="001B07CE">
            <w:pPr>
              <w:pStyle w:val="Bulletcopy1"/>
              <w:numPr>
                <w:ilvl w:val="0"/>
                <w:numId w:val="0"/>
              </w:numPr>
              <w:ind w:left="23"/>
              <w:jc w:val="both"/>
              <w:rPr>
                <w:rFonts w:eastAsiaTheme="minorEastAsia"/>
                <w:noProof w:val="0"/>
                <w:color w:val="auto"/>
                <w:lang w:val="en-GB"/>
              </w:rPr>
            </w:pPr>
          </w:p>
        </w:tc>
        <w:tc>
          <w:tcPr>
            <w:tcW w:w="4401" w:type="dxa"/>
            <w:tcBorders>
              <w:bottom w:val="dotted" w:sz="4" w:space="0" w:color="auto"/>
            </w:tcBorders>
          </w:tcPr>
          <w:p w14:paraId="2DB3E8F1" w14:textId="7F6B20B7" w:rsidR="001B07CE" w:rsidRPr="006C5DEC" w:rsidRDefault="001B07CE" w:rsidP="00700C12">
            <w:pPr>
              <w:pStyle w:val="Bulletcopy1"/>
              <w:numPr>
                <w:ilvl w:val="0"/>
                <w:numId w:val="24"/>
              </w:numPr>
              <w:ind w:left="360"/>
              <w:jc w:val="both"/>
              <w:rPr>
                <w:noProof w:val="0"/>
                <w:color w:val="auto"/>
                <w:lang w:val="en-GB"/>
              </w:rPr>
            </w:pPr>
          </w:p>
        </w:tc>
      </w:tr>
    </w:tbl>
    <w:p w14:paraId="534A3E88" w14:textId="77777777" w:rsidR="00951A7F" w:rsidRPr="006C5DEC" w:rsidRDefault="00951A7F">
      <w:pPr>
        <w:rPr>
          <w:noProof w:val="0"/>
        </w:rPr>
      </w:pPr>
      <w:r w:rsidRPr="006C5DEC">
        <w:rPr>
          <w:b/>
          <w:noProof w:val="0"/>
        </w:rPr>
        <w:br w:type="page"/>
      </w:r>
    </w:p>
    <w:tbl>
      <w:tblPr>
        <w:tblStyle w:val="TableGrid"/>
        <w:tblW w:w="0" w:type="auto"/>
        <w:tblLook w:val="04A0" w:firstRow="1" w:lastRow="0" w:firstColumn="1" w:lastColumn="0" w:noHBand="0" w:noVBand="1"/>
      </w:tblPr>
      <w:tblGrid>
        <w:gridCol w:w="4814"/>
        <w:gridCol w:w="4815"/>
      </w:tblGrid>
      <w:tr w:rsidR="006C2BC4" w14:paraId="6A13D10A" w14:textId="77777777" w:rsidTr="00B0770B">
        <w:trPr>
          <w:cnfStyle w:val="100000000000" w:firstRow="1" w:lastRow="0" w:firstColumn="0" w:lastColumn="0" w:oddVBand="0" w:evenVBand="0" w:oddHBand="0" w:evenHBand="0" w:firstRowFirstColumn="0" w:firstRowLastColumn="0" w:lastRowFirstColumn="0" w:lastRowLastColumn="0"/>
        </w:trPr>
        <w:tc>
          <w:tcPr>
            <w:tcW w:w="4814" w:type="dxa"/>
          </w:tcPr>
          <w:p w14:paraId="6F8E620A" w14:textId="77777777" w:rsidR="006C2BC4" w:rsidRDefault="006C2BC4" w:rsidP="00B0770B">
            <w:pPr>
              <w:spacing w:before="100"/>
              <w:rPr>
                <w:rFonts w:ascii="Times New Roman" w:hAnsi="Times New Roman"/>
                <w:b/>
                <w:bCs/>
                <w:lang w:val="fr-FR"/>
              </w:rPr>
            </w:pPr>
            <w:r w:rsidRPr="00E17F16">
              <w:rPr>
                <w:rFonts w:ascii="Times New Roman" w:hAnsi="Times New Roman"/>
                <w:b/>
                <w:bCs/>
                <w:lang w:val="fr-FR"/>
              </w:rPr>
              <w:lastRenderedPageBreak/>
              <w:t>Effective Date :</w:t>
            </w:r>
          </w:p>
        </w:tc>
        <w:tc>
          <w:tcPr>
            <w:tcW w:w="4815" w:type="dxa"/>
          </w:tcPr>
          <w:p w14:paraId="44541E1B" w14:textId="77777777" w:rsidR="006C2BC4" w:rsidRDefault="006C2BC4" w:rsidP="00B0770B">
            <w:pPr>
              <w:spacing w:before="100"/>
              <w:rPr>
                <w:rFonts w:ascii="Times New Roman" w:hAnsi="Times New Roman"/>
                <w:b/>
                <w:bCs/>
                <w:lang w:val="fr-FR"/>
              </w:rPr>
            </w:pPr>
          </w:p>
        </w:tc>
      </w:tr>
      <w:tr w:rsidR="006C2BC4" w14:paraId="6EF27470" w14:textId="77777777" w:rsidTr="00B0770B">
        <w:tc>
          <w:tcPr>
            <w:tcW w:w="4814" w:type="dxa"/>
          </w:tcPr>
          <w:p w14:paraId="154767AB" w14:textId="77777777" w:rsidR="006C2BC4" w:rsidRDefault="006C2BC4" w:rsidP="00B0770B">
            <w:pPr>
              <w:spacing w:before="100"/>
              <w:rPr>
                <w:rFonts w:ascii="Times New Roman" w:hAnsi="Times New Roman"/>
                <w:b/>
                <w:bCs/>
                <w:lang w:val="fr-FR"/>
              </w:rPr>
            </w:pPr>
            <w:r>
              <w:rPr>
                <w:rFonts w:ascii="Times New Roman" w:hAnsi="Times New Roman"/>
                <w:b/>
                <w:bCs/>
                <w:lang w:val="fr-FR"/>
              </w:rPr>
              <w:t>Revision Date</w:t>
            </w:r>
          </w:p>
        </w:tc>
        <w:tc>
          <w:tcPr>
            <w:tcW w:w="4815" w:type="dxa"/>
          </w:tcPr>
          <w:p w14:paraId="6F60C856" w14:textId="77777777" w:rsidR="006C2BC4" w:rsidRDefault="006C2BC4" w:rsidP="00B0770B">
            <w:pPr>
              <w:spacing w:before="100"/>
              <w:rPr>
                <w:rFonts w:ascii="Times New Roman" w:hAnsi="Times New Roman"/>
                <w:b/>
                <w:bCs/>
                <w:lang w:val="fr-FR"/>
              </w:rPr>
            </w:pPr>
          </w:p>
        </w:tc>
      </w:tr>
    </w:tbl>
    <w:p w14:paraId="7CA433CD" w14:textId="28436D7E" w:rsidR="00563613" w:rsidRPr="006C5DEC" w:rsidRDefault="00D3041B" w:rsidP="00927047">
      <w:pPr>
        <w:pStyle w:val="NumberedHeading1"/>
        <w:numPr>
          <w:ilvl w:val="0"/>
          <w:numId w:val="2"/>
        </w:numPr>
        <w:tabs>
          <w:tab w:val="clear" w:pos="252"/>
          <w:tab w:val="num" w:pos="709"/>
        </w:tabs>
        <w:spacing w:beforeLines="200" w:before="480" w:after="96"/>
        <w:ind w:left="709" w:hanging="709"/>
        <w:rPr>
          <w:noProof w:val="0"/>
        </w:rPr>
      </w:pPr>
      <w:bookmarkStart w:id="28" w:name="_Toc77071232"/>
      <w:r>
        <w:rPr>
          <w:noProof w:val="0"/>
        </w:rPr>
        <w:t>Planning, Budgeting and Forecasting</w:t>
      </w:r>
      <w:bookmarkEnd w:id="28"/>
    </w:p>
    <w:p w14:paraId="4B32E3B7" w14:textId="5564CCD6" w:rsidR="00927047" w:rsidRPr="006C5DEC" w:rsidRDefault="00927047" w:rsidP="00927047">
      <w:pPr>
        <w:pStyle w:val="NumberedHeading2"/>
        <w:numPr>
          <w:ilvl w:val="1"/>
          <w:numId w:val="2"/>
        </w:numPr>
        <w:tabs>
          <w:tab w:val="clear" w:pos="396"/>
          <w:tab w:val="num" w:pos="993"/>
        </w:tabs>
        <w:spacing w:before="360"/>
        <w:ind w:left="1418" w:hanging="709"/>
        <w:rPr>
          <w:noProof w:val="0"/>
        </w:rPr>
      </w:pPr>
      <w:bookmarkStart w:id="29" w:name="_Toc77071233"/>
      <w:r w:rsidRPr="006C5DEC">
        <w:rPr>
          <w:noProof w:val="0"/>
        </w:rPr>
        <w:t>Introduction</w:t>
      </w:r>
      <w:bookmarkEnd w:id="29"/>
    </w:p>
    <w:p w14:paraId="2580FD31" w14:textId="52AF811C" w:rsidR="00D3041B" w:rsidRPr="00D3041B" w:rsidRDefault="00D3041B" w:rsidP="006A28D8">
      <w:pPr>
        <w:pStyle w:val="NumberedHeading3"/>
        <w:numPr>
          <w:ilvl w:val="2"/>
          <w:numId w:val="2"/>
        </w:numPr>
        <w:tabs>
          <w:tab w:val="clear" w:pos="540"/>
        </w:tabs>
        <w:ind w:left="1418" w:hanging="709"/>
        <w:jc w:val="both"/>
        <w:rPr>
          <w:noProof w:val="0"/>
        </w:rPr>
      </w:pPr>
      <w:r w:rsidRPr="00D3041B">
        <w:rPr>
          <w:rFonts w:asciiTheme="majorBidi" w:hAnsiTheme="majorBidi" w:cstheme="majorBidi"/>
          <w:noProof w:val="0"/>
          <w:color w:val="000000"/>
          <w:szCs w:val="22"/>
        </w:rPr>
        <w:t xml:space="preserve">This section provides a guideline and framework for activities related to strategic planning, budgeting, and forecasting at </w:t>
      </w:r>
      <w:r>
        <w:rPr>
          <w:rFonts w:asciiTheme="majorBidi" w:hAnsiTheme="majorBidi" w:cstheme="majorBidi"/>
          <w:noProof w:val="0"/>
          <w:color w:val="000000"/>
          <w:szCs w:val="22"/>
        </w:rPr>
        <w:t>Company x.</w:t>
      </w:r>
    </w:p>
    <w:p w14:paraId="1447E416" w14:textId="4E6F78FA" w:rsidR="006A28D8" w:rsidRPr="006C5DEC" w:rsidRDefault="006A28D8" w:rsidP="006A28D8">
      <w:pPr>
        <w:pStyle w:val="NumberedHeading3"/>
        <w:numPr>
          <w:ilvl w:val="2"/>
          <w:numId w:val="2"/>
        </w:numPr>
        <w:tabs>
          <w:tab w:val="clear" w:pos="540"/>
        </w:tabs>
        <w:ind w:left="1418" w:hanging="709"/>
        <w:jc w:val="both"/>
        <w:rPr>
          <w:noProof w:val="0"/>
        </w:rPr>
      </w:pPr>
      <w:r w:rsidRPr="006C5DEC">
        <w:rPr>
          <w:rFonts w:asciiTheme="majorBidi" w:hAnsiTheme="majorBidi" w:cstheme="majorBidi"/>
          <w:noProof w:val="0"/>
          <w:color w:val="000000"/>
          <w:szCs w:val="22"/>
        </w:rPr>
        <w:t xml:space="preserve">The accounting Policies described in the manual will be applicable to all employees of </w:t>
      </w:r>
      <w:r w:rsidR="006C2BC4">
        <w:rPr>
          <w:rFonts w:asciiTheme="majorBidi" w:hAnsiTheme="majorBidi" w:cstheme="majorBidi"/>
          <w:noProof w:val="0"/>
          <w:color w:val="000000"/>
          <w:szCs w:val="22"/>
        </w:rPr>
        <w:t>Company x</w:t>
      </w:r>
      <w:r w:rsidRPr="006C5DEC">
        <w:rPr>
          <w:rFonts w:asciiTheme="majorBidi" w:hAnsiTheme="majorBidi" w:cstheme="majorBidi"/>
          <w:noProof w:val="0"/>
          <w:color w:val="000000"/>
          <w:szCs w:val="22"/>
        </w:rPr>
        <w:t xml:space="preserve"> involved in finance and accounting activities.</w:t>
      </w:r>
    </w:p>
    <w:p w14:paraId="386DD554" w14:textId="1A77EA02" w:rsidR="00951A7F" w:rsidRPr="006C5DEC" w:rsidRDefault="003D7792" w:rsidP="00927047">
      <w:pPr>
        <w:pStyle w:val="NumberedHeading2"/>
        <w:numPr>
          <w:ilvl w:val="1"/>
          <w:numId w:val="2"/>
        </w:numPr>
        <w:tabs>
          <w:tab w:val="clear" w:pos="396"/>
          <w:tab w:val="num" w:pos="993"/>
        </w:tabs>
        <w:spacing w:before="360"/>
        <w:ind w:left="1418" w:hanging="709"/>
        <w:rPr>
          <w:noProof w:val="0"/>
        </w:rPr>
      </w:pPr>
      <w:bookmarkStart w:id="30" w:name="_Toc77071234"/>
      <w:r>
        <w:rPr>
          <w:noProof w:val="0"/>
        </w:rPr>
        <w:t>Budget Management (Guidelines, Calendar, Templates)</w:t>
      </w:r>
      <w:bookmarkEnd w:id="30"/>
    </w:p>
    <w:p w14:paraId="469BCCBD" w14:textId="5235B60E" w:rsidR="00BF1592" w:rsidRPr="006C5DEC" w:rsidRDefault="00002925" w:rsidP="00927047">
      <w:pPr>
        <w:pStyle w:val="NumberedHeading3"/>
        <w:numPr>
          <w:ilvl w:val="2"/>
          <w:numId w:val="2"/>
        </w:numPr>
        <w:tabs>
          <w:tab w:val="clear" w:pos="540"/>
        </w:tabs>
        <w:ind w:left="1418" w:hanging="709"/>
        <w:jc w:val="both"/>
        <w:rPr>
          <w:noProof w:val="0"/>
          <w:color w:val="auto"/>
        </w:rPr>
      </w:pPr>
      <w:r>
        <w:rPr>
          <w:noProof w:val="0"/>
          <w:color w:val="auto"/>
        </w:rPr>
        <w:t>xx</w:t>
      </w:r>
    </w:p>
    <w:p w14:paraId="007913FC" w14:textId="4C1419CD" w:rsidR="002856BF" w:rsidRPr="006C5DEC" w:rsidRDefault="001B4CF2" w:rsidP="00927047">
      <w:pPr>
        <w:pStyle w:val="NumberedHeading2"/>
        <w:numPr>
          <w:ilvl w:val="1"/>
          <w:numId w:val="2"/>
        </w:numPr>
        <w:tabs>
          <w:tab w:val="clear" w:pos="396"/>
          <w:tab w:val="num" w:pos="993"/>
        </w:tabs>
        <w:spacing w:before="360"/>
        <w:ind w:left="1418" w:hanging="709"/>
        <w:rPr>
          <w:noProof w:val="0"/>
        </w:rPr>
      </w:pPr>
      <w:bookmarkStart w:id="31" w:name="_Toc77071235"/>
      <w:r>
        <w:rPr>
          <w:noProof w:val="0"/>
        </w:rPr>
        <w:t>Budget Preparation, Consolidation and Approval</w:t>
      </w:r>
      <w:bookmarkEnd w:id="31"/>
    </w:p>
    <w:p w14:paraId="19A4F6BF" w14:textId="45EB2530" w:rsidR="003700CC" w:rsidRDefault="001B4CF2" w:rsidP="00927047">
      <w:pPr>
        <w:pStyle w:val="NumberedHeading3"/>
        <w:numPr>
          <w:ilvl w:val="2"/>
          <w:numId w:val="2"/>
        </w:numPr>
        <w:tabs>
          <w:tab w:val="clear" w:pos="540"/>
        </w:tabs>
        <w:ind w:left="1418" w:hanging="709"/>
        <w:jc w:val="both"/>
        <w:rPr>
          <w:noProof w:val="0"/>
          <w:color w:val="auto"/>
        </w:rPr>
      </w:pPr>
      <w:r>
        <w:rPr>
          <w:noProof w:val="0"/>
          <w:color w:val="auto"/>
        </w:rPr>
        <w:t>Company x annual budget shall consist of the following main components:</w:t>
      </w:r>
    </w:p>
    <w:p w14:paraId="68FE88B6" w14:textId="731CC09C" w:rsidR="001B4CF2" w:rsidRDefault="001B4CF2" w:rsidP="001B4CF2">
      <w:pPr>
        <w:pStyle w:val="Bulletnew"/>
        <w:numPr>
          <w:ilvl w:val="0"/>
          <w:numId w:val="7"/>
        </w:numPr>
        <w:spacing w:before="120" w:after="60"/>
        <w:ind w:left="1775" w:hanging="357"/>
        <w:jc w:val="both"/>
        <w:rPr>
          <w:noProof w:val="0"/>
          <w:color w:val="000000"/>
          <w:szCs w:val="22"/>
          <w:lang w:val="en-GB"/>
        </w:rPr>
      </w:pPr>
      <w:r>
        <w:rPr>
          <w:noProof w:val="0"/>
          <w:color w:val="000000"/>
          <w:szCs w:val="22"/>
          <w:lang w:val="en-GB"/>
        </w:rPr>
        <w:t>x</w:t>
      </w:r>
      <w:r w:rsidRPr="001B4CF2">
        <w:rPr>
          <w:noProof w:val="0"/>
          <w:color w:val="000000"/>
          <w:szCs w:val="22"/>
          <w:lang w:val="en-GB"/>
        </w:rPr>
        <w:t>x</w:t>
      </w:r>
    </w:p>
    <w:p w14:paraId="05D0EAC3" w14:textId="62BD6581" w:rsidR="001B4CF2" w:rsidRPr="001B4CF2" w:rsidRDefault="001B4CF2" w:rsidP="001B4CF2">
      <w:pPr>
        <w:pStyle w:val="Bulletnew"/>
        <w:numPr>
          <w:ilvl w:val="0"/>
          <w:numId w:val="7"/>
        </w:numPr>
        <w:spacing w:before="120" w:after="60"/>
        <w:ind w:left="1775" w:hanging="357"/>
        <w:jc w:val="both"/>
        <w:rPr>
          <w:noProof w:val="0"/>
          <w:color w:val="000000"/>
          <w:szCs w:val="22"/>
          <w:lang w:val="en-GB"/>
        </w:rPr>
      </w:pPr>
      <w:r>
        <w:rPr>
          <w:noProof w:val="0"/>
          <w:color w:val="000000"/>
          <w:szCs w:val="22"/>
          <w:lang w:val="en-GB"/>
        </w:rPr>
        <w:t>xx</w:t>
      </w:r>
    </w:p>
    <w:p w14:paraId="4D6B02D8" w14:textId="4196CD98" w:rsidR="001B4CF2" w:rsidRDefault="001B4CF2" w:rsidP="00927047">
      <w:pPr>
        <w:pStyle w:val="NumberedHeading3"/>
        <w:numPr>
          <w:ilvl w:val="2"/>
          <w:numId w:val="2"/>
        </w:numPr>
        <w:tabs>
          <w:tab w:val="clear" w:pos="540"/>
        </w:tabs>
        <w:ind w:left="1418" w:hanging="709"/>
        <w:jc w:val="both"/>
        <w:rPr>
          <w:noProof w:val="0"/>
          <w:color w:val="auto"/>
        </w:rPr>
      </w:pPr>
      <w:r>
        <w:rPr>
          <w:noProof w:val="0"/>
          <w:color w:val="auto"/>
        </w:rPr>
        <w:t>Budgets shall be prepared on xx basis but divided into xx budgets for monitoring and control purposes</w:t>
      </w:r>
    </w:p>
    <w:p w14:paraId="515A114A" w14:textId="77777777" w:rsidR="001B4CF2" w:rsidRPr="006C5DEC" w:rsidRDefault="001B4CF2" w:rsidP="00927047">
      <w:pPr>
        <w:pStyle w:val="NumberedHeading3"/>
        <w:numPr>
          <w:ilvl w:val="2"/>
          <w:numId w:val="2"/>
        </w:numPr>
        <w:tabs>
          <w:tab w:val="clear" w:pos="540"/>
        </w:tabs>
        <w:ind w:left="1418" w:hanging="709"/>
        <w:jc w:val="both"/>
        <w:rPr>
          <w:noProof w:val="0"/>
          <w:color w:val="auto"/>
        </w:rPr>
      </w:pPr>
    </w:p>
    <w:p w14:paraId="100B429B" w14:textId="233BDAA6" w:rsidR="00A47273" w:rsidRPr="006C5DEC" w:rsidRDefault="001B4CF2" w:rsidP="001E3FE1">
      <w:pPr>
        <w:pStyle w:val="NumberedHeading2"/>
        <w:numPr>
          <w:ilvl w:val="1"/>
          <w:numId w:val="2"/>
        </w:numPr>
        <w:tabs>
          <w:tab w:val="clear" w:pos="396"/>
          <w:tab w:val="num" w:pos="993"/>
        </w:tabs>
        <w:spacing w:before="360"/>
        <w:ind w:left="1418" w:hanging="709"/>
        <w:rPr>
          <w:noProof w:val="0"/>
        </w:rPr>
      </w:pPr>
      <w:bookmarkStart w:id="32" w:name="_Toc77071236"/>
      <w:r>
        <w:rPr>
          <w:noProof w:val="0"/>
        </w:rPr>
        <w:t>Monitoring and Controlling of Budget</w:t>
      </w:r>
      <w:bookmarkEnd w:id="32"/>
    </w:p>
    <w:p w14:paraId="42F4CA9C" w14:textId="4CF9CE86" w:rsidR="00A0359F" w:rsidRDefault="001B4CF2" w:rsidP="00927047">
      <w:pPr>
        <w:pStyle w:val="NumberedHeading3"/>
        <w:numPr>
          <w:ilvl w:val="2"/>
          <w:numId w:val="2"/>
        </w:numPr>
        <w:tabs>
          <w:tab w:val="clear" w:pos="540"/>
        </w:tabs>
        <w:ind w:left="1418" w:hanging="709"/>
        <w:jc w:val="both"/>
        <w:rPr>
          <w:noProof w:val="0"/>
          <w:color w:val="auto"/>
        </w:rPr>
      </w:pPr>
      <w:r>
        <w:rPr>
          <w:noProof w:val="0"/>
          <w:color w:val="auto"/>
        </w:rPr>
        <w:t>x</w:t>
      </w:r>
      <w:r w:rsidR="00002925">
        <w:rPr>
          <w:noProof w:val="0"/>
          <w:color w:val="auto"/>
        </w:rPr>
        <w:t>x</w:t>
      </w:r>
    </w:p>
    <w:p w14:paraId="05DDF7D2" w14:textId="5709E684" w:rsidR="001B4CF2" w:rsidRPr="006C5DEC" w:rsidRDefault="001B4CF2" w:rsidP="001B4CF2">
      <w:pPr>
        <w:pStyle w:val="NumberedHeading2"/>
        <w:numPr>
          <w:ilvl w:val="1"/>
          <w:numId w:val="2"/>
        </w:numPr>
        <w:tabs>
          <w:tab w:val="clear" w:pos="396"/>
          <w:tab w:val="num" w:pos="993"/>
        </w:tabs>
        <w:spacing w:before="360"/>
        <w:ind w:left="1418" w:hanging="709"/>
        <w:rPr>
          <w:noProof w:val="0"/>
        </w:rPr>
      </w:pPr>
      <w:bookmarkStart w:id="33" w:name="_Toc77071237"/>
      <w:r>
        <w:rPr>
          <w:noProof w:val="0"/>
        </w:rPr>
        <w:t>Budget Revisions/ Forecasting</w:t>
      </w:r>
      <w:bookmarkEnd w:id="33"/>
    </w:p>
    <w:p w14:paraId="2F78F72D" w14:textId="77777777" w:rsidR="001B4CF2" w:rsidRPr="006C5DEC" w:rsidRDefault="001B4CF2" w:rsidP="001B4CF2">
      <w:pPr>
        <w:pStyle w:val="NumberedHeading3"/>
        <w:numPr>
          <w:ilvl w:val="2"/>
          <w:numId w:val="2"/>
        </w:numPr>
        <w:tabs>
          <w:tab w:val="clear" w:pos="540"/>
        </w:tabs>
        <w:ind w:left="1418" w:hanging="709"/>
        <w:jc w:val="both"/>
        <w:rPr>
          <w:noProof w:val="0"/>
          <w:color w:val="auto"/>
        </w:rPr>
      </w:pPr>
      <w:r>
        <w:rPr>
          <w:noProof w:val="0"/>
          <w:color w:val="auto"/>
        </w:rPr>
        <w:t>xx</w:t>
      </w:r>
    </w:p>
    <w:p w14:paraId="70A3397F" w14:textId="42C3B646" w:rsidR="003D7792" w:rsidRPr="006C5DEC" w:rsidRDefault="003D7792" w:rsidP="003D7792">
      <w:pPr>
        <w:pStyle w:val="NumberedHeading2"/>
        <w:numPr>
          <w:ilvl w:val="1"/>
          <w:numId w:val="2"/>
        </w:numPr>
        <w:tabs>
          <w:tab w:val="clear" w:pos="396"/>
          <w:tab w:val="num" w:pos="993"/>
        </w:tabs>
        <w:spacing w:before="360"/>
        <w:ind w:left="1418" w:hanging="709"/>
        <w:rPr>
          <w:noProof w:val="0"/>
        </w:rPr>
      </w:pPr>
      <w:bookmarkStart w:id="34" w:name="_Toc77071238"/>
      <w:r>
        <w:rPr>
          <w:noProof w:val="0"/>
        </w:rPr>
        <w:t>Preparation of Company x Management Reports</w:t>
      </w:r>
      <w:bookmarkEnd w:id="34"/>
    </w:p>
    <w:p w14:paraId="13670110" w14:textId="716C21DA" w:rsidR="001B4CF2" w:rsidRDefault="003D7792" w:rsidP="003D7792">
      <w:pPr>
        <w:pStyle w:val="NumberedHeading3"/>
        <w:numPr>
          <w:ilvl w:val="2"/>
          <w:numId w:val="2"/>
        </w:numPr>
        <w:tabs>
          <w:tab w:val="clear" w:pos="540"/>
        </w:tabs>
        <w:ind w:left="1418" w:hanging="709"/>
        <w:jc w:val="both"/>
        <w:rPr>
          <w:noProof w:val="0"/>
          <w:color w:val="auto"/>
        </w:rPr>
      </w:pPr>
      <w:r>
        <w:rPr>
          <w:noProof w:val="0"/>
          <w:color w:val="auto"/>
        </w:rPr>
        <w:t>xx</w:t>
      </w:r>
    </w:p>
    <w:p w14:paraId="5C5BA865" w14:textId="1B69BDF4" w:rsidR="003D7792" w:rsidRDefault="003D7792" w:rsidP="003D7792">
      <w:pPr>
        <w:pStyle w:val="NumberedHeading2"/>
        <w:numPr>
          <w:ilvl w:val="1"/>
          <w:numId w:val="2"/>
        </w:numPr>
        <w:tabs>
          <w:tab w:val="clear" w:pos="396"/>
          <w:tab w:val="num" w:pos="993"/>
        </w:tabs>
        <w:spacing w:before="360"/>
        <w:ind w:left="1418" w:hanging="709"/>
        <w:rPr>
          <w:noProof w:val="0"/>
        </w:rPr>
      </w:pPr>
      <w:bookmarkStart w:id="35" w:name="_Toc77071239"/>
      <w:r>
        <w:rPr>
          <w:noProof w:val="0"/>
        </w:rPr>
        <w:t>Procedures</w:t>
      </w:r>
      <w:bookmarkEnd w:id="35"/>
    </w:p>
    <w:tbl>
      <w:tblPr>
        <w:tblStyle w:val="EYTable"/>
        <w:tblW w:w="4632" w:type="pct"/>
        <w:tblInd w:w="709" w:type="dxa"/>
        <w:tblLook w:val="04E0" w:firstRow="1" w:lastRow="1" w:firstColumn="1" w:lastColumn="0" w:noHBand="0" w:noVBand="1"/>
      </w:tblPr>
      <w:tblGrid>
        <w:gridCol w:w="511"/>
        <w:gridCol w:w="5025"/>
        <w:gridCol w:w="1872"/>
        <w:gridCol w:w="1522"/>
      </w:tblGrid>
      <w:tr w:rsidR="003D7792" w:rsidRPr="006C5DEC" w14:paraId="793981E5" w14:textId="77777777" w:rsidTr="00B0770B">
        <w:trPr>
          <w:cnfStyle w:val="100000000000" w:firstRow="1" w:lastRow="0" w:firstColumn="0" w:lastColumn="0" w:oddVBand="0" w:evenVBand="0" w:oddHBand="0" w:evenHBand="0" w:firstRowFirstColumn="0" w:firstRowLastColumn="0" w:lastRowFirstColumn="0" w:lastRowLastColumn="0"/>
          <w:trHeight w:val="20"/>
          <w:tblHeader/>
        </w:trPr>
        <w:tc>
          <w:tcPr>
            <w:tcW w:w="286" w:type="pct"/>
            <w:shd w:val="clear" w:color="auto" w:fill="045090"/>
            <w:hideMark/>
          </w:tcPr>
          <w:p w14:paraId="20061A4F" w14:textId="77777777" w:rsidR="003D7792" w:rsidRPr="006C5DEC" w:rsidRDefault="003D7792" w:rsidP="00B0770B">
            <w:pPr>
              <w:spacing w:before="120" w:after="120" w:line="276" w:lineRule="auto"/>
              <w:jc w:val="center"/>
              <w:rPr>
                <w:noProof w:val="0"/>
              </w:rPr>
            </w:pPr>
            <w:r w:rsidRPr="006C5DEC">
              <w:rPr>
                <w:noProof w:val="0"/>
              </w:rPr>
              <w:lastRenderedPageBreak/>
              <w:t>No.</w:t>
            </w:r>
          </w:p>
        </w:tc>
        <w:tc>
          <w:tcPr>
            <w:tcW w:w="2814" w:type="pct"/>
            <w:shd w:val="clear" w:color="auto" w:fill="045090"/>
            <w:hideMark/>
          </w:tcPr>
          <w:p w14:paraId="252BFCB4" w14:textId="77777777" w:rsidR="003D7792" w:rsidRPr="006C5DEC" w:rsidRDefault="003D7792" w:rsidP="00B0770B">
            <w:pPr>
              <w:tabs>
                <w:tab w:val="left" w:pos="1280"/>
                <w:tab w:val="center" w:pos="2458"/>
              </w:tabs>
              <w:spacing w:before="240" w:after="200" w:line="276" w:lineRule="auto"/>
              <w:rPr>
                <w:noProof w:val="0"/>
              </w:rPr>
            </w:pPr>
            <w:r w:rsidRPr="006C5DEC">
              <w:rPr>
                <w:noProof w:val="0"/>
              </w:rPr>
              <w:tab/>
            </w:r>
            <w:r w:rsidRPr="006C5DEC">
              <w:rPr>
                <w:noProof w:val="0"/>
              </w:rPr>
              <w:tab/>
              <w:t>Activities</w:t>
            </w:r>
          </w:p>
        </w:tc>
        <w:tc>
          <w:tcPr>
            <w:tcW w:w="1048" w:type="pct"/>
            <w:shd w:val="clear" w:color="auto" w:fill="045090"/>
            <w:hideMark/>
          </w:tcPr>
          <w:p w14:paraId="238A3B1E" w14:textId="77777777" w:rsidR="003D7792" w:rsidRPr="006C5DEC" w:rsidRDefault="003D7792" w:rsidP="00B0770B">
            <w:pPr>
              <w:spacing w:before="240" w:after="200" w:line="276" w:lineRule="auto"/>
              <w:jc w:val="center"/>
              <w:rPr>
                <w:noProof w:val="0"/>
              </w:rPr>
            </w:pPr>
            <w:r w:rsidRPr="006C5DEC">
              <w:rPr>
                <w:noProof w:val="0"/>
              </w:rPr>
              <w:t>Action Taken by</w:t>
            </w:r>
          </w:p>
        </w:tc>
        <w:tc>
          <w:tcPr>
            <w:tcW w:w="852" w:type="pct"/>
            <w:shd w:val="clear" w:color="auto" w:fill="045090"/>
          </w:tcPr>
          <w:p w14:paraId="090AAA72" w14:textId="77777777" w:rsidR="003D7792" w:rsidRPr="006C5DEC" w:rsidRDefault="003D7792" w:rsidP="00B0770B">
            <w:pPr>
              <w:spacing w:before="240"/>
              <w:jc w:val="center"/>
              <w:rPr>
                <w:noProof w:val="0"/>
              </w:rPr>
            </w:pPr>
            <w:r w:rsidRPr="006C5DEC">
              <w:rPr>
                <w:noProof w:val="0"/>
              </w:rPr>
              <w:t>Key form/ Template</w:t>
            </w:r>
          </w:p>
        </w:tc>
      </w:tr>
      <w:tr w:rsidR="003D7792" w:rsidRPr="006C5DEC" w14:paraId="46FB3976" w14:textId="77777777" w:rsidTr="00B0770B">
        <w:trPr>
          <w:cnfStyle w:val="000000100000" w:firstRow="0" w:lastRow="0" w:firstColumn="0" w:lastColumn="0" w:oddVBand="0" w:evenVBand="0" w:oddHBand="1" w:evenHBand="0" w:firstRowFirstColumn="0" w:firstRowLastColumn="0" w:lastRowFirstColumn="0" w:lastRowLastColumn="0"/>
          <w:trHeight w:val="20"/>
        </w:trPr>
        <w:tc>
          <w:tcPr>
            <w:tcW w:w="4148" w:type="pct"/>
            <w:gridSpan w:val="3"/>
            <w:shd w:val="clear" w:color="auto" w:fill="E9E9E8"/>
          </w:tcPr>
          <w:p w14:paraId="2E392E05" w14:textId="77777777" w:rsidR="003D7792" w:rsidRPr="006C5DEC" w:rsidRDefault="003D7792" w:rsidP="00B0770B">
            <w:pPr>
              <w:spacing w:before="120" w:after="120" w:line="276" w:lineRule="auto"/>
              <w:rPr>
                <w:b/>
                <w:noProof w:val="0"/>
                <w:color w:val="auto"/>
              </w:rPr>
            </w:pPr>
          </w:p>
        </w:tc>
        <w:tc>
          <w:tcPr>
            <w:tcW w:w="852" w:type="pct"/>
            <w:shd w:val="clear" w:color="auto" w:fill="E9E9E8"/>
          </w:tcPr>
          <w:p w14:paraId="62A74B28" w14:textId="77777777" w:rsidR="003D7792" w:rsidRPr="006C5DEC" w:rsidRDefault="003D7792" w:rsidP="00B0770B">
            <w:pPr>
              <w:spacing w:before="120" w:after="120"/>
              <w:rPr>
                <w:noProof w:val="0"/>
              </w:rPr>
            </w:pPr>
          </w:p>
        </w:tc>
      </w:tr>
      <w:tr w:rsidR="003D7792" w:rsidRPr="006C5DEC" w14:paraId="284D4689" w14:textId="77777777" w:rsidTr="00B0770B">
        <w:trPr>
          <w:cnfStyle w:val="000000010000" w:firstRow="0" w:lastRow="0" w:firstColumn="0" w:lastColumn="0" w:oddVBand="0" w:evenVBand="0" w:oddHBand="0" w:evenHBand="1" w:firstRowFirstColumn="0" w:firstRowLastColumn="0" w:lastRowFirstColumn="0" w:lastRowLastColumn="0"/>
          <w:trHeight w:val="20"/>
        </w:trPr>
        <w:tc>
          <w:tcPr>
            <w:tcW w:w="286" w:type="pct"/>
          </w:tcPr>
          <w:p w14:paraId="2ED84E57" w14:textId="77777777" w:rsidR="003D7792" w:rsidRPr="006C5DEC" w:rsidRDefault="003D7792" w:rsidP="00700C12">
            <w:pPr>
              <w:pStyle w:val="ListParagraph"/>
              <w:numPr>
                <w:ilvl w:val="0"/>
                <w:numId w:val="14"/>
              </w:numPr>
              <w:spacing w:before="120" w:after="120"/>
              <w:contextualSpacing w:val="0"/>
              <w:jc w:val="center"/>
              <w:rPr>
                <w:noProof w:val="0"/>
                <w:color w:val="auto"/>
              </w:rPr>
            </w:pPr>
          </w:p>
        </w:tc>
        <w:tc>
          <w:tcPr>
            <w:tcW w:w="2814" w:type="pct"/>
          </w:tcPr>
          <w:p w14:paraId="3B423DB7" w14:textId="77777777" w:rsidR="003D7792" w:rsidRPr="006C5DEC" w:rsidRDefault="003D7792" w:rsidP="00B0770B">
            <w:pPr>
              <w:pStyle w:val="Bulletcopy1"/>
              <w:jc w:val="both"/>
              <w:rPr>
                <w:noProof w:val="0"/>
                <w:color w:val="auto"/>
                <w:lang w:val="en-GB"/>
              </w:rPr>
            </w:pPr>
          </w:p>
        </w:tc>
        <w:tc>
          <w:tcPr>
            <w:tcW w:w="1048" w:type="pct"/>
            <w:vAlign w:val="center"/>
          </w:tcPr>
          <w:p w14:paraId="774674B6" w14:textId="77777777" w:rsidR="003D7792" w:rsidRPr="006C5DEC" w:rsidRDefault="003D7792" w:rsidP="00B0770B">
            <w:pPr>
              <w:jc w:val="center"/>
              <w:rPr>
                <w:noProof w:val="0"/>
                <w:color w:val="auto"/>
              </w:rPr>
            </w:pPr>
          </w:p>
        </w:tc>
        <w:tc>
          <w:tcPr>
            <w:tcW w:w="852" w:type="pct"/>
            <w:vAlign w:val="center"/>
          </w:tcPr>
          <w:p w14:paraId="64F86526" w14:textId="77777777" w:rsidR="003D7792" w:rsidRPr="006C5DEC" w:rsidRDefault="003D7792" w:rsidP="00B0770B">
            <w:pPr>
              <w:jc w:val="center"/>
              <w:rPr>
                <w:noProof w:val="0"/>
                <w:color w:val="auto"/>
              </w:rPr>
            </w:pPr>
          </w:p>
        </w:tc>
      </w:tr>
      <w:tr w:rsidR="003D7792" w:rsidRPr="006C5DEC" w14:paraId="5746C568" w14:textId="77777777" w:rsidTr="00B0770B">
        <w:trPr>
          <w:cnfStyle w:val="000000100000" w:firstRow="0" w:lastRow="0" w:firstColumn="0" w:lastColumn="0" w:oddVBand="0" w:evenVBand="0" w:oddHBand="1" w:evenHBand="0" w:firstRowFirstColumn="0" w:firstRowLastColumn="0" w:lastRowFirstColumn="0" w:lastRowLastColumn="0"/>
          <w:trHeight w:val="20"/>
        </w:trPr>
        <w:tc>
          <w:tcPr>
            <w:tcW w:w="286" w:type="pct"/>
          </w:tcPr>
          <w:p w14:paraId="3797C68B" w14:textId="77777777" w:rsidR="003D7792" w:rsidRPr="006C5DEC" w:rsidRDefault="003D7792" w:rsidP="00700C12">
            <w:pPr>
              <w:pStyle w:val="ListParagraph"/>
              <w:numPr>
                <w:ilvl w:val="0"/>
                <w:numId w:val="14"/>
              </w:numPr>
              <w:spacing w:before="120" w:after="120"/>
              <w:contextualSpacing w:val="0"/>
              <w:jc w:val="center"/>
              <w:rPr>
                <w:noProof w:val="0"/>
                <w:color w:val="auto"/>
              </w:rPr>
            </w:pPr>
          </w:p>
        </w:tc>
        <w:tc>
          <w:tcPr>
            <w:tcW w:w="2814" w:type="pct"/>
          </w:tcPr>
          <w:p w14:paraId="54A894FE" w14:textId="77777777" w:rsidR="003D7792" w:rsidRPr="006C5DEC" w:rsidRDefault="003D7792" w:rsidP="00B0770B">
            <w:pPr>
              <w:pStyle w:val="Bulletcopy1"/>
              <w:jc w:val="both"/>
              <w:rPr>
                <w:noProof w:val="0"/>
                <w:color w:val="auto"/>
                <w:lang w:val="en-GB"/>
              </w:rPr>
            </w:pPr>
          </w:p>
        </w:tc>
        <w:tc>
          <w:tcPr>
            <w:tcW w:w="1048" w:type="pct"/>
            <w:vAlign w:val="center"/>
          </w:tcPr>
          <w:p w14:paraId="6268AD96" w14:textId="77777777" w:rsidR="003D7792" w:rsidRPr="006C5DEC" w:rsidDel="00F956FB" w:rsidRDefault="003D7792" w:rsidP="00B0770B">
            <w:pPr>
              <w:jc w:val="center"/>
              <w:rPr>
                <w:noProof w:val="0"/>
                <w:color w:val="auto"/>
              </w:rPr>
            </w:pPr>
          </w:p>
        </w:tc>
        <w:tc>
          <w:tcPr>
            <w:tcW w:w="852" w:type="pct"/>
            <w:vAlign w:val="center"/>
          </w:tcPr>
          <w:p w14:paraId="64D8411C" w14:textId="77777777" w:rsidR="003D7792" w:rsidRPr="006C5DEC" w:rsidRDefault="003D7792" w:rsidP="00B0770B">
            <w:pPr>
              <w:jc w:val="center"/>
              <w:rPr>
                <w:noProof w:val="0"/>
                <w:color w:val="auto"/>
              </w:rPr>
            </w:pPr>
          </w:p>
        </w:tc>
      </w:tr>
      <w:tr w:rsidR="003D7792" w:rsidRPr="006C5DEC" w14:paraId="120C9D83" w14:textId="77777777" w:rsidTr="00B0770B">
        <w:trPr>
          <w:cnfStyle w:val="000000010000" w:firstRow="0" w:lastRow="0" w:firstColumn="0" w:lastColumn="0" w:oddVBand="0" w:evenVBand="0" w:oddHBand="0" w:evenHBand="1" w:firstRowFirstColumn="0" w:firstRowLastColumn="0" w:lastRowFirstColumn="0" w:lastRowLastColumn="0"/>
          <w:trHeight w:val="20"/>
        </w:trPr>
        <w:tc>
          <w:tcPr>
            <w:tcW w:w="4148" w:type="pct"/>
            <w:gridSpan w:val="3"/>
            <w:shd w:val="clear" w:color="auto" w:fill="E9E9E8"/>
          </w:tcPr>
          <w:p w14:paraId="511018BF" w14:textId="77777777" w:rsidR="003D7792" w:rsidRPr="006C5DEC" w:rsidRDefault="003D7792" w:rsidP="00B0770B">
            <w:pPr>
              <w:spacing w:before="120" w:after="120" w:line="276" w:lineRule="auto"/>
              <w:rPr>
                <w:b/>
                <w:noProof w:val="0"/>
                <w:color w:val="auto"/>
              </w:rPr>
            </w:pPr>
          </w:p>
        </w:tc>
        <w:tc>
          <w:tcPr>
            <w:tcW w:w="852" w:type="pct"/>
            <w:shd w:val="clear" w:color="auto" w:fill="E9E9E8"/>
          </w:tcPr>
          <w:p w14:paraId="71923BCA" w14:textId="77777777" w:rsidR="003D7792" w:rsidRPr="006C5DEC" w:rsidRDefault="003D7792" w:rsidP="00B0770B">
            <w:pPr>
              <w:spacing w:before="120" w:after="120"/>
              <w:rPr>
                <w:noProof w:val="0"/>
                <w:color w:val="auto"/>
              </w:rPr>
            </w:pPr>
          </w:p>
        </w:tc>
      </w:tr>
      <w:tr w:rsidR="003D7792" w:rsidRPr="006C5DEC" w14:paraId="2749A40F" w14:textId="77777777" w:rsidTr="00B0770B">
        <w:trPr>
          <w:cnfStyle w:val="000000100000" w:firstRow="0" w:lastRow="0" w:firstColumn="0" w:lastColumn="0" w:oddVBand="0" w:evenVBand="0" w:oddHBand="1" w:evenHBand="0" w:firstRowFirstColumn="0" w:firstRowLastColumn="0" w:lastRowFirstColumn="0" w:lastRowLastColumn="0"/>
          <w:trHeight w:val="20"/>
        </w:trPr>
        <w:tc>
          <w:tcPr>
            <w:tcW w:w="286" w:type="pct"/>
          </w:tcPr>
          <w:p w14:paraId="09035813" w14:textId="77777777" w:rsidR="003D7792" w:rsidRPr="006C5DEC" w:rsidRDefault="003D7792" w:rsidP="00700C12">
            <w:pPr>
              <w:pStyle w:val="ListParagraph"/>
              <w:numPr>
                <w:ilvl w:val="0"/>
                <w:numId w:val="20"/>
              </w:numPr>
              <w:spacing w:before="120" w:after="120"/>
              <w:contextualSpacing w:val="0"/>
              <w:jc w:val="center"/>
              <w:rPr>
                <w:noProof w:val="0"/>
                <w:color w:val="auto"/>
              </w:rPr>
            </w:pPr>
          </w:p>
        </w:tc>
        <w:tc>
          <w:tcPr>
            <w:tcW w:w="2814" w:type="pct"/>
          </w:tcPr>
          <w:p w14:paraId="60568E31" w14:textId="77777777" w:rsidR="003D7792" w:rsidRPr="006C5DEC" w:rsidRDefault="003D7792" w:rsidP="00B0770B">
            <w:pPr>
              <w:pStyle w:val="Bulletcopy1"/>
              <w:jc w:val="both"/>
              <w:rPr>
                <w:noProof w:val="0"/>
                <w:color w:val="auto"/>
                <w:lang w:val="en-GB"/>
              </w:rPr>
            </w:pPr>
          </w:p>
        </w:tc>
        <w:tc>
          <w:tcPr>
            <w:tcW w:w="1048" w:type="pct"/>
            <w:vAlign w:val="center"/>
          </w:tcPr>
          <w:p w14:paraId="7399DDF7" w14:textId="77777777" w:rsidR="003D7792" w:rsidRPr="006C5DEC" w:rsidRDefault="003D7792" w:rsidP="00B0770B">
            <w:pPr>
              <w:jc w:val="center"/>
              <w:rPr>
                <w:noProof w:val="0"/>
                <w:color w:val="auto"/>
              </w:rPr>
            </w:pPr>
          </w:p>
        </w:tc>
        <w:tc>
          <w:tcPr>
            <w:tcW w:w="852" w:type="pct"/>
            <w:vAlign w:val="center"/>
          </w:tcPr>
          <w:p w14:paraId="70E549B5" w14:textId="77777777" w:rsidR="003D7792" w:rsidRPr="006C5DEC" w:rsidRDefault="003D7792" w:rsidP="00B0770B">
            <w:pPr>
              <w:jc w:val="center"/>
              <w:rPr>
                <w:noProof w:val="0"/>
                <w:color w:val="auto"/>
              </w:rPr>
            </w:pPr>
          </w:p>
        </w:tc>
      </w:tr>
      <w:tr w:rsidR="003D7792" w:rsidRPr="006C5DEC" w14:paraId="47094C50" w14:textId="77777777" w:rsidTr="00B0770B">
        <w:trPr>
          <w:cnfStyle w:val="010000000000" w:firstRow="0" w:lastRow="1" w:firstColumn="0" w:lastColumn="0" w:oddVBand="0" w:evenVBand="0" w:oddHBand="0" w:evenHBand="0" w:firstRowFirstColumn="0" w:firstRowLastColumn="0" w:lastRowFirstColumn="0" w:lastRowLastColumn="0"/>
          <w:trHeight w:val="20"/>
        </w:trPr>
        <w:tc>
          <w:tcPr>
            <w:tcW w:w="286" w:type="pct"/>
          </w:tcPr>
          <w:p w14:paraId="4F279E4D" w14:textId="77777777" w:rsidR="003D7792" w:rsidRPr="006C5DEC" w:rsidRDefault="003D7792" w:rsidP="00700C12">
            <w:pPr>
              <w:pStyle w:val="ListParagraph"/>
              <w:numPr>
                <w:ilvl w:val="0"/>
                <w:numId w:val="20"/>
              </w:numPr>
              <w:spacing w:before="120" w:after="120"/>
              <w:contextualSpacing w:val="0"/>
              <w:jc w:val="center"/>
              <w:rPr>
                <w:noProof w:val="0"/>
                <w:color w:val="auto"/>
              </w:rPr>
            </w:pPr>
          </w:p>
        </w:tc>
        <w:tc>
          <w:tcPr>
            <w:tcW w:w="2814" w:type="pct"/>
          </w:tcPr>
          <w:p w14:paraId="3DF0DB6C" w14:textId="77777777" w:rsidR="003D7792" w:rsidRPr="006C5DEC" w:rsidRDefault="003D7792" w:rsidP="00B0770B">
            <w:pPr>
              <w:pStyle w:val="Bulletcopy1"/>
              <w:jc w:val="both"/>
              <w:rPr>
                <w:noProof w:val="0"/>
                <w:color w:val="auto"/>
                <w:lang w:val="en-GB"/>
              </w:rPr>
            </w:pPr>
          </w:p>
        </w:tc>
        <w:tc>
          <w:tcPr>
            <w:tcW w:w="1048" w:type="pct"/>
            <w:vAlign w:val="center"/>
          </w:tcPr>
          <w:p w14:paraId="5C1E83D7" w14:textId="77777777" w:rsidR="003D7792" w:rsidRPr="006C5DEC" w:rsidRDefault="003D7792" w:rsidP="00B0770B">
            <w:pPr>
              <w:jc w:val="center"/>
              <w:rPr>
                <w:noProof w:val="0"/>
                <w:color w:val="auto"/>
              </w:rPr>
            </w:pPr>
          </w:p>
        </w:tc>
        <w:tc>
          <w:tcPr>
            <w:tcW w:w="852" w:type="pct"/>
            <w:vAlign w:val="center"/>
          </w:tcPr>
          <w:p w14:paraId="19B4C57F" w14:textId="77777777" w:rsidR="003D7792" w:rsidRPr="006C5DEC" w:rsidRDefault="003D7792" w:rsidP="00B0770B">
            <w:pPr>
              <w:jc w:val="center"/>
              <w:rPr>
                <w:noProof w:val="0"/>
                <w:color w:val="auto"/>
              </w:rPr>
            </w:pPr>
          </w:p>
        </w:tc>
      </w:tr>
    </w:tbl>
    <w:p w14:paraId="55433298" w14:textId="77777777" w:rsidR="003D7792" w:rsidRPr="003D7792" w:rsidRDefault="003D7792" w:rsidP="003D7792"/>
    <w:p w14:paraId="18DBD2CA" w14:textId="77777777" w:rsidR="003570A0" w:rsidRPr="006C5DEC" w:rsidRDefault="003570A0">
      <w:pPr>
        <w:rPr>
          <w:noProof w:val="0"/>
        </w:rPr>
      </w:pPr>
      <w:r w:rsidRPr="006C5DEC">
        <w:rPr>
          <w:b/>
          <w:noProof w:val="0"/>
        </w:rPr>
        <w:br w:type="page"/>
      </w:r>
    </w:p>
    <w:tbl>
      <w:tblPr>
        <w:tblStyle w:val="TableGrid"/>
        <w:tblW w:w="0" w:type="auto"/>
        <w:tblLook w:val="04A0" w:firstRow="1" w:lastRow="0" w:firstColumn="1" w:lastColumn="0" w:noHBand="0" w:noVBand="1"/>
      </w:tblPr>
      <w:tblGrid>
        <w:gridCol w:w="4814"/>
        <w:gridCol w:w="4815"/>
      </w:tblGrid>
      <w:tr w:rsidR="004328F3" w14:paraId="11C136D8" w14:textId="77777777" w:rsidTr="00B0770B">
        <w:trPr>
          <w:cnfStyle w:val="100000000000" w:firstRow="1" w:lastRow="0" w:firstColumn="0" w:lastColumn="0" w:oddVBand="0" w:evenVBand="0" w:oddHBand="0" w:evenHBand="0" w:firstRowFirstColumn="0" w:firstRowLastColumn="0" w:lastRowFirstColumn="0" w:lastRowLastColumn="0"/>
        </w:trPr>
        <w:tc>
          <w:tcPr>
            <w:tcW w:w="4814" w:type="dxa"/>
          </w:tcPr>
          <w:p w14:paraId="2859BAE0" w14:textId="77777777" w:rsidR="004328F3" w:rsidRDefault="004328F3" w:rsidP="00B0770B">
            <w:pPr>
              <w:spacing w:before="100"/>
              <w:rPr>
                <w:rFonts w:ascii="Times New Roman" w:hAnsi="Times New Roman"/>
                <w:b/>
                <w:bCs/>
                <w:lang w:val="fr-FR"/>
              </w:rPr>
            </w:pPr>
            <w:r w:rsidRPr="00E17F16">
              <w:rPr>
                <w:rFonts w:ascii="Times New Roman" w:hAnsi="Times New Roman"/>
                <w:b/>
                <w:bCs/>
                <w:lang w:val="fr-FR"/>
              </w:rPr>
              <w:lastRenderedPageBreak/>
              <w:t>Effective Date :</w:t>
            </w:r>
          </w:p>
        </w:tc>
        <w:tc>
          <w:tcPr>
            <w:tcW w:w="4815" w:type="dxa"/>
          </w:tcPr>
          <w:p w14:paraId="1562FE44" w14:textId="77777777" w:rsidR="004328F3" w:rsidRDefault="004328F3" w:rsidP="00B0770B">
            <w:pPr>
              <w:spacing w:before="100"/>
              <w:rPr>
                <w:rFonts w:ascii="Times New Roman" w:hAnsi="Times New Roman"/>
                <w:b/>
                <w:bCs/>
                <w:lang w:val="fr-FR"/>
              </w:rPr>
            </w:pPr>
          </w:p>
        </w:tc>
      </w:tr>
      <w:tr w:rsidR="004328F3" w14:paraId="3131F0C4" w14:textId="77777777" w:rsidTr="00B0770B">
        <w:tc>
          <w:tcPr>
            <w:tcW w:w="4814" w:type="dxa"/>
          </w:tcPr>
          <w:p w14:paraId="3C61C287" w14:textId="77777777" w:rsidR="004328F3" w:rsidRDefault="004328F3" w:rsidP="00B0770B">
            <w:pPr>
              <w:spacing w:before="100"/>
              <w:rPr>
                <w:rFonts w:ascii="Times New Roman" w:hAnsi="Times New Roman"/>
                <w:b/>
                <w:bCs/>
                <w:lang w:val="fr-FR"/>
              </w:rPr>
            </w:pPr>
            <w:r>
              <w:rPr>
                <w:rFonts w:ascii="Times New Roman" w:hAnsi="Times New Roman"/>
                <w:b/>
                <w:bCs/>
                <w:lang w:val="fr-FR"/>
              </w:rPr>
              <w:t>Revision Date</w:t>
            </w:r>
          </w:p>
        </w:tc>
        <w:tc>
          <w:tcPr>
            <w:tcW w:w="4815" w:type="dxa"/>
          </w:tcPr>
          <w:p w14:paraId="0D708884" w14:textId="77777777" w:rsidR="004328F3" w:rsidRDefault="004328F3" w:rsidP="00B0770B">
            <w:pPr>
              <w:spacing w:before="100"/>
              <w:rPr>
                <w:rFonts w:ascii="Times New Roman" w:hAnsi="Times New Roman"/>
                <w:b/>
                <w:bCs/>
                <w:lang w:val="fr-FR"/>
              </w:rPr>
            </w:pPr>
          </w:p>
        </w:tc>
      </w:tr>
    </w:tbl>
    <w:p w14:paraId="29588DAB" w14:textId="461EA868" w:rsidR="005668C3" w:rsidRPr="006C5DEC" w:rsidRDefault="003D7792" w:rsidP="00927047">
      <w:pPr>
        <w:pStyle w:val="NumberedHeading1"/>
        <w:numPr>
          <w:ilvl w:val="0"/>
          <w:numId w:val="2"/>
        </w:numPr>
        <w:tabs>
          <w:tab w:val="clear" w:pos="252"/>
          <w:tab w:val="num" w:pos="709"/>
        </w:tabs>
        <w:spacing w:beforeLines="200" w:before="480" w:after="96"/>
        <w:ind w:left="709" w:hanging="709"/>
        <w:rPr>
          <w:noProof w:val="0"/>
        </w:rPr>
      </w:pPr>
      <w:bookmarkStart w:id="36" w:name="_Toc77071240"/>
      <w:r>
        <w:rPr>
          <w:noProof w:val="0"/>
        </w:rPr>
        <w:t>Accounts Payable</w:t>
      </w:r>
      <w:bookmarkEnd w:id="36"/>
    </w:p>
    <w:p w14:paraId="638FC991" w14:textId="500598A5" w:rsidR="006C1EA0" w:rsidRPr="006C5DEC" w:rsidRDefault="006C1EA0" w:rsidP="00927047">
      <w:pPr>
        <w:pStyle w:val="NumberedHeading2"/>
        <w:numPr>
          <w:ilvl w:val="1"/>
          <w:numId w:val="2"/>
        </w:numPr>
        <w:tabs>
          <w:tab w:val="clear" w:pos="396"/>
          <w:tab w:val="num" w:pos="993"/>
        </w:tabs>
        <w:spacing w:before="360"/>
        <w:ind w:left="1418" w:hanging="709"/>
        <w:rPr>
          <w:noProof w:val="0"/>
        </w:rPr>
      </w:pPr>
      <w:bookmarkStart w:id="37" w:name="_Toc77071241"/>
      <w:r w:rsidRPr="006C5DEC">
        <w:rPr>
          <w:noProof w:val="0"/>
        </w:rPr>
        <w:t>Introduction</w:t>
      </w:r>
      <w:bookmarkEnd w:id="37"/>
    </w:p>
    <w:p w14:paraId="6DA830F2" w14:textId="0F5949E7" w:rsidR="003D7792" w:rsidRPr="003D7792" w:rsidRDefault="003D7792" w:rsidP="003D7792">
      <w:pPr>
        <w:pStyle w:val="NumberedHeading3"/>
        <w:numPr>
          <w:ilvl w:val="2"/>
          <w:numId w:val="2"/>
        </w:numPr>
        <w:tabs>
          <w:tab w:val="clear" w:pos="540"/>
        </w:tabs>
        <w:ind w:left="1418" w:hanging="709"/>
        <w:jc w:val="both"/>
        <w:rPr>
          <w:noProof w:val="0"/>
          <w:color w:val="auto"/>
        </w:rPr>
      </w:pPr>
      <w:bookmarkStart w:id="38" w:name="_Hlk77062734"/>
      <w:r w:rsidRPr="003D7792">
        <w:rPr>
          <w:noProof w:val="0"/>
          <w:color w:val="auto"/>
        </w:rPr>
        <w:t xml:space="preserve">Accounts Payable (AP) represents amounts owed by </w:t>
      </w:r>
      <w:r>
        <w:rPr>
          <w:noProof w:val="0"/>
          <w:color w:val="auto"/>
        </w:rPr>
        <w:t>Company x</w:t>
      </w:r>
      <w:r w:rsidRPr="003D7792">
        <w:rPr>
          <w:noProof w:val="0"/>
          <w:color w:val="auto"/>
        </w:rPr>
        <w:t xml:space="preserve"> to external parties in respect of goods and services received. </w:t>
      </w:r>
    </w:p>
    <w:bookmarkEnd w:id="38"/>
    <w:p w14:paraId="686AA474" w14:textId="56361060" w:rsidR="003D7792" w:rsidRPr="003D7792" w:rsidRDefault="003D7792" w:rsidP="003D7792">
      <w:pPr>
        <w:pStyle w:val="NumberedHeading3"/>
        <w:numPr>
          <w:ilvl w:val="2"/>
          <w:numId w:val="2"/>
        </w:numPr>
        <w:tabs>
          <w:tab w:val="clear" w:pos="540"/>
        </w:tabs>
        <w:ind w:left="1418" w:hanging="709"/>
        <w:jc w:val="both"/>
        <w:rPr>
          <w:noProof w:val="0"/>
          <w:color w:val="auto"/>
        </w:rPr>
      </w:pPr>
      <w:r w:rsidRPr="003D7792">
        <w:rPr>
          <w:noProof w:val="0"/>
          <w:color w:val="auto"/>
        </w:rPr>
        <w:t xml:space="preserve">This section of the Finance Policies Manual covers policies for Accounts Payables at </w:t>
      </w:r>
      <w:r>
        <w:rPr>
          <w:noProof w:val="0"/>
          <w:color w:val="auto"/>
        </w:rPr>
        <w:t>Company x</w:t>
      </w:r>
      <w:r w:rsidRPr="003D7792">
        <w:rPr>
          <w:noProof w:val="0"/>
          <w:color w:val="auto"/>
        </w:rPr>
        <w:t>.</w:t>
      </w:r>
    </w:p>
    <w:p w14:paraId="47881E3D" w14:textId="7D66DD3F" w:rsidR="005668C3" w:rsidRPr="006C5DEC" w:rsidRDefault="003D7792" w:rsidP="00927047">
      <w:pPr>
        <w:pStyle w:val="NumberedHeading2"/>
        <w:numPr>
          <w:ilvl w:val="1"/>
          <w:numId w:val="2"/>
        </w:numPr>
        <w:tabs>
          <w:tab w:val="clear" w:pos="396"/>
          <w:tab w:val="num" w:pos="993"/>
        </w:tabs>
        <w:spacing w:before="360"/>
        <w:ind w:left="1418" w:hanging="709"/>
        <w:rPr>
          <w:noProof w:val="0"/>
        </w:rPr>
      </w:pPr>
      <w:bookmarkStart w:id="39" w:name="_Toc77071242"/>
      <w:r>
        <w:rPr>
          <w:noProof w:val="0"/>
        </w:rPr>
        <w:t>Objective</w:t>
      </w:r>
      <w:bookmarkEnd w:id="39"/>
    </w:p>
    <w:p w14:paraId="7FAA8240" w14:textId="6A75580F" w:rsidR="005668C3" w:rsidRPr="006C5DEC" w:rsidRDefault="00344793" w:rsidP="00927047">
      <w:pPr>
        <w:pStyle w:val="NumberedHeading3"/>
        <w:numPr>
          <w:ilvl w:val="2"/>
          <w:numId w:val="2"/>
        </w:numPr>
        <w:tabs>
          <w:tab w:val="clear" w:pos="540"/>
        </w:tabs>
        <w:ind w:left="1418" w:hanging="709"/>
        <w:jc w:val="both"/>
        <w:rPr>
          <w:noProof w:val="0"/>
          <w:color w:val="auto"/>
        </w:rPr>
      </w:pPr>
      <w:r>
        <w:rPr>
          <w:noProof w:val="0"/>
          <w:color w:val="auto"/>
        </w:rPr>
        <w:t>xx</w:t>
      </w:r>
    </w:p>
    <w:p w14:paraId="4356584B" w14:textId="54F8BFA3" w:rsidR="005668C3" w:rsidRPr="006C5DEC" w:rsidRDefault="003D7792" w:rsidP="006C1EA0">
      <w:pPr>
        <w:pStyle w:val="NumberedHeading2"/>
        <w:numPr>
          <w:ilvl w:val="1"/>
          <w:numId w:val="2"/>
        </w:numPr>
        <w:tabs>
          <w:tab w:val="clear" w:pos="396"/>
          <w:tab w:val="num" w:pos="993"/>
        </w:tabs>
        <w:spacing w:before="360"/>
        <w:ind w:left="1418" w:hanging="709"/>
        <w:rPr>
          <w:noProof w:val="0"/>
        </w:rPr>
      </w:pPr>
      <w:bookmarkStart w:id="40" w:name="_Toc77071243"/>
      <w:r>
        <w:rPr>
          <w:noProof w:val="0"/>
        </w:rPr>
        <w:t>Vendor Account Creation and Maintenance</w:t>
      </w:r>
      <w:bookmarkEnd w:id="40"/>
    </w:p>
    <w:p w14:paraId="206D57CB" w14:textId="2774FF8A" w:rsidR="004728CA" w:rsidRPr="006C5DEC" w:rsidRDefault="00344793" w:rsidP="00FE0227">
      <w:pPr>
        <w:pStyle w:val="NumberedHeading3"/>
        <w:numPr>
          <w:ilvl w:val="2"/>
          <w:numId w:val="2"/>
        </w:numPr>
        <w:tabs>
          <w:tab w:val="clear" w:pos="540"/>
        </w:tabs>
        <w:ind w:left="1418" w:hanging="709"/>
        <w:jc w:val="both"/>
        <w:rPr>
          <w:noProof w:val="0"/>
          <w:color w:val="auto"/>
        </w:rPr>
      </w:pPr>
      <w:r>
        <w:rPr>
          <w:noProof w:val="0"/>
          <w:color w:val="auto"/>
        </w:rPr>
        <w:t>xx</w:t>
      </w:r>
    </w:p>
    <w:p w14:paraId="717CC7D4" w14:textId="79791389" w:rsidR="003D7792" w:rsidRDefault="00A94C17" w:rsidP="00FE0227">
      <w:pPr>
        <w:pStyle w:val="NumberedHeading2"/>
        <w:numPr>
          <w:ilvl w:val="1"/>
          <w:numId w:val="2"/>
        </w:numPr>
        <w:tabs>
          <w:tab w:val="clear" w:pos="396"/>
          <w:tab w:val="num" w:pos="993"/>
        </w:tabs>
        <w:spacing w:before="360"/>
        <w:ind w:left="1418" w:hanging="709"/>
        <w:rPr>
          <w:noProof w:val="0"/>
        </w:rPr>
      </w:pPr>
      <w:bookmarkStart w:id="41" w:name="_Toc77071244"/>
      <w:r>
        <w:rPr>
          <w:noProof w:val="0"/>
        </w:rPr>
        <w:t>Receiving and Validating Vendors Invoice</w:t>
      </w:r>
      <w:bookmarkEnd w:id="41"/>
    </w:p>
    <w:p w14:paraId="424CBC82" w14:textId="77777777" w:rsidR="00A94C17" w:rsidRPr="006C5DEC" w:rsidRDefault="00A94C17" w:rsidP="00A94C17">
      <w:pPr>
        <w:pStyle w:val="NumberedHeading3"/>
        <w:numPr>
          <w:ilvl w:val="2"/>
          <w:numId w:val="2"/>
        </w:numPr>
        <w:tabs>
          <w:tab w:val="clear" w:pos="540"/>
        </w:tabs>
        <w:ind w:left="1418" w:hanging="709"/>
        <w:jc w:val="both"/>
        <w:rPr>
          <w:noProof w:val="0"/>
          <w:color w:val="auto"/>
        </w:rPr>
      </w:pPr>
      <w:r>
        <w:rPr>
          <w:noProof w:val="0"/>
          <w:color w:val="auto"/>
        </w:rPr>
        <w:t>xx</w:t>
      </w:r>
    </w:p>
    <w:p w14:paraId="1C41B586" w14:textId="45637EA1" w:rsidR="00A94C17" w:rsidRDefault="00A94C17" w:rsidP="00A94C17">
      <w:pPr>
        <w:pStyle w:val="NumberedHeading2"/>
        <w:numPr>
          <w:ilvl w:val="1"/>
          <w:numId w:val="2"/>
        </w:numPr>
        <w:tabs>
          <w:tab w:val="clear" w:pos="396"/>
          <w:tab w:val="num" w:pos="993"/>
        </w:tabs>
        <w:spacing w:before="360"/>
        <w:ind w:left="1418" w:hanging="709"/>
        <w:rPr>
          <w:noProof w:val="0"/>
        </w:rPr>
      </w:pPr>
      <w:bookmarkStart w:id="42" w:name="_Toc77071245"/>
      <w:r>
        <w:rPr>
          <w:noProof w:val="0"/>
        </w:rPr>
        <w:t>Vendor Invoice Processing</w:t>
      </w:r>
      <w:bookmarkEnd w:id="42"/>
    </w:p>
    <w:p w14:paraId="1FDD8D47" w14:textId="77777777" w:rsidR="00A94C17" w:rsidRPr="006C5DEC" w:rsidRDefault="00A94C17" w:rsidP="00A94C17">
      <w:pPr>
        <w:pStyle w:val="NumberedHeading3"/>
        <w:numPr>
          <w:ilvl w:val="2"/>
          <w:numId w:val="2"/>
        </w:numPr>
        <w:tabs>
          <w:tab w:val="clear" w:pos="540"/>
        </w:tabs>
        <w:ind w:left="1418" w:hanging="709"/>
        <w:jc w:val="both"/>
        <w:rPr>
          <w:noProof w:val="0"/>
          <w:color w:val="auto"/>
        </w:rPr>
      </w:pPr>
      <w:r>
        <w:rPr>
          <w:noProof w:val="0"/>
          <w:color w:val="auto"/>
        </w:rPr>
        <w:t>xx</w:t>
      </w:r>
    </w:p>
    <w:p w14:paraId="7047641C" w14:textId="02F0BC30" w:rsidR="00A94C17" w:rsidRDefault="00A94C17" w:rsidP="00A94C17">
      <w:pPr>
        <w:pStyle w:val="NumberedHeading2"/>
        <w:numPr>
          <w:ilvl w:val="1"/>
          <w:numId w:val="2"/>
        </w:numPr>
        <w:tabs>
          <w:tab w:val="clear" w:pos="396"/>
          <w:tab w:val="num" w:pos="993"/>
        </w:tabs>
        <w:spacing w:before="360"/>
        <w:ind w:left="1418" w:hanging="709"/>
        <w:rPr>
          <w:noProof w:val="0"/>
        </w:rPr>
      </w:pPr>
      <w:bookmarkStart w:id="43" w:name="_Toc77071246"/>
      <w:r>
        <w:rPr>
          <w:noProof w:val="0"/>
        </w:rPr>
        <w:t>Invoice Authorisation</w:t>
      </w:r>
      <w:bookmarkEnd w:id="43"/>
    </w:p>
    <w:p w14:paraId="7DD8798F" w14:textId="77777777" w:rsidR="00A94C17" w:rsidRPr="006C5DEC" w:rsidRDefault="00A94C17" w:rsidP="00A94C17">
      <w:pPr>
        <w:pStyle w:val="NumberedHeading3"/>
        <w:numPr>
          <w:ilvl w:val="2"/>
          <w:numId w:val="2"/>
        </w:numPr>
        <w:tabs>
          <w:tab w:val="clear" w:pos="540"/>
        </w:tabs>
        <w:ind w:left="1418" w:hanging="709"/>
        <w:jc w:val="both"/>
        <w:rPr>
          <w:noProof w:val="0"/>
          <w:color w:val="auto"/>
        </w:rPr>
      </w:pPr>
      <w:r>
        <w:rPr>
          <w:noProof w:val="0"/>
          <w:color w:val="auto"/>
        </w:rPr>
        <w:t>xx</w:t>
      </w:r>
    </w:p>
    <w:p w14:paraId="4E07CC9E" w14:textId="68701C88" w:rsidR="00A94C17" w:rsidRDefault="00A94C17" w:rsidP="003D7792">
      <w:pPr>
        <w:pStyle w:val="NumberedHeading2"/>
        <w:numPr>
          <w:ilvl w:val="1"/>
          <w:numId w:val="2"/>
        </w:numPr>
        <w:tabs>
          <w:tab w:val="clear" w:pos="396"/>
          <w:tab w:val="num" w:pos="993"/>
        </w:tabs>
        <w:spacing w:before="360"/>
        <w:ind w:left="1418" w:hanging="709"/>
        <w:rPr>
          <w:noProof w:val="0"/>
        </w:rPr>
      </w:pPr>
      <w:bookmarkStart w:id="44" w:name="_Toc77071247"/>
      <w:r>
        <w:rPr>
          <w:noProof w:val="0"/>
        </w:rPr>
        <w:t>Invoice Discrepancy</w:t>
      </w:r>
      <w:bookmarkEnd w:id="44"/>
    </w:p>
    <w:p w14:paraId="51D04150" w14:textId="77777777" w:rsidR="00A94C17" w:rsidRPr="006C5DEC" w:rsidRDefault="00A94C17" w:rsidP="00A94C17">
      <w:pPr>
        <w:pStyle w:val="NumberedHeading3"/>
        <w:numPr>
          <w:ilvl w:val="2"/>
          <w:numId w:val="2"/>
        </w:numPr>
        <w:tabs>
          <w:tab w:val="clear" w:pos="540"/>
        </w:tabs>
        <w:ind w:left="1418" w:hanging="709"/>
        <w:jc w:val="both"/>
        <w:rPr>
          <w:noProof w:val="0"/>
          <w:color w:val="auto"/>
        </w:rPr>
      </w:pPr>
      <w:r>
        <w:rPr>
          <w:noProof w:val="0"/>
          <w:color w:val="auto"/>
        </w:rPr>
        <w:t>xx</w:t>
      </w:r>
    </w:p>
    <w:p w14:paraId="3D668BCE" w14:textId="25BFCAD5" w:rsidR="00A94C17" w:rsidRDefault="00A94C17" w:rsidP="00A94C17">
      <w:pPr>
        <w:pStyle w:val="NumberedHeading2"/>
        <w:numPr>
          <w:ilvl w:val="1"/>
          <w:numId w:val="2"/>
        </w:numPr>
        <w:tabs>
          <w:tab w:val="clear" w:pos="396"/>
          <w:tab w:val="num" w:pos="993"/>
        </w:tabs>
        <w:spacing w:before="360"/>
        <w:ind w:left="1418" w:hanging="709"/>
        <w:rPr>
          <w:noProof w:val="0"/>
        </w:rPr>
      </w:pPr>
      <w:bookmarkStart w:id="45" w:name="_Toc77071248"/>
      <w:r>
        <w:rPr>
          <w:noProof w:val="0"/>
        </w:rPr>
        <w:t>Debit/Credit Note Processing</w:t>
      </w:r>
      <w:bookmarkEnd w:id="45"/>
    </w:p>
    <w:p w14:paraId="220E2D56" w14:textId="77777777" w:rsidR="00A94C17" w:rsidRPr="006C5DEC" w:rsidRDefault="00A94C17" w:rsidP="00A94C17">
      <w:pPr>
        <w:pStyle w:val="NumberedHeading3"/>
        <w:numPr>
          <w:ilvl w:val="2"/>
          <w:numId w:val="2"/>
        </w:numPr>
        <w:tabs>
          <w:tab w:val="clear" w:pos="540"/>
        </w:tabs>
        <w:ind w:left="1418" w:hanging="709"/>
        <w:jc w:val="both"/>
        <w:rPr>
          <w:noProof w:val="0"/>
          <w:color w:val="auto"/>
        </w:rPr>
      </w:pPr>
      <w:r>
        <w:rPr>
          <w:noProof w:val="0"/>
          <w:color w:val="auto"/>
        </w:rPr>
        <w:t>xx</w:t>
      </w:r>
    </w:p>
    <w:p w14:paraId="300375DC" w14:textId="7849C91C" w:rsidR="00A94C17" w:rsidRDefault="00A94C17" w:rsidP="003D7792">
      <w:pPr>
        <w:pStyle w:val="NumberedHeading2"/>
        <w:numPr>
          <w:ilvl w:val="1"/>
          <w:numId w:val="2"/>
        </w:numPr>
        <w:tabs>
          <w:tab w:val="clear" w:pos="396"/>
          <w:tab w:val="num" w:pos="993"/>
        </w:tabs>
        <w:spacing w:before="360"/>
        <w:ind w:left="1418" w:hanging="709"/>
        <w:rPr>
          <w:noProof w:val="0"/>
        </w:rPr>
      </w:pPr>
      <w:bookmarkStart w:id="46" w:name="_Toc77071249"/>
      <w:r>
        <w:rPr>
          <w:noProof w:val="0"/>
        </w:rPr>
        <w:t>Payment of Advances to Vendors</w:t>
      </w:r>
      <w:bookmarkEnd w:id="46"/>
    </w:p>
    <w:p w14:paraId="60762B7B" w14:textId="77777777" w:rsidR="00A94C17" w:rsidRPr="006C5DEC" w:rsidRDefault="00A94C17" w:rsidP="00A94C17">
      <w:pPr>
        <w:pStyle w:val="NumberedHeading3"/>
        <w:numPr>
          <w:ilvl w:val="2"/>
          <w:numId w:val="2"/>
        </w:numPr>
        <w:tabs>
          <w:tab w:val="clear" w:pos="540"/>
        </w:tabs>
        <w:ind w:left="1418" w:hanging="709"/>
        <w:jc w:val="both"/>
        <w:rPr>
          <w:noProof w:val="0"/>
          <w:color w:val="auto"/>
        </w:rPr>
      </w:pPr>
      <w:r>
        <w:rPr>
          <w:noProof w:val="0"/>
          <w:color w:val="auto"/>
        </w:rPr>
        <w:lastRenderedPageBreak/>
        <w:t>xx</w:t>
      </w:r>
    </w:p>
    <w:p w14:paraId="173E5624" w14:textId="306F039F" w:rsidR="00A94C17" w:rsidRDefault="00A94C17" w:rsidP="003D7792">
      <w:pPr>
        <w:pStyle w:val="NumberedHeading2"/>
        <w:numPr>
          <w:ilvl w:val="1"/>
          <w:numId w:val="2"/>
        </w:numPr>
        <w:tabs>
          <w:tab w:val="clear" w:pos="396"/>
          <w:tab w:val="num" w:pos="993"/>
        </w:tabs>
        <w:spacing w:before="360"/>
        <w:ind w:left="1418" w:hanging="709"/>
        <w:rPr>
          <w:noProof w:val="0"/>
        </w:rPr>
      </w:pPr>
      <w:bookmarkStart w:id="47" w:name="_Toc77071250"/>
      <w:r>
        <w:rPr>
          <w:noProof w:val="0"/>
        </w:rPr>
        <w:t>Payroll Processing</w:t>
      </w:r>
      <w:bookmarkEnd w:id="47"/>
    </w:p>
    <w:p w14:paraId="21F56016" w14:textId="77777777" w:rsidR="00A94C17" w:rsidRPr="006C5DEC" w:rsidRDefault="00A94C17" w:rsidP="00A94C17">
      <w:pPr>
        <w:pStyle w:val="NumberedHeading3"/>
        <w:numPr>
          <w:ilvl w:val="2"/>
          <w:numId w:val="2"/>
        </w:numPr>
        <w:tabs>
          <w:tab w:val="clear" w:pos="540"/>
        </w:tabs>
        <w:ind w:left="1418" w:hanging="709"/>
        <w:jc w:val="both"/>
        <w:rPr>
          <w:noProof w:val="0"/>
          <w:color w:val="auto"/>
        </w:rPr>
      </w:pPr>
      <w:r>
        <w:rPr>
          <w:noProof w:val="0"/>
          <w:color w:val="auto"/>
        </w:rPr>
        <w:t>xx</w:t>
      </w:r>
    </w:p>
    <w:p w14:paraId="3971D390" w14:textId="5A65C3BF" w:rsidR="00A94C17" w:rsidRDefault="00A94C17" w:rsidP="00A94C17">
      <w:pPr>
        <w:pStyle w:val="NumberedHeading2"/>
        <w:numPr>
          <w:ilvl w:val="1"/>
          <w:numId w:val="2"/>
        </w:numPr>
        <w:tabs>
          <w:tab w:val="clear" w:pos="396"/>
          <w:tab w:val="num" w:pos="993"/>
        </w:tabs>
        <w:spacing w:before="360"/>
        <w:ind w:left="1418" w:hanging="709"/>
        <w:rPr>
          <w:noProof w:val="0"/>
        </w:rPr>
      </w:pPr>
      <w:bookmarkStart w:id="48" w:name="_Toc77071251"/>
      <w:r>
        <w:rPr>
          <w:noProof w:val="0"/>
        </w:rPr>
        <w:t>Employee Related Expenses, Advances and Other Payments</w:t>
      </w:r>
      <w:bookmarkEnd w:id="48"/>
    </w:p>
    <w:p w14:paraId="5ECE0DE2" w14:textId="77777777" w:rsidR="00A94C17" w:rsidRPr="006C5DEC" w:rsidRDefault="00A94C17" w:rsidP="00A94C17">
      <w:pPr>
        <w:pStyle w:val="NumberedHeading3"/>
        <w:numPr>
          <w:ilvl w:val="2"/>
          <w:numId w:val="2"/>
        </w:numPr>
        <w:tabs>
          <w:tab w:val="clear" w:pos="540"/>
        </w:tabs>
        <w:ind w:left="1418" w:hanging="709"/>
        <w:jc w:val="both"/>
        <w:rPr>
          <w:noProof w:val="0"/>
          <w:color w:val="auto"/>
        </w:rPr>
      </w:pPr>
      <w:r>
        <w:rPr>
          <w:noProof w:val="0"/>
          <w:color w:val="auto"/>
        </w:rPr>
        <w:t>xx</w:t>
      </w:r>
    </w:p>
    <w:p w14:paraId="21F77763" w14:textId="619F210F" w:rsidR="00A94C17" w:rsidRDefault="00A94C17" w:rsidP="00A94C17">
      <w:pPr>
        <w:pStyle w:val="NumberedHeading2"/>
        <w:numPr>
          <w:ilvl w:val="1"/>
          <w:numId w:val="2"/>
        </w:numPr>
        <w:tabs>
          <w:tab w:val="clear" w:pos="396"/>
          <w:tab w:val="num" w:pos="993"/>
        </w:tabs>
        <w:spacing w:before="360"/>
        <w:ind w:left="1418" w:hanging="709"/>
        <w:rPr>
          <w:noProof w:val="0"/>
        </w:rPr>
      </w:pPr>
      <w:bookmarkStart w:id="49" w:name="_Toc77071252"/>
      <w:r>
        <w:rPr>
          <w:noProof w:val="0"/>
        </w:rPr>
        <w:t>Payment Processing</w:t>
      </w:r>
      <w:bookmarkEnd w:id="49"/>
    </w:p>
    <w:p w14:paraId="2DABD41A" w14:textId="77777777" w:rsidR="00A94C17" w:rsidRPr="006C5DEC" w:rsidRDefault="00A94C17" w:rsidP="00A94C17">
      <w:pPr>
        <w:pStyle w:val="NumberedHeading3"/>
        <w:numPr>
          <w:ilvl w:val="2"/>
          <w:numId w:val="2"/>
        </w:numPr>
        <w:tabs>
          <w:tab w:val="clear" w:pos="540"/>
        </w:tabs>
        <w:ind w:left="1418" w:hanging="709"/>
        <w:jc w:val="both"/>
        <w:rPr>
          <w:noProof w:val="0"/>
          <w:color w:val="auto"/>
        </w:rPr>
      </w:pPr>
      <w:r>
        <w:rPr>
          <w:noProof w:val="0"/>
          <w:color w:val="auto"/>
        </w:rPr>
        <w:t>xx</w:t>
      </w:r>
    </w:p>
    <w:p w14:paraId="4361B878" w14:textId="6563ED49" w:rsidR="00A94C17" w:rsidRDefault="00A94C17" w:rsidP="003D7792">
      <w:pPr>
        <w:pStyle w:val="NumberedHeading2"/>
        <w:numPr>
          <w:ilvl w:val="1"/>
          <w:numId w:val="2"/>
        </w:numPr>
        <w:tabs>
          <w:tab w:val="clear" w:pos="396"/>
          <w:tab w:val="num" w:pos="993"/>
        </w:tabs>
        <w:spacing w:before="360"/>
        <w:ind w:left="1418" w:hanging="709"/>
        <w:rPr>
          <w:noProof w:val="0"/>
        </w:rPr>
      </w:pPr>
      <w:bookmarkStart w:id="50" w:name="_Toc77071253"/>
      <w:r>
        <w:rPr>
          <w:noProof w:val="0"/>
        </w:rPr>
        <w:t>Payment Authorisation</w:t>
      </w:r>
      <w:bookmarkEnd w:id="50"/>
    </w:p>
    <w:p w14:paraId="30FD9D04" w14:textId="77777777" w:rsidR="006D6758" w:rsidRPr="006C5DEC" w:rsidRDefault="006D6758" w:rsidP="006D6758">
      <w:pPr>
        <w:pStyle w:val="NumberedHeading3"/>
        <w:numPr>
          <w:ilvl w:val="2"/>
          <w:numId w:val="2"/>
        </w:numPr>
        <w:tabs>
          <w:tab w:val="clear" w:pos="540"/>
        </w:tabs>
        <w:ind w:left="1418" w:hanging="709"/>
        <w:jc w:val="both"/>
        <w:rPr>
          <w:noProof w:val="0"/>
          <w:color w:val="auto"/>
        </w:rPr>
      </w:pPr>
      <w:r>
        <w:rPr>
          <w:noProof w:val="0"/>
          <w:color w:val="auto"/>
        </w:rPr>
        <w:t>xx</w:t>
      </w:r>
    </w:p>
    <w:p w14:paraId="1B5614F7" w14:textId="0C7D684A" w:rsidR="00A94C17" w:rsidRDefault="00A94C17" w:rsidP="003D7792">
      <w:pPr>
        <w:pStyle w:val="NumberedHeading2"/>
        <w:numPr>
          <w:ilvl w:val="1"/>
          <w:numId w:val="2"/>
        </w:numPr>
        <w:tabs>
          <w:tab w:val="clear" w:pos="396"/>
          <w:tab w:val="num" w:pos="993"/>
        </w:tabs>
        <w:spacing w:before="360"/>
        <w:ind w:left="1418" w:hanging="709"/>
        <w:rPr>
          <w:noProof w:val="0"/>
        </w:rPr>
      </w:pPr>
      <w:bookmarkStart w:id="51" w:name="_Toc77071254"/>
      <w:r>
        <w:rPr>
          <w:noProof w:val="0"/>
        </w:rPr>
        <w:t>Petty Cash Management</w:t>
      </w:r>
      <w:bookmarkEnd w:id="51"/>
    </w:p>
    <w:p w14:paraId="78A311F3" w14:textId="77777777" w:rsidR="006D6758" w:rsidRPr="006C5DEC" w:rsidRDefault="006D6758" w:rsidP="006D6758">
      <w:pPr>
        <w:pStyle w:val="NumberedHeading3"/>
        <w:numPr>
          <w:ilvl w:val="2"/>
          <w:numId w:val="2"/>
        </w:numPr>
        <w:tabs>
          <w:tab w:val="clear" w:pos="540"/>
        </w:tabs>
        <w:ind w:left="1418" w:hanging="709"/>
        <w:jc w:val="both"/>
        <w:rPr>
          <w:noProof w:val="0"/>
          <w:color w:val="auto"/>
        </w:rPr>
      </w:pPr>
      <w:r>
        <w:rPr>
          <w:noProof w:val="0"/>
          <w:color w:val="auto"/>
        </w:rPr>
        <w:t>xx</w:t>
      </w:r>
    </w:p>
    <w:p w14:paraId="13E344AF" w14:textId="22F49AEE" w:rsidR="00A94C17" w:rsidRDefault="006D6758" w:rsidP="003D7792">
      <w:pPr>
        <w:pStyle w:val="NumberedHeading2"/>
        <w:numPr>
          <w:ilvl w:val="1"/>
          <w:numId w:val="2"/>
        </w:numPr>
        <w:tabs>
          <w:tab w:val="clear" w:pos="396"/>
          <w:tab w:val="num" w:pos="993"/>
        </w:tabs>
        <w:spacing w:before="360"/>
        <w:ind w:left="1418" w:hanging="709"/>
        <w:rPr>
          <w:noProof w:val="0"/>
        </w:rPr>
      </w:pPr>
      <w:bookmarkStart w:id="52" w:name="_Toc77071255"/>
      <w:r>
        <w:rPr>
          <w:noProof w:val="0"/>
        </w:rPr>
        <w:t>Reconciliation and Confirmation of Vendors’ Balances</w:t>
      </w:r>
      <w:bookmarkEnd w:id="52"/>
    </w:p>
    <w:p w14:paraId="1824324B" w14:textId="77777777" w:rsidR="006D6758" w:rsidRPr="006C5DEC" w:rsidRDefault="006D6758" w:rsidP="006D6758">
      <w:pPr>
        <w:pStyle w:val="NumberedHeading3"/>
        <w:numPr>
          <w:ilvl w:val="2"/>
          <w:numId w:val="2"/>
        </w:numPr>
        <w:tabs>
          <w:tab w:val="clear" w:pos="540"/>
        </w:tabs>
        <w:ind w:left="1418" w:hanging="709"/>
        <w:jc w:val="both"/>
        <w:rPr>
          <w:noProof w:val="0"/>
          <w:color w:val="auto"/>
        </w:rPr>
      </w:pPr>
      <w:r>
        <w:rPr>
          <w:noProof w:val="0"/>
          <w:color w:val="auto"/>
        </w:rPr>
        <w:t>xx</w:t>
      </w:r>
    </w:p>
    <w:p w14:paraId="6CE69C25" w14:textId="3FAA1C39" w:rsidR="006D6758" w:rsidRDefault="006D6758" w:rsidP="003D7792">
      <w:pPr>
        <w:pStyle w:val="NumberedHeading2"/>
        <w:numPr>
          <w:ilvl w:val="1"/>
          <w:numId w:val="2"/>
        </w:numPr>
        <w:tabs>
          <w:tab w:val="clear" w:pos="396"/>
          <w:tab w:val="num" w:pos="993"/>
        </w:tabs>
        <w:spacing w:before="360"/>
        <w:ind w:left="1418" w:hanging="709"/>
        <w:rPr>
          <w:noProof w:val="0"/>
        </w:rPr>
      </w:pPr>
      <w:bookmarkStart w:id="53" w:name="_Toc77071256"/>
      <w:r>
        <w:rPr>
          <w:noProof w:val="0"/>
        </w:rPr>
        <w:t>Accrued Liabilities</w:t>
      </w:r>
      <w:bookmarkEnd w:id="53"/>
    </w:p>
    <w:p w14:paraId="12A562F2" w14:textId="77777777" w:rsidR="006D6758" w:rsidRPr="006C5DEC" w:rsidRDefault="006D6758" w:rsidP="006D6758">
      <w:pPr>
        <w:pStyle w:val="NumberedHeading3"/>
        <w:numPr>
          <w:ilvl w:val="2"/>
          <w:numId w:val="2"/>
        </w:numPr>
        <w:tabs>
          <w:tab w:val="clear" w:pos="540"/>
        </w:tabs>
        <w:ind w:left="1418" w:hanging="709"/>
        <w:jc w:val="both"/>
        <w:rPr>
          <w:noProof w:val="0"/>
          <w:color w:val="auto"/>
        </w:rPr>
      </w:pPr>
      <w:r>
        <w:rPr>
          <w:noProof w:val="0"/>
          <w:color w:val="auto"/>
        </w:rPr>
        <w:t>xx</w:t>
      </w:r>
    </w:p>
    <w:p w14:paraId="3D00670D" w14:textId="7CF38E98" w:rsidR="003D7792" w:rsidRDefault="003D7792" w:rsidP="003D7792">
      <w:pPr>
        <w:pStyle w:val="NumberedHeading2"/>
        <w:numPr>
          <w:ilvl w:val="1"/>
          <w:numId w:val="2"/>
        </w:numPr>
        <w:tabs>
          <w:tab w:val="clear" w:pos="396"/>
          <w:tab w:val="num" w:pos="993"/>
        </w:tabs>
        <w:spacing w:before="360"/>
        <w:ind w:left="1418" w:hanging="709"/>
        <w:rPr>
          <w:noProof w:val="0"/>
        </w:rPr>
      </w:pPr>
      <w:bookmarkStart w:id="54" w:name="_Toc77071257"/>
      <w:r>
        <w:rPr>
          <w:noProof w:val="0"/>
        </w:rPr>
        <w:t>Procedures</w:t>
      </w:r>
      <w:bookmarkEnd w:id="54"/>
    </w:p>
    <w:tbl>
      <w:tblPr>
        <w:tblStyle w:val="EYTable"/>
        <w:tblW w:w="4632" w:type="pct"/>
        <w:tblInd w:w="709" w:type="dxa"/>
        <w:tblLook w:val="04E0" w:firstRow="1" w:lastRow="1" w:firstColumn="1" w:lastColumn="0" w:noHBand="0" w:noVBand="1"/>
      </w:tblPr>
      <w:tblGrid>
        <w:gridCol w:w="511"/>
        <w:gridCol w:w="5025"/>
        <w:gridCol w:w="1872"/>
        <w:gridCol w:w="1522"/>
      </w:tblGrid>
      <w:tr w:rsidR="00BE713A" w:rsidRPr="006C5DEC" w14:paraId="5D214B5B" w14:textId="77777777" w:rsidTr="00BE713A">
        <w:trPr>
          <w:cnfStyle w:val="100000000000" w:firstRow="1" w:lastRow="0" w:firstColumn="0" w:lastColumn="0" w:oddVBand="0" w:evenVBand="0" w:oddHBand="0" w:evenHBand="0" w:firstRowFirstColumn="0" w:firstRowLastColumn="0" w:lastRowFirstColumn="0" w:lastRowLastColumn="0"/>
          <w:trHeight w:val="20"/>
          <w:tblHeader/>
        </w:trPr>
        <w:tc>
          <w:tcPr>
            <w:tcW w:w="286" w:type="pct"/>
            <w:shd w:val="clear" w:color="auto" w:fill="045090"/>
            <w:hideMark/>
          </w:tcPr>
          <w:p w14:paraId="21167605" w14:textId="77777777" w:rsidR="00BE713A" w:rsidRPr="006C5DEC" w:rsidRDefault="00BE713A" w:rsidP="00B0770B">
            <w:pPr>
              <w:spacing w:before="120" w:after="120" w:line="276" w:lineRule="auto"/>
              <w:jc w:val="center"/>
              <w:rPr>
                <w:noProof w:val="0"/>
              </w:rPr>
            </w:pPr>
            <w:r w:rsidRPr="006C5DEC">
              <w:rPr>
                <w:noProof w:val="0"/>
              </w:rPr>
              <w:t>No.</w:t>
            </w:r>
          </w:p>
        </w:tc>
        <w:tc>
          <w:tcPr>
            <w:tcW w:w="2814" w:type="pct"/>
            <w:shd w:val="clear" w:color="auto" w:fill="045090"/>
            <w:hideMark/>
          </w:tcPr>
          <w:p w14:paraId="75BA696B" w14:textId="77777777" w:rsidR="00BE713A" w:rsidRPr="006C5DEC" w:rsidRDefault="00BE713A" w:rsidP="00B0770B">
            <w:pPr>
              <w:tabs>
                <w:tab w:val="left" w:pos="1280"/>
                <w:tab w:val="center" w:pos="2458"/>
              </w:tabs>
              <w:spacing w:before="240" w:after="200" w:line="276" w:lineRule="auto"/>
              <w:rPr>
                <w:noProof w:val="0"/>
              </w:rPr>
            </w:pPr>
            <w:r w:rsidRPr="006C5DEC">
              <w:rPr>
                <w:noProof w:val="0"/>
              </w:rPr>
              <w:tab/>
            </w:r>
            <w:r w:rsidRPr="006C5DEC">
              <w:rPr>
                <w:noProof w:val="0"/>
              </w:rPr>
              <w:tab/>
              <w:t>Activities</w:t>
            </w:r>
          </w:p>
        </w:tc>
        <w:tc>
          <w:tcPr>
            <w:tcW w:w="1048" w:type="pct"/>
            <w:shd w:val="clear" w:color="auto" w:fill="045090"/>
            <w:hideMark/>
          </w:tcPr>
          <w:p w14:paraId="0B6B1247" w14:textId="77777777" w:rsidR="00BE713A" w:rsidRPr="006C5DEC" w:rsidRDefault="00BE713A" w:rsidP="00B0770B">
            <w:pPr>
              <w:spacing w:before="240" w:after="200" w:line="276" w:lineRule="auto"/>
              <w:jc w:val="center"/>
              <w:rPr>
                <w:noProof w:val="0"/>
              </w:rPr>
            </w:pPr>
            <w:r w:rsidRPr="006C5DEC">
              <w:rPr>
                <w:noProof w:val="0"/>
              </w:rPr>
              <w:t>Action Taken by</w:t>
            </w:r>
          </w:p>
        </w:tc>
        <w:tc>
          <w:tcPr>
            <w:tcW w:w="852" w:type="pct"/>
            <w:shd w:val="clear" w:color="auto" w:fill="045090"/>
          </w:tcPr>
          <w:p w14:paraId="25A8F08E" w14:textId="77777777" w:rsidR="00BE713A" w:rsidRPr="006C5DEC" w:rsidRDefault="00BE713A" w:rsidP="00B0770B">
            <w:pPr>
              <w:spacing w:before="240"/>
              <w:jc w:val="center"/>
              <w:rPr>
                <w:noProof w:val="0"/>
              </w:rPr>
            </w:pPr>
            <w:r w:rsidRPr="006C5DEC">
              <w:rPr>
                <w:noProof w:val="0"/>
              </w:rPr>
              <w:t>Key form/ Template</w:t>
            </w:r>
          </w:p>
        </w:tc>
      </w:tr>
      <w:tr w:rsidR="00BE713A" w:rsidRPr="006C5DEC" w14:paraId="5D229A4E" w14:textId="77777777" w:rsidTr="00BE713A">
        <w:trPr>
          <w:cnfStyle w:val="000000100000" w:firstRow="0" w:lastRow="0" w:firstColumn="0" w:lastColumn="0" w:oddVBand="0" w:evenVBand="0" w:oddHBand="1" w:evenHBand="0" w:firstRowFirstColumn="0" w:firstRowLastColumn="0" w:lastRowFirstColumn="0" w:lastRowLastColumn="0"/>
          <w:trHeight w:val="20"/>
        </w:trPr>
        <w:tc>
          <w:tcPr>
            <w:tcW w:w="4148" w:type="pct"/>
            <w:gridSpan w:val="3"/>
            <w:shd w:val="clear" w:color="auto" w:fill="E9E9E8"/>
          </w:tcPr>
          <w:p w14:paraId="6154BEBE" w14:textId="77777777" w:rsidR="00BE713A" w:rsidRPr="006C5DEC" w:rsidRDefault="00BE713A" w:rsidP="00B0770B">
            <w:pPr>
              <w:spacing w:before="120" w:after="120" w:line="276" w:lineRule="auto"/>
              <w:rPr>
                <w:b/>
                <w:noProof w:val="0"/>
                <w:color w:val="auto"/>
              </w:rPr>
            </w:pPr>
            <w:r w:rsidRPr="006C5DEC">
              <w:rPr>
                <w:b/>
                <w:noProof w:val="0"/>
                <w:color w:val="auto"/>
              </w:rPr>
              <w:t>Payroll Processing</w:t>
            </w:r>
          </w:p>
        </w:tc>
        <w:tc>
          <w:tcPr>
            <w:tcW w:w="852" w:type="pct"/>
            <w:shd w:val="clear" w:color="auto" w:fill="E9E9E8"/>
          </w:tcPr>
          <w:p w14:paraId="0B267351" w14:textId="77777777" w:rsidR="00BE713A" w:rsidRPr="006C5DEC" w:rsidRDefault="00BE713A" w:rsidP="00B0770B">
            <w:pPr>
              <w:spacing w:before="120" w:after="120"/>
              <w:rPr>
                <w:noProof w:val="0"/>
                <w:color w:val="auto"/>
              </w:rPr>
            </w:pPr>
          </w:p>
        </w:tc>
      </w:tr>
      <w:tr w:rsidR="00BE713A" w:rsidRPr="006C5DEC" w14:paraId="0C10FE0D" w14:textId="77777777" w:rsidTr="00BE713A">
        <w:trPr>
          <w:cnfStyle w:val="000000010000" w:firstRow="0" w:lastRow="0" w:firstColumn="0" w:lastColumn="0" w:oddVBand="0" w:evenVBand="0" w:oddHBand="0" w:evenHBand="1" w:firstRowFirstColumn="0" w:firstRowLastColumn="0" w:lastRowFirstColumn="0" w:lastRowLastColumn="0"/>
          <w:trHeight w:val="20"/>
        </w:trPr>
        <w:tc>
          <w:tcPr>
            <w:tcW w:w="286" w:type="pct"/>
          </w:tcPr>
          <w:p w14:paraId="13867ECD" w14:textId="77777777" w:rsidR="00BE713A" w:rsidRPr="006C5DEC" w:rsidRDefault="00BE713A" w:rsidP="00700C12">
            <w:pPr>
              <w:pStyle w:val="ListParagraph"/>
              <w:numPr>
                <w:ilvl w:val="0"/>
                <w:numId w:val="15"/>
              </w:numPr>
              <w:spacing w:before="120" w:after="120"/>
              <w:contextualSpacing w:val="0"/>
              <w:jc w:val="center"/>
              <w:rPr>
                <w:noProof w:val="0"/>
                <w:color w:val="auto"/>
              </w:rPr>
            </w:pPr>
          </w:p>
        </w:tc>
        <w:tc>
          <w:tcPr>
            <w:tcW w:w="2814" w:type="pct"/>
          </w:tcPr>
          <w:p w14:paraId="29BB377F" w14:textId="77777777" w:rsidR="00BE713A" w:rsidRPr="006C5DEC" w:rsidRDefault="00BE713A" w:rsidP="00B0770B">
            <w:pPr>
              <w:pStyle w:val="Bulletcopy1"/>
              <w:jc w:val="both"/>
              <w:rPr>
                <w:noProof w:val="0"/>
                <w:color w:val="auto"/>
                <w:lang w:val="en-GB"/>
              </w:rPr>
            </w:pPr>
            <w:r w:rsidRPr="006C5DEC">
              <w:rPr>
                <w:noProof w:val="0"/>
                <w:color w:val="auto"/>
                <w:lang w:val="en-GB"/>
              </w:rPr>
              <w:t>Receive the payroll sheet from the Human Resource Department.</w:t>
            </w:r>
          </w:p>
          <w:p w14:paraId="0E4CBF62" w14:textId="77777777" w:rsidR="00BE713A" w:rsidRPr="006C5DEC" w:rsidRDefault="00BE713A" w:rsidP="00B0770B">
            <w:pPr>
              <w:pStyle w:val="Bulletcopy1"/>
              <w:jc w:val="both"/>
              <w:rPr>
                <w:noProof w:val="0"/>
                <w:color w:val="auto"/>
                <w:lang w:val="en-GB"/>
              </w:rPr>
            </w:pPr>
            <w:r w:rsidRPr="006C5DEC">
              <w:rPr>
                <w:noProof w:val="0"/>
                <w:color w:val="auto"/>
                <w:lang w:val="en-GB"/>
              </w:rPr>
              <w:t>Review the payroll sheet and all supporting’s i.e. Overtime slips, leave records and deduction calculations etc.</w:t>
            </w:r>
          </w:p>
          <w:p w14:paraId="3156C794" w14:textId="77777777" w:rsidR="00BE713A" w:rsidRPr="006C5DEC" w:rsidRDefault="00BE713A" w:rsidP="00B0770B">
            <w:pPr>
              <w:pStyle w:val="Bulletcopy1"/>
              <w:jc w:val="both"/>
              <w:rPr>
                <w:noProof w:val="0"/>
                <w:color w:val="auto"/>
                <w:lang w:val="en-GB"/>
              </w:rPr>
            </w:pPr>
            <w:r w:rsidRPr="006C5DEC">
              <w:rPr>
                <w:noProof w:val="0"/>
                <w:color w:val="auto"/>
                <w:lang w:val="en-GB"/>
              </w:rPr>
              <w:t xml:space="preserve">In case of any errors, contact Human Resources Department for rectification and obtain signature from Head of Support Services on the rectified payroll sheet before processing the payroll. </w:t>
            </w:r>
          </w:p>
        </w:tc>
        <w:tc>
          <w:tcPr>
            <w:tcW w:w="1048" w:type="pct"/>
            <w:vAlign w:val="center"/>
          </w:tcPr>
          <w:p w14:paraId="69333C59" w14:textId="77777777" w:rsidR="00BE713A" w:rsidRPr="006C5DEC" w:rsidDel="00F956FB" w:rsidRDefault="00BE713A" w:rsidP="00B0770B">
            <w:pPr>
              <w:jc w:val="center"/>
              <w:rPr>
                <w:noProof w:val="0"/>
                <w:color w:val="auto"/>
              </w:rPr>
            </w:pPr>
          </w:p>
        </w:tc>
        <w:tc>
          <w:tcPr>
            <w:tcW w:w="852" w:type="pct"/>
            <w:vAlign w:val="center"/>
          </w:tcPr>
          <w:p w14:paraId="6D9F1C63" w14:textId="77777777" w:rsidR="00BE713A" w:rsidRPr="006C5DEC" w:rsidRDefault="00BE713A" w:rsidP="00B0770B">
            <w:pPr>
              <w:jc w:val="center"/>
              <w:rPr>
                <w:noProof w:val="0"/>
                <w:color w:val="auto"/>
              </w:rPr>
            </w:pPr>
          </w:p>
        </w:tc>
      </w:tr>
      <w:tr w:rsidR="00BE713A" w:rsidRPr="006C5DEC" w14:paraId="6066A354" w14:textId="77777777" w:rsidTr="00BE713A">
        <w:trPr>
          <w:cnfStyle w:val="000000100000" w:firstRow="0" w:lastRow="0" w:firstColumn="0" w:lastColumn="0" w:oddVBand="0" w:evenVBand="0" w:oddHBand="1" w:evenHBand="0" w:firstRowFirstColumn="0" w:firstRowLastColumn="0" w:lastRowFirstColumn="0" w:lastRowLastColumn="0"/>
          <w:trHeight w:val="20"/>
        </w:trPr>
        <w:tc>
          <w:tcPr>
            <w:tcW w:w="286" w:type="pct"/>
          </w:tcPr>
          <w:p w14:paraId="02EEE469" w14:textId="77777777" w:rsidR="00BE713A" w:rsidRPr="006C5DEC" w:rsidRDefault="00BE713A" w:rsidP="00700C12">
            <w:pPr>
              <w:pStyle w:val="ListParagraph"/>
              <w:numPr>
                <w:ilvl w:val="0"/>
                <w:numId w:val="15"/>
              </w:numPr>
              <w:spacing w:before="120" w:after="120"/>
              <w:contextualSpacing w:val="0"/>
              <w:jc w:val="center"/>
              <w:rPr>
                <w:noProof w:val="0"/>
                <w:color w:val="auto"/>
              </w:rPr>
            </w:pPr>
          </w:p>
        </w:tc>
        <w:tc>
          <w:tcPr>
            <w:tcW w:w="2814" w:type="pct"/>
          </w:tcPr>
          <w:p w14:paraId="21BD3FA7" w14:textId="77777777" w:rsidR="00BE713A" w:rsidRPr="006C5DEC" w:rsidRDefault="00BE713A" w:rsidP="00B0770B">
            <w:pPr>
              <w:pStyle w:val="Bulletcopy1"/>
              <w:jc w:val="both"/>
              <w:rPr>
                <w:noProof w:val="0"/>
                <w:color w:val="auto"/>
                <w:lang w:val="en-GB"/>
              </w:rPr>
            </w:pPr>
            <w:r w:rsidRPr="006C5DEC">
              <w:rPr>
                <w:noProof w:val="0"/>
                <w:color w:val="auto"/>
                <w:lang w:val="en-GB"/>
              </w:rPr>
              <w:t>Sign the reviewed monthly payroll sheet.</w:t>
            </w:r>
          </w:p>
        </w:tc>
        <w:tc>
          <w:tcPr>
            <w:tcW w:w="1048" w:type="pct"/>
            <w:vAlign w:val="center"/>
          </w:tcPr>
          <w:p w14:paraId="743FA34A" w14:textId="77777777" w:rsidR="00BE713A" w:rsidRPr="006C5DEC" w:rsidRDefault="00BE713A" w:rsidP="00B0770B">
            <w:pPr>
              <w:jc w:val="center"/>
              <w:rPr>
                <w:noProof w:val="0"/>
                <w:color w:val="auto"/>
              </w:rPr>
            </w:pPr>
          </w:p>
        </w:tc>
        <w:tc>
          <w:tcPr>
            <w:tcW w:w="852" w:type="pct"/>
            <w:vAlign w:val="center"/>
          </w:tcPr>
          <w:p w14:paraId="48683283" w14:textId="77777777" w:rsidR="00BE713A" w:rsidRPr="006C5DEC" w:rsidRDefault="00BE713A" w:rsidP="00B0770B">
            <w:pPr>
              <w:jc w:val="center"/>
              <w:rPr>
                <w:noProof w:val="0"/>
                <w:color w:val="auto"/>
              </w:rPr>
            </w:pPr>
          </w:p>
        </w:tc>
      </w:tr>
      <w:tr w:rsidR="00BE713A" w:rsidRPr="006C5DEC" w14:paraId="71749275" w14:textId="77777777" w:rsidTr="00BE713A">
        <w:trPr>
          <w:cnfStyle w:val="000000010000" w:firstRow="0" w:lastRow="0" w:firstColumn="0" w:lastColumn="0" w:oddVBand="0" w:evenVBand="0" w:oddHBand="0" w:evenHBand="1" w:firstRowFirstColumn="0" w:firstRowLastColumn="0" w:lastRowFirstColumn="0" w:lastRowLastColumn="0"/>
          <w:trHeight w:val="20"/>
        </w:trPr>
        <w:tc>
          <w:tcPr>
            <w:tcW w:w="286" w:type="pct"/>
          </w:tcPr>
          <w:p w14:paraId="5C94C241" w14:textId="77777777" w:rsidR="00BE713A" w:rsidRPr="006C5DEC" w:rsidRDefault="00BE713A" w:rsidP="00700C12">
            <w:pPr>
              <w:pStyle w:val="ListParagraph"/>
              <w:numPr>
                <w:ilvl w:val="0"/>
                <w:numId w:val="15"/>
              </w:numPr>
              <w:spacing w:before="120" w:after="120"/>
              <w:contextualSpacing w:val="0"/>
              <w:jc w:val="center"/>
              <w:rPr>
                <w:noProof w:val="0"/>
                <w:color w:val="auto"/>
              </w:rPr>
            </w:pPr>
          </w:p>
        </w:tc>
        <w:tc>
          <w:tcPr>
            <w:tcW w:w="2814" w:type="pct"/>
          </w:tcPr>
          <w:p w14:paraId="51ED114D" w14:textId="77777777" w:rsidR="00BE713A" w:rsidRPr="006C5DEC" w:rsidRDefault="00BE713A" w:rsidP="00B0770B">
            <w:pPr>
              <w:pStyle w:val="Bulletcopy1"/>
              <w:jc w:val="both"/>
              <w:rPr>
                <w:noProof w:val="0"/>
                <w:color w:val="auto"/>
                <w:lang w:val="en-GB"/>
              </w:rPr>
            </w:pPr>
            <w:r w:rsidRPr="006C5DEC">
              <w:rPr>
                <w:noProof w:val="0"/>
                <w:color w:val="auto"/>
                <w:lang w:val="en-GB"/>
              </w:rPr>
              <w:t>Record the monthly payroll entries in the system.</w:t>
            </w:r>
          </w:p>
        </w:tc>
        <w:tc>
          <w:tcPr>
            <w:tcW w:w="1048" w:type="pct"/>
            <w:vAlign w:val="center"/>
          </w:tcPr>
          <w:p w14:paraId="0EBDA113" w14:textId="77777777" w:rsidR="00BE713A" w:rsidRPr="006C5DEC" w:rsidDel="00F956FB" w:rsidRDefault="00BE713A" w:rsidP="00B0770B">
            <w:pPr>
              <w:jc w:val="center"/>
              <w:rPr>
                <w:noProof w:val="0"/>
                <w:color w:val="auto"/>
              </w:rPr>
            </w:pPr>
          </w:p>
        </w:tc>
        <w:tc>
          <w:tcPr>
            <w:tcW w:w="852" w:type="pct"/>
            <w:vAlign w:val="center"/>
          </w:tcPr>
          <w:p w14:paraId="1BD9112C" w14:textId="77777777" w:rsidR="00BE713A" w:rsidRPr="006C5DEC" w:rsidRDefault="00BE713A" w:rsidP="00B0770B">
            <w:pPr>
              <w:jc w:val="center"/>
              <w:rPr>
                <w:noProof w:val="0"/>
                <w:color w:val="auto"/>
              </w:rPr>
            </w:pPr>
          </w:p>
        </w:tc>
      </w:tr>
      <w:tr w:rsidR="00BE713A" w:rsidRPr="006C5DEC" w14:paraId="6AC322FB" w14:textId="77777777" w:rsidTr="00BE713A">
        <w:trPr>
          <w:cnfStyle w:val="000000100000" w:firstRow="0" w:lastRow="0" w:firstColumn="0" w:lastColumn="0" w:oddVBand="0" w:evenVBand="0" w:oddHBand="1" w:evenHBand="0" w:firstRowFirstColumn="0" w:firstRowLastColumn="0" w:lastRowFirstColumn="0" w:lastRowLastColumn="0"/>
          <w:trHeight w:val="20"/>
        </w:trPr>
        <w:tc>
          <w:tcPr>
            <w:tcW w:w="286" w:type="pct"/>
          </w:tcPr>
          <w:p w14:paraId="20238BAA" w14:textId="77777777" w:rsidR="00BE713A" w:rsidRPr="006C5DEC" w:rsidRDefault="00BE713A" w:rsidP="00700C12">
            <w:pPr>
              <w:pStyle w:val="ListParagraph"/>
              <w:numPr>
                <w:ilvl w:val="0"/>
                <w:numId w:val="15"/>
              </w:numPr>
              <w:spacing w:before="120" w:after="120"/>
              <w:contextualSpacing w:val="0"/>
              <w:jc w:val="center"/>
              <w:rPr>
                <w:noProof w:val="0"/>
                <w:color w:val="auto"/>
              </w:rPr>
            </w:pPr>
          </w:p>
        </w:tc>
        <w:tc>
          <w:tcPr>
            <w:tcW w:w="2814" w:type="pct"/>
          </w:tcPr>
          <w:p w14:paraId="0EB1C7A9" w14:textId="77777777" w:rsidR="00BE713A" w:rsidRPr="006C5DEC" w:rsidRDefault="00BE713A" w:rsidP="00B0770B">
            <w:pPr>
              <w:pStyle w:val="Bulletcopy1"/>
              <w:jc w:val="both"/>
              <w:rPr>
                <w:noProof w:val="0"/>
                <w:color w:val="auto"/>
                <w:lang w:val="en-GB"/>
              </w:rPr>
            </w:pPr>
            <w:r w:rsidRPr="006C5DEC">
              <w:rPr>
                <w:noProof w:val="0"/>
                <w:color w:val="auto"/>
                <w:lang w:val="en-GB"/>
              </w:rPr>
              <w:t>Review and post the monthly payroll accounting entries in the system and process wire transfer into employee’s bank account.</w:t>
            </w:r>
          </w:p>
        </w:tc>
        <w:tc>
          <w:tcPr>
            <w:tcW w:w="1048" w:type="pct"/>
            <w:vAlign w:val="center"/>
          </w:tcPr>
          <w:p w14:paraId="55455C22" w14:textId="77777777" w:rsidR="00BE713A" w:rsidRPr="006C5DEC" w:rsidDel="00F956FB" w:rsidRDefault="00BE713A" w:rsidP="00B0770B">
            <w:pPr>
              <w:jc w:val="center"/>
              <w:rPr>
                <w:noProof w:val="0"/>
                <w:color w:val="auto"/>
              </w:rPr>
            </w:pPr>
          </w:p>
        </w:tc>
        <w:tc>
          <w:tcPr>
            <w:tcW w:w="852" w:type="pct"/>
            <w:vAlign w:val="center"/>
          </w:tcPr>
          <w:p w14:paraId="60EC77F7" w14:textId="77777777" w:rsidR="00BE713A" w:rsidRPr="006C5DEC" w:rsidRDefault="00BE713A" w:rsidP="00B0770B">
            <w:pPr>
              <w:jc w:val="center"/>
              <w:rPr>
                <w:noProof w:val="0"/>
                <w:color w:val="auto"/>
              </w:rPr>
            </w:pPr>
          </w:p>
        </w:tc>
      </w:tr>
      <w:tr w:rsidR="00BE713A" w:rsidRPr="006C5DEC" w14:paraId="0EC7402B" w14:textId="77777777" w:rsidTr="00BE713A">
        <w:trPr>
          <w:cnfStyle w:val="000000010000" w:firstRow="0" w:lastRow="0" w:firstColumn="0" w:lastColumn="0" w:oddVBand="0" w:evenVBand="0" w:oddHBand="0" w:evenHBand="1" w:firstRowFirstColumn="0" w:firstRowLastColumn="0" w:lastRowFirstColumn="0" w:lastRowLastColumn="0"/>
          <w:trHeight w:val="20"/>
        </w:trPr>
        <w:tc>
          <w:tcPr>
            <w:tcW w:w="286" w:type="pct"/>
          </w:tcPr>
          <w:p w14:paraId="5B21F8BC" w14:textId="77777777" w:rsidR="00BE713A" w:rsidRPr="006C5DEC" w:rsidRDefault="00BE713A" w:rsidP="00700C12">
            <w:pPr>
              <w:pStyle w:val="ListParagraph"/>
              <w:numPr>
                <w:ilvl w:val="0"/>
                <w:numId w:val="15"/>
              </w:numPr>
              <w:spacing w:before="120" w:after="120"/>
              <w:contextualSpacing w:val="0"/>
              <w:jc w:val="center"/>
              <w:rPr>
                <w:noProof w:val="0"/>
                <w:color w:val="auto"/>
              </w:rPr>
            </w:pPr>
          </w:p>
        </w:tc>
        <w:tc>
          <w:tcPr>
            <w:tcW w:w="2814" w:type="pct"/>
          </w:tcPr>
          <w:p w14:paraId="4150204F" w14:textId="77777777" w:rsidR="00BE713A" w:rsidRPr="006C5DEC" w:rsidRDefault="00BE713A" w:rsidP="00B0770B">
            <w:pPr>
              <w:pStyle w:val="Bulletcopy1"/>
              <w:jc w:val="both"/>
              <w:rPr>
                <w:noProof w:val="0"/>
                <w:color w:val="auto"/>
                <w:lang w:val="en-GB"/>
              </w:rPr>
            </w:pPr>
            <w:r w:rsidRPr="006C5DEC">
              <w:rPr>
                <w:noProof w:val="0"/>
                <w:color w:val="auto"/>
                <w:lang w:val="en-GB"/>
              </w:rPr>
              <w:t>Prepare a payroll and head count reconciliation on monthly basis.</w:t>
            </w:r>
          </w:p>
        </w:tc>
        <w:tc>
          <w:tcPr>
            <w:tcW w:w="1048" w:type="pct"/>
            <w:vAlign w:val="center"/>
          </w:tcPr>
          <w:p w14:paraId="39F452A3" w14:textId="77777777" w:rsidR="00BE713A" w:rsidRPr="006C5DEC" w:rsidRDefault="00BE713A" w:rsidP="00B0770B">
            <w:pPr>
              <w:jc w:val="center"/>
              <w:rPr>
                <w:noProof w:val="0"/>
                <w:color w:val="auto"/>
              </w:rPr>
            </w:pPr>
          </w:p>
        </w:tc>
        <w:tc>
          <w:tcPr>
            <w:tcW w:w="852" w:type="pct"/>
            <w:vAlign w:val="center"/>
          </w:tcPr>
          <w:p w14:paraId="6D130C2E" w14:textId="77777777" w:rsidR="00BE713A" w:rsidRPr="006C5DEC" w:rsidRDefault="00BE713A" w:rsidP="00B0770B">
            <w:pPr>
              <w:jc w:val="center"/>
              <w:rPr>
                <w:noProof w:val="0"/>
                <w:color w:val="auto"/>
              </w:rPr>
            </w:pPr>
          </w:p>
        </w:tc>
      </w:tr>
      <w:tr w:rsidR="00BE713A" w:rsidRPr="006C5DEC" w14:paraId="1B2D1FF2" w14:textId="77777777" w:rsidTr="00BE713A">
        <w:trPr>
          <w:cnfStyle w:val="000000100000" w:firstRow="0" w:lastRow="0" w:firstColumn="0" w:lastColumn="0" w:oddVBand="0" w:evenVBand="0" w:oddHBand="1" w:evenHBand="0" w:firstRowFirstColumn="0" w:firstRowLastColumn="0" w:lastRowFirstColumn="0" w:lastRowLastColumn="0"/>
          <w:trHeight w:val="20"/>
        </w:trPr>
        <w:tc>
          <w:tcPr>
            <w:tcW w:w="286" w:type="pct"/>
          </w:tcPr>
          <w:p w14:paraId="0CF5640D" w14:textId="77777777" w:rsidR="00BE713A" w:rsidRPr="006C5DEC" w:rsidRDefault="00BE713A" w:rsidP="00700C12">
            <w:pPr>
              <w:pStyle w:val="ListParagraph"/>
              <w:numPr>
                <w:ilvl w:val="0"/>
                <w:numId w:val="15"/>
              </w:numPr>
              <w:spacing w:before="120" w:after="120"/>
              <w:contextualSpacing w:val="0"/>
              <w:jc w:val="center"/>
              <w:rPr>
                <w:noProof w:val="0"/>
                <w:color w:val="auto"/>
              </w:rPr>
            </w:pPr>
          </w:p>
        </w:tc>
        <w:tc>
          <w:tcPr>
            <w:tcW w:w="2814" w:type="pct"/>
          </w:tcPr>
          <w:p w14:paraId="3D0C0391" w14:textId="77777777" w:rsidR="00BE713A" w:rsidRPr="006C5DEC" w:rsidRDefault="00BE713A" w:rsidP="00B0770B">
            <w:pPr>
              <w:pStyle w:val="Bulletcopy1"/>
              <w:jc w:val="both"/>
              <w:rPr>
                <w:noProof w:val="0"/>
                <w:color w:val="auto"/>
                <w:lang w:val="en-GB"/>
              </w:rPr>
            </w:pPr>
            <w:r w:rsidRPr="006C5DEC">
              <w:rPr>
                <w:rFonts w:asciiTheme="majorBidi" w:hAnsiTheme="majorBidi" w:cstheme="majorBidi"/>
                <w:noProof w:val="0"/>
                <w:color w:val="auto"/>
                <w:lang w:val="en-GB"/>
              </w:rPr>
              <w:t>File the monthly payroll entry and supporting documents in a file in F&amp;A Department’s Records.</w:t>
            </w:r>
          </w:p>
        </w:tc>
        <w:tc>
          <w:tcPr>
            <w:tcW w:w="1048" w:type="pct"/>
            <w:vAlign w:val="center"/>
          </w:tcPr>
          <w:p w14:paraId="10F19809" w14:textId="77777777" w:rsidR="00BE713A" w:rsidRPr="006C5DEC" w:rsidRDefault="00BE713A" w:rsidP="00B0770B">
            <w:pPr>
              <w:jc w:val="center"/>
              <w:rPr>
                <w:noProof w:val="0"/>
                <w:color w:val="auto"/>
              </w:rPr>
            </w:pPr>
          </w:p>
        </w:tc>
        <w:tc>
          <w:tcPr>
            <w:tcW w:w="852" w:type="pct"/>
            <w:vAlign w:val="center"/>
          </w:tcPr>
          <w:p w14:paraId="1F625A41" w14:textId="77777777" w:rsidR="00BE713A" w:rsidRPr="006C5DEC" w:rsidRDefault="00BE713A" w:rsidP="00B0770B">
            <w:pPr>
              <w:jc w:val="center"/>
              <w:rPr>
                <w:noProof w:val="0"/>
                <w:color w:val="auto"/>
              </w:rPr>
            </w:pPr>
          </w:p>
        </w:tc>
      </w:tr>
      <w:tr w:rsidR="00BE713A" w:rsidRPr="006C5DEC" w14:paraId="56F71934" w14:textId="77777777" w:rsidTr="00BE713A">
        <w:trPr>
          <w:cnfStyle w:val="000000010000" w:firstRow="0" w:lastRow="0" w:firstColumn="0" w:lastColumn="0" w:oddVBand="0" w:evenVBand="0" w:oddHBand="0" w:evenHBand="1" w:firstRowFirstColumn="0" w:firstRowLastColumn="0" w:lastRowFirstColumn="0" w:lastRowLastColumn="0"/>
          <w:trHeight w:val="20"/>
        </w:trPr>
        <w:tc>
          <w:tcPr>
            <w:tcW w:w="4148" w:type="pct"/>
            <w:gridSpan w:val="3"/>
            <w:shd w:val="clear" w:color="auto" w:fill="E9E9E8"/>
          </w:tcPr>
          <w:p w14:paraId="7D2C2316" w14:textId="77777777" w:rsidR="00BE713A" w:rsidRPr="00BE713A" w:rsidRDefault="00BE713A" w:rsidP="00BE713A">
            <w:pPr>
              <w:spacing w:before="120" w:after="120" w:line="276" w:lineRule="auto"/>
              <w:rPr>
                <w:b/>
                <w:noProof w:val="0"/>
                <w:color w:val="auto"/>
              </w:rPr>
            </w:pPr>
          </w:p>
        </w:tc>
        <w:tc>
          <w:tcPr>
            <w:tcW w:w="852" w:type="pct"/>
            <w:shd w:val="clear" w:color="auto" w:fill="E9E9E8"/>
            <w:vAlign w:val="center"/>
          </w:tcPr>
          <w:p w14:paraId="214B0B24" w14:textId="77777777" w:rsidR="00BE713A" w:rsidRPr="006C5DEC" w:rsidRDefault="00BE713A" w:rsidP="00B0770B">
            <w:pPr>
              <w:jc w:val="center"/>
              <w:rPr>
                <w:noProof w:val="0"/>
              </w:rPr>
            </w:pPr>
          </w:p>
        </w:tc>
      </w:tr>
      <w:tr w:rsidR="00BE713A" w:rsidRPr="006C5DEC" w14:paraId="17CD6A41" w14:textId="77777777" w:rsidTr="00BE713A">
        <w:trPr>
          <w:cnfStyle w:val="000000100000" w:firstRow="0" w:lastRow="0" w:firstColumn="0" w:lastColumn="0" w:oddVBand="0" w:evenVBand="0" w:oddHBand="1" w:evenHBand="0" w:firstRowFirstColumn="0" w:firstRowLastColumn="0" w:lastRowFirstColumn="0" w:lastRowLastColumn="0"/>
          <w:trHeight w:val="20"/>
        </w:trPr>
        <w:tc>
          <w:tcPr>
            <w:tcW w:w="286" w:type="pct"/>
          </w:tcPr>
          <w:p w14:paraId="7948DFF9" w14:textId="77777777" w:rsidR="00BE713A" w:rsidRPr="006C5DEC" w:rsidRDefault="00BE713A" w:rsidP="00700C12">
            <w:pPr>
              <w:pStyle w:val="ListParagraph"/>
              <w:numPr>
                <w:ilvl w:val="0"/>
                <w:numId w:val="19"/>
              </w:numPr>
              <w:spacing w:before="120" w:after="120"/>
              <w:contextualSpacing w:val="0"/>
              <w:jc w:val="center"/>
              <w:rPr>
                <w:noProof w:val="0"/>
                <w:color w:val="auto"/>
              </w:rPr>
            </w:pPr>
          </w:p>
        </w:tc>
        <w:tc>
          <w:tcPr>
            <w:tcW w:w="2814" w:type="pct"/>
          </w:tcPr>
          <w:p w14:paraId="7BC55B39" w14:textId="77777777" w:rsidR="00BE713A" w:rsidRPr="006C5DEC" w:rsidRDefault="00BE713A" w:rsidP="00B0770B">
            <w:pPr>
              <w:pStyle w:val="Bulletcopy1"/>
              <w:jc w:val="both"/>
              <w:rPr>
                <w:noProof w:val="0"/>
                <w:color w:val="auto"/>
                <w:lang w:val="en-GB"/>
              </w:rPr>
            </w:pPr>
          </w:p>
        </w:tc>
        <w:tc>
          <w:tcPr>
            <w:tcW w:w="1048" w:type="pct"/>
            <w:vAlign w:val="center"/>
          </w:tcPr>
          <w:p w14:paraId="5D499F01" w14:textId="77777777" w:rsidR="00BE713A" w:rsidRPr="006C5DEC" w:rsidDel="00F956FB" w:rsidRDefault="00BE713A" w:rsidP="00B0770B">
            <w:pPr>
              <w:jc w:val="center"/>
              <w:rPr>
                <w:noProof w:val="0"/>
                <w:color w:val="auto"/>
              </w:rPr>
            </w:pPr>
          </w:p>
        </w:tc>
        <w:tc>
          <w:tcPr>
            <w:tcW w:w="852" w:type="pct"/>
            <w:vAlign w:val="center"/>
          </w:tcPr>
          <w:p w14:paraId="6C65C898" w14:textId="77777777" w:rsidR="00BE713A" w:rsidRPr="006C5DEC" w:rsidRDefault="00BE713A" w:rsidP="00B0770B">
            <w:pPr>
              <w:jc w:val="center"/>
              <w:rPr>
                <w:noProof w:val="0"/>
                <w:color w:val="auto"/>
              </w:rPr>
            </w:pPr>
          </w:p>
        </w:tc>
      </w:tr>
      <w:tr w:rsidR="00BE713A" w:rsidRPr="006C5DEC" w14:paraId="7579122E" w14:textId="77777777" w:rsidTr="00BE713A">
        <w:trPr>
          <w:cnfStyle w:val="000000010000" w:firstRow="0" w:lastRow="0" w:firstColumn="0" w:lastColumn="0" w:oddVBand="0" w:evenVBand="0" w:oddHBand="0" w:evenHBand="1" w:firstRowFirstColumn="0" w:firstRowLastColumn="0" w:lastRowFirstColumn="0" w:lastRowLastColumn="0"/>
          <w:trHeight w:val="20"/>
        </w:trPr>
        <w:tc>
          <w:tcPr>
            <w:tcW w:w="286" w:type="pct"/>
          </w:tcPr>
          <w:p w14:paraId="3E71FCFB" w14:textId="77777777" w:rsidR="00BE713A" w:rsidRPr="006C5DEC" w:rsidRDefault="00BE713A" w:rsidP="00700C12">
            <w:pPr>
              <w:pStyle w:val="ListParagraph"/>
              <w:numPr>
                <w:ilvl w:val="0"/>
                <w:numId w:val="19"/>
              </w:numPr>
              <w:spacing w:before="120" w:after="120"/>
              <w:contextualSpacing w:val="0"/>
              <w:jc w:val="center"/>
              <w:rPr>
                <w:noProof w:val="0"/>
                <w:color w:val="auto"/>
              </w:rPr>
            </w:pPr>
          </w:p>
        </w:tc>
        <w:tc>
          <w:tcPr>
            <w:tcW w:w="2814" w:type="pct"/>
          </w:tcPr>
          <w:p w14:paraId="3602F9F5" w14:textId="77777777" w:rsidR="00BE713A" w:rsidRPr="006C5DEC" w:rsidRDefault="00BE713A" w:rsidP="00B0770B">
            <w:pPr>
              <w:pStyle w:val="Bulletcopy1"/>
              <w:jc w:val="both"/>
              <w:rPr>
                <w:noProof w:val="0"/>
                <w:color w:val="auto"/>
                <w:lang w:val="en-GB"/>
              </w:rPr>
            </w:pPr>
          </w:p>
        </w:tc>
        <w:tc>
          <w:tcPr>
            <w:tcW w:w="1048" w:type="pct"/>
            <w:vAlign w:val="center"/>
          </w:tcPr>
          <w:p w14:paraId="2B3BFE80" w14:textId="77777777" w:rsidR="00BE713A" w:rsidRPr="006C5DEC" w:rsidRDefault="00BE713A" w:rsidP="00B0770B">
            <w:pPr>
              <w:jc w:val="center"/>
              <w:rPr>
                <w:noProof w:val="0"/>
                <w:color w:val="auto"/>
              </w:rPr>
            </w:pPr>
          </w:p>
        </w:tc>
        <w:tc>
          <w:tcPr>
            <w:tcW w:w="852" w:type="pct"/>
            <w:vAlign w:val="center"/>
          </w:tcPr>
          <w:p w14:paraId="379F4DD1" w14:textId="77777777" w:rsidR="00BE713A" w:rsidRPr="006C5DEC" w:rsidRDefault="00BE713A" w:rsidP="00B0770B">
            <w:pPr>
              <w:jc w:val="center"/>
              <w:rPr>
                <w:noProof w:val="0"/>
                <w:color w:val="auto"/>
              </w:rPr>
            </w:pPr>
          </w:p>
        </w:tc>
      </w:tr>
      <w:tr w:rsidR="00BE713A" w:rsidRPr="006C5DEC" w14:paraId="3A487DCF" w14:textId="77777777" w:rsidTr="00BE713A">
        <w:trPr>
          <w:cnfStyle w:val="010000000000" w:firstRow="0" w:lastRow="1" w:firstColumn="0" w:lastColumn="0" w:oddVBand="0" w:evenVBand="0" w:oddHBand="0" w:evenHBand="0" w:firstRowFirstColumn="0" w:firstRowLastColumn="0" w:lastRowFirstColumn="0" w:lastRowLastColumn="0"/>
          <w:trHeight w:val="20"/>
        </w:trPr>
        <w:tc>
          <w:tcPr>
            <w:tcW w:w="286" w:type="pct"/>
          </w:tcPr>
          <w:p w14:paraId="40BB64F3" w14:textId="77777777" w:rsidR="00BE713A" w:rsidRPr="006C5DEC" w:rsidRDefault="00BE713A" w:rsidP="00700C12">
            <w:pPr>
              <w:pStyle w:val="ListParagraph"/>
              <w:numPr>
                <w:ilvl w:val="0"/>
                <w:numId w:val="19"/>
              </w:numPr>
              <w:spacing w:before="120" w:after="120"/>
              <w:contextualSpacing w:val="0"/>
              <w:jc w:val="center"/>
              <w:rPr>
                <w:noProof w:val="0"/>
                <w:color w:val="auto"/>
              </w:rPr>
            </w:pPr>
          </w:p>
        </w:tc>
        <w:tc>
          <w:tcPr>
            <w:tcW w:w="2814" w:type="pct"/>
          </w:tcPr>
          <w:p w14:paraId="701C8A07" w14:textId="77777777" w:rsidR="00BE713A" w:rsidRPr="006C5DEC" w:rsidRDefault="00BE713A" w:rsidP="00B0770B">
            <w:pPr>
              <w:pStyle w:val="Bulletcopy1"/>
              <w:jc w:val="both"/>
              <w:rPr>
                <w:noProof w:val="0"/>
                <w:color w:val="auto"/>
                <w:lang w:val="en-GB"/>
              </w:rPr>
            </w:pPr>
          </w:p>
        </w:tc>
        <w:tc>
          <w:tcPr>
            <w:tcW w:w="1048" w:type="pct"/>
            <w:vAlign w:val="center"/>
          </w:tcPr>
          <w:p w14:paraId="11E820E3" w14:textId="77777777" w:rsidR="00BE713A" w:rsidRPr="006C5DEC" w:rsidRDefault="00BE713A" w:rsidP="00B0770B">
            <w:pPr>
              <w:jc w:val="center"/>
              <w:rPr>
                <w:noProof w:val="0"/>
                <w:color w:val="auto"/>
              </w:rPr>
            </w:pPr>
          </w:p>
        </w:tc>
        <w:tc>
          <w:tcPr>
            <w:tcW w:w="852" w:type="pct"/>
            <w:vAlign w:val="center"/>
          </w:tcPr>
          <w:p w14:paraId="11425F23" w14:textId="77777777" w:rsidR="00BE713A" w:rsidRPr="006C5DEC" w:rsidRDefault="00BE713A" w:rsidP="00B0770B">
            <w:pPr>
              <w:jc w:val="center"/>
              <w:rPr>
                <w:noProof w:val="0"/>
                <w:color w:val="auto"/>
              </w:rPr>
            </w:pPr>
          </w:p>
        </w:tc>
      </w:tr>
    </w:tbl>
    <w:p w14:paraId="26B24F7C" w14:textId="14BC3D63" w:rsidR="00BE713A" w:rsidRPr="00BE713A" w:rsidRDefault="00BE713A" w:rsidP="00BE713A"/>
    <w:p w14:paraId="4DA41761" w14:textId="27BDBA34" w:rsidR="00BE713A" w:rsidRDefault="00BE713A">
      <w:pPr>
        <w:rPr>
          <w:noProof w:val="0"/>
        </w:rPr>
      </w:pPr>
      <w:r>
        <w:rPr>
          <w:noProof w:val="0"/>
        </w:rPr>
        <w:br w:type="page"/>
      </w:r>
    </w:p>
    <w:tbl>
      <w:tblPr>
        <w:tblStyle w:val="TableGrid"/>
        <w:tblW w:w="0" w:type="auto"/>
        <w:tblLook w:val="04A0" w:firstRow="1" w:lastRow="0" w:firstColumn="1" w:lastColumn="0" w:noHBand="0" w:noVBand="1"/>
      </w:tblPr>
      <w:tblGrid>
        <w:gridCol w:w="4814"/>
        <w:gridCol w:w="4815"/>
      </w:tblGrid>
      <w:tr w:rsidR="000A28FE" w14:paraId="3C2E1E40" w14:textId="77777777" w:rsidTr="00B0770B">
        <w:trPr>
          <w:cnfStyle w:val="100000000000" w:firstRow="1" w:lastRow="0" w:firstColumn="0" w:lastColumn="0" w:oddVBand="0" w:evenVBand="0" w:oddHBand="0" w:evenHBand="0" w:firstRowFirstColumn="0" w:firstRowLastColumn="0" w:lastRowFirstColumn="0" w:lastRowLastColumn="0"/>
        </w:trPr>
        <w:tc>
          <w:tcPr>
            <w:tcW w:w="4814" w:type="dxa"/>
          </w:tcPr>
          <w:p w14:paraId="5644D112" w14:textId="77777777" w:rsidR="000A28FE" w:rsidRDefault="000A28FE" w:rsidP="00B0770B">
            <w:pPr>
              <w:spacing w:before="100"/>
              <w:rPr>
                <w:rFonts w:ascii="Times New Roman" w:hAnsi="Times New Roman"/>
                <w:b/>
                <w:bCs/>
                <w:lang w:val="fr-FR"/>
              </w:rPr>
            </w:pPr>
            <w:r w:rsidRPr="00E17F16">
              <w:rPr>
                <w:rFonts w:ascii="Times New Roman" w:hAnsi="Times New Roman"/>
                <w:b/>
                <w:bCs/>
                <w:lang w:val="fr-FR"/>
              </w:rPr>
              <w:lastRenderedPageBreak/>
              <w:t>Effective Date :</w:t>
            </w:r>
          </w:p>
        </w:tc>
        <w:tc>
          <w:tcPr>
            <w:tcW w:w="4815" w:type="dxa"/>
          </w:tcPr>
          <w:p w14:paraId="29159627" w14:textId="77777777" w:rsidR="000A28FE" w:rsidRDefault="000A28FE" w:rsidP="00B0770B">
            <w:pPr>
              <w:spacing w:before="100"/>
              <w:rPr>
                <w:rFonts w:ascii="Times New Roman" w:hAnsi="Times New Roman"/>
                <w:b/>
                <w:bCs/>
                <w:lang w:val="fr-FR"/>
              </w:rPr>
            </w:pPr>
          </w:p>
        </w:tc>
      </w:tr>
      <w:tr w:rsidR="000A28FE" w14:paraId="34957B96" w14:textId="77777777" w:rsidTr="00B0770B">
        <w:tc>
          <w:tcPr>
            <w:tcW w:w="4814" w:type="dxa"/>
          </w:tcPr>
          <w:p w14:paraId="504B4D0C" w14:textId="77777777" w:rsidR="000A28FE" w:rsidRDefault="000A28FE" w:rsidP="00B0770B">
            <w:pPr>
              <w:spacing w:before="100"/>
              <w:rPr>
                <w:rFonts w:ascii="Times New Roman" w:hAnsi="Times New Roman"/>
                <w:b/>
                <w:bCs/>
                <w:lang w:val="fr-FR"/>
              </w:rPr>
            </w:pPr>
            <w:r>
              <w:rPr>
                <w:rFonts w:ascii="Times New Roman" w:hAnsi="Times New Roman"/>
                <w:b/>
                <w:bCs/>
                <w:lang w:val="fr-FR"/>
              </w:rPr>
              <w:t>Revision Date</w:t>
            </w:r>
          </w:p>
        </w:tc>
        <w:tc>
          <w:tcPr>
            <w:tcW w:w="4815" w:type="dxa"/>
          </w:tcPr>
          <w:p w14:paraId="73D7B05B" w14:textId="77777777" w:rsidR="000A28FE" w:rsidRDefault="000A28FE" w:rsidP="00B0770B">
            <w:pPr>
              <w:spacing w:before="100"/>
              <w:rPr>
                <w:rFonts w:ascii="Times New Roman" w:hAnsi="Times New Roman"/>
                <w:b/>
                <w:bCs/>
                <w:lang w:val="fr-FR"/>
              </w:rPr>
            </w:pPr>
          </w:p>
        </w:tc>
      </w:tr>
    </w:tbl>
    <w:p w14:paraId="1C12CDE7" w14:textId="77777777" w:rsidR="000A28FE" w:rsidRPr="006C5DEC" w:rsidRDefault="000A28FE" w:rsidP="000A28FE">
      <w:pPr>
        <w:pStyle w:val="NumberedHeading1"/>
        <w:numPr>
          <w:ilvl w:val="0"/>
          <w:numId w:val="2"/>
        </w:numPr>
        <w:tabs>
          <w:tab w:val="clear" w:pos="252"/>
          <w:tab w:val="num" w:pos="709"/>
        </w:tabs>
        <w:spacing w:beforeLines="200" w:before="480" w:after="96"/>
        <w:ind w:left="709" w:hanging="709"/>
        <w:rPr>
          <w:noProof w:val="0"/>
        </w:rPr>
      </w:pPr>
      <w:bookmarkStart w:id="55" w:name="_Toc77071258"/>
      <w:r>
        <w:rPr>
          <w:noProof w:val="0"/>
        </w:rPr>
        <w:t>Accounts Receivable</w:t>
      </w:r>
      <w:bookmarkEnd w:id="55"/>
    </w:p>
    <w:p w14:paraId="1871DDBA" w14:textId="77777777" w:rsidR="000A28FE" w:rsidRPr="006C5DEC" w:rsidRDefault="000A28FE" w:rsidP="000A28FE">
      <w:pPr>
        <w:pStyle w:val="NumberedHeading2"/>
        <w:numPr>
          <w:ilvl w:val="1"/>
          <w:numId w:val="2"/>
        </w:numPr>
        <w:tabs>
          <w:tab w:val="clear" w:pos="396"/>
          <w:tab w:val="num" w:pos="993"/>
        </w:tabs>
        <w:spacing w:before="360"/>
        <w:ind w:left="1418" w:hanging="709"/>
        <w:rPr>
          <w:noProof w:val="0"/>
        </w:rPr>
      </w:pPr>
      <w:bookmarkStart w:id="56" w:name="_Toc77071259"/>
      <w:r w:rsidRPr="006C5DEC">
        <w:rPr>
          <w:noProof w:val="0"/>
        </w:rPr>
        <w:t>Introduction</w:t>
      </w:r>
      <w:bookmarkEnd w:id="56"/>
    </w:p>
    <w:p w14:paraId="6353F4FF" w14:textId="77777777" w:rsidR="000A28FE" w:rsidRPr="003D7792" w:rsidRDefault="000A28FE" w:rsidP="000A28FE">
      <w:pPr>
        <w:pStyle w:val="NumberedHeading3"/>
        <w:numPr>
          <w:ilvl w:val="2"/>
          <w:numId w:val="2"/>
        </w:numPr>
        <w:tabs>
          <w:tab w:val="clear" w:pos="540"/>
        </w:tabs>
        <w:ind w:left="1418" w:hanging="709"/>
        <w:jc w:val="both"/>
        <w:rPr>
          <w:noProof w:val="0"/>
          <w:color w:val="auto"/>
        </w:rPr>
      </w:pPr>
      <w:r w:rsidRPr="003D7792">
        <w:rPr>
          <w:noProof w:val="0"/>
          <w:color w:val="auto"/>
        </w:rPr>
        <w:t xml:space="preserve">This section of the Finance Policies Manual covers policies for Accounts </w:t>
      </w:r>
      <w:r>
        <w:rPr>
          <w:noProof w:val="0"/>
          <w:color w:val="auto"/>
        </w:rPr>
        <w:t xml:space="preserve">Receivables </w:t>
      </w:r>
      <w:r w:rsidRPr="003D7792">
        <w:rPr>
          <w:noProof w:val="0"/>
          <w:color w:val="auto"/>
        </w:rPr>
        <w:t xml:space="preserve">at </w:t>
      </w:r>
      <w:r>
        <w:rPr>
          <w:noProof w:val="0"/>
          <w:color w:val="auto"/>
        </w:rPr>
        <w:t>Company x</w:t>
      </w:r>
      <w:r w:rsidRPr="003D7792">
        <w:rPr>
          <w:noProof w:val="0"/>
          <w:color w:val="auto"/>
        </w:rPr>
        <w:t>.</w:t>
      </w:r>
    </w:p>
    <w:p w14:paraId="26EABEF8" w14:textId="77777777" w:rsidR="000A28FE" w:rsidRPr="006C5DEC" w:rsidRDefault="000A28FE" w:rsidP="000A28FE">
      <w:pPr>
        <w:pStyle w:val="NumberedHeading2"/>
        <w:numPr>
          <w:ilvl w:val="1"/>
          <w:numId w:val="2"/>
        </w:numPr>
        <w:tabs>
          <w:tab w:val="clear" w:pos="396"/>
          <w:tab w:val="num" w:pos="993"/>
        </w:tabs>
        <w:spacing w:before="360"/>
        <w:ind w:left="1418" w:hanging="709"/>
        <w:rPr>
          <w:noProof w:val="0"/>
        </w:rPr>
      </w:pPr>
      <w:bookmarkStart w:id="57" w:name="_Toc77071260"/>
      <w:r>
        <w:rPr>
          <w:noProof w:val="0"/>
        </w:rPr>
        <w:t>Customer Master Data Maintenance</w:t>
      </w:r>
      <w:bookmarkEnd w:id="57"/>
    </w:p>
    <w:p w14:paraId="16ACEBE4" w14:textId="77777777" w:rsidR="000A28FE" w:rsidRPr="003D7792" w:rsidRDefault="000A28FE" w:rsidP="000A28FE">
      <w:pPr>
        <w:pStyle w:val="NumberedHeading3"/>
        <w:numPr>
          <w:ilvl w:val="2"/>
          <w:numId w:val="2"/>
        </w:numPr>
        <w:tabs>
          <w:tab w:val="clear" w:pos="540"/>
        </w:tabs>
        <w:ind w:left="1418" w:hanging="709"/>
        <w:jc w:val="both"/>
        <w:rPr>
          <w:noProof w:val="0"/>
          <w:color w:val="auto"/>
        </w:rPr>
      </w:pPr>
      <w:r>
        <w:rPr>
          <w:noProof w:val="0"/>
          <w:color w:val="auto"/>
        </w:rPr>
        <w:t xml:space="preserve">Company x </w:t>
      </w:r>
      <w:r w:rsidRPr="00C9245E">
        <w:rPr>
          <w:noProof w:val="0"/>
          <w:color w:val="auto"/>
        </w:rPr>
        <w:t>shall have a single customer master data file to hold all customer information</w:t>
      </w:r>
      <w:r w:rsidRPr="003D7792">
        <w:rPr>
          <w:noProof w:val="0"/>
          <w:color w:val="auto"/>
        </w:rPr>
        <w:t xml:space="preserve">. </w:t>
      </w:r>
    </w:p>
    <w:p w14:paraId="02E23B5C" w14:textId="77777777" w:rsidR="000A28FE" w:rsidRPr="006C5DEC" w:rsidRDefault="000A28FE" w:rsidP="000A28FE">
      <w:pPr>
        <w:pStyle w:val="NumberedHeading3"/>
        <w:numPr>
          <w:ilvl w:val="2"/>
          <w:numId w:val="2"/>
        </w:numPr>
        <w:tabs>
          <w:tab w:val="clear" w:pos="540"/>
        </w:tabs>
        <w:ind w:left="1418" w:hanging="709"/>
        <w:jc w:val="both"/>
        <w:rPr>
          <w:noProof w:val="0"/>
          <w:color w:val="auto"/>
        </w:rPr>
      </w:pPr>
    </w:p>
    <w:p w14:paraId="3C0BEE5F" w14:textId="77777777" w:rsidR="000A28FE" w:rsidRPr="006C5DEC" w:rsidRDefault="000A28FE" w:rsidP="000A28FE">
      <w:pPr>
        <w:pStyle w:val="NumberedHeading2"/>
        <w:numPr>
          <w:ilvl w:val="1"/>
          <w:numId w:val="2"/>
        </w:numPr>
        <w:tabs>
          <w:tab w:val="clear" w:pos="396"/>
          <w:tab w:val="num" w:pos="993"/>
        </w:tabs>
        <w:spacing w:before="360"/>
        <w:ind w:left="1418" w:hanging="709"/>
        <w:rPr>
          <w:noProof w:val="0"/>
        </w:rPr>
      </w:pPr>
      <w:bookmarkStart w:id="58" w:name="_Toc77071261"/>
      <w:r>
        <w:rPr>
          <w:noProof w:val="0"/>
        </w:rPr>
        <w:t>Customer Invoice Processing</w:t>
      </w:r>
      <w:bookmarkEnd w:id="58"/>
    </w:p>
    <w:p w14:paraId="30C483F6" w14:textId="77777777" w:rsidR="000A28FE" w:rsidRPr="006C5DEC" w:rsidRDefault="000A28FE" w:rsidP="000A28FE">
      <w:pPr>
        <w:pStyle w:val="NumberedHeading3"/>
        <w:numPr>
          <w:ilvl w:val="2"/>
          <w:numId w:val="2"/>
        </w:numPr>
        <w:tabs>
          <w:tab w:val="clear" w:pos="540"/>
        </w:tabs>
        <w:ind w:left="1418" w:hanging="709"/>
        <w:jc w:val="both"/>
        <w:rPr>
          <w:noProof w:val="0"/>
          <w:color w:val="auto"/>
        </w:rPr>
      </w:pPr>
      <w:r>
        <w:rPr>
          <w:noProof w:val="0"/>
          <w:color w:val="auto"/>
        </w:rPr>
        <w:t>xx</w:t>
      </w:r>
    </w:p>
    <w:p w14:paraId="7E074FDA" w14:textId="77777777" w:rsidR="000A28FE" w:rsidRDefault="000A28FE" w:rsidP="000A28FE">
      <w:pPr>
        <w:pStyle w:val="NumberedHeading2"/>
        <w:numPr>
          <w:ilvl w:val="1"/>
          <w:numId w:val="2"/>
        </w:numPr>
        <w:tabs>
          <w:tab w:val="clear" w:pos="396"/>
          <w:tab w:val="num" w:pos="993"/>
        </w:tabs>
        <w:spacing w:before="360"/>
        <w:ind w:left="1418" w:hanging="709"/>
        <w:rPr>
          <w:noProof w:val="0"/>
        </w:rPr>
      </w:pPr>
      <w:bookmarkStart w:id="59" w:name="_Toc77071262"/>
      <w:r>
        <w:rPr>
          <w:noProof w:val="0"/>
        </w:rPr>
        <w:t>Debit/ Credit Memo Processing</w:t>
      </w:r>
      <w:bookmarkEnd w:id="59"/>
    </w:p>
    <w:p w14:paraId="798F5614" w14:textId="77777777" w:rsidR="000A28FE" w:rsidRPr="006C5DEC" w:rsidRDefault="000A28FE" w:rsidP="000A28FE">
      <w:pPr>
        <w:pStyle w:val="NumberedHeading3"/>
        <w:numPr>
          <w:ilvl w:val="2"/>
          <w:numId w:val="2"/>
        </w:numPr>
        <w:tabs>
          <w:tab w:val="clear" w:pos="540"/>
        </w:tabs>
        <w:ind w:left="1418" w:hanging="709"/>
        <w:jc w:val="both"/>
        <w:rPr>
          <w:noProof w:val="0"/>
          <w:color w:val="auto"/>
        </w:rPr>
      </w:pPr>
      <w:r>
        <w:rPr>
          <w:noProof w:val="0"/>
          <w:color w:val="auto"/>
        </w:rPr>
        <w:t>xx</w:t>
      </w:r>
    </w:p>
    <w:p w14:paraId="0AE62F16" w14:textId="77777777" w:rsidR="000A28FE" w:rsidRDefault="000A28FE" w:rsidP="000A28FE">
      <w:pPr>
        <w:pStyle w:val="NumberedHeading2"/>
        <w:numPr>
          <w:ilvl w:val="1"/>
          <w:numId w:val="2"/>
        </w:numPr>
        <w:tabs>
          <w:tab w:val="clear" w:pos="396"/>
          <w:tab w:val="num" w:pos="993"/>
        </w:tabs>
        <w:spacing w:before="360"/>
        <w:ind w:left="1418" w:hanging="709"/>
        <w:rPr>
          <w:noProof w:val="0"/>
        </w:rPr>
      </w:pPr>
      <w:bookmarkStart w:id="60" w:name="_Toc77071263"/>
      <w:r>
        <w:rPr>
          <w:noProof w:val="0"/>
        </w:rPr>
        <w:t>Cash/Cheque Receipts</w:t>
      </w:r>
      <w:bookmarkEnd w:id="60"/>
    </w:p>
    <w:p w14:paraId="3BA90F2C" w14:textId="77777777" w:rsidR="000A28FE" w:rsidRPr="006C5DEC" w:rsidRDefault="000A28FE" w:rsidP="000A28FE">
      <w:pPr>
        <w:pStyle w:val="NumberedHeading3"/>
        <w:numPr>
          <w:ilvl w:val="2"/>
          <w:numId w:val="2"/>
        </w:numPr>
        <w:tabs>
          <w:tab w:val="clear" w:pos="540"/>
        </w:tabs>
        <w:ind w:left="1418" w:hanging="709"/>
        <w:jc w:val="both"/>
        <w:rPr>
          <w:noProof w:val="0"/>
          <w:color w:val="auto"/>
        </w:rPr>
      </w:pPr>
      <w:r>
        <w:rPr>
          <w:noProof w:val="0"/>
          <w:color w:val="auto"/>
        </w:rPr>
        <w:t>xx</w:t>
      </w:r>
    </w:p>
    <w:p w14:paraId="5FB7DCF4" w14:textId="77777777" w:rsidR="000A28FE" w:rsidRDefault="000A28FE" w:rsidP="000A28FE">
      <w:pPr>
        <w:pStyle w:val="NumberedHeading2"/>
        <w:numPr>
          <w:ilvl w:val="1"/>
          <w:numId w:val="2"/>
        </w:numPr>
        <w:tabs>
          <w:tab w:val="clear" w:pos="396"/>
          <w:tab w:val="num" w:pos="993"/>
        </w:tabs>
        <w:spacing w:before="360"/>
        <w:ind w:left="1418" w:hanging="709"/>
        <w:rPr>
          <w:noProof w:val="0"/>
        </w:rPr>
      </w:pPr>
      <w:bookmarkStart w:id="61" w:name="_Toc77071264"/>
      <w:r>
        <w:rPr>
          <w:noProof w:val="0"/>
        </w:rPr>
        <w:t>Receipts through Direct Deposits</w:t>
      </w:r>
      <w:bookmarkEnd w:id="61"/>
    </w:p>
    <w:p w14:paraId="2BA471E8" w14:textId="77777777" w:rsidR="000A28FE" w:rsidRPr="006C5DEC" w:rsidRDefault="000A28FE" w:rsidP="000A28FE">
      <w:pPr>
        <w:pStyle w:val="NumberedHeading3"/>
        <w:numPr>
          <w:ilvl w:val="2"/>
          <w:numId w:val="2"/>
        </w:numPr>
        <w:tabs>
          <w:tab w:val="clear" w:pos="540"/>
        </w:tabs>
        <w:ind w:left="1418" w:hanging="709"/>
        <w:jc w:val="both"/>
        <w:rPr>
          <w:noProof w:val="0"/>
          <w:color w:val="auto"/>
        </w:rPr>
      </w:pPr>
      <w:r>
        <w:rPr>
          <w:noProof w:val="0"/>
          <w:color w:val="auto"/>
        </w:rPr>
        <w:t>xx</w:t>
      </w:r>
    </w:p>
    <w:p w14:paraId="5EB28F05" w14:textId="77777777" w:rsidR="000A28FE" w:rsidRDefault="000A28FE" w:rsidP="000A28FE">
      <w:pPr>
        <w:pStyle w:val="NumberedHeading2"/>
        <w:numPr>
          <w:ilvl w:val="1"/>
          <w:numId w:val="2"/>
        </w:numPr>
        <w:tabs>
          <w:tab w:val="clear" w:pos="396"/>
          <w:tab w:val="num" w:pos="993"/>
        </w:tabs>
        <w:spacing w:before="360"/>
        <w:ind w:left="1418" w:hanging="709"/>
        <w:rPr>
          <w:noProof w:val="0"/>
        </w:rPr>
      </w:pPr>
      <w:bookmarkStart w:id="62" w:name="_Toc77071265"/>
      <w:r>
        <w:rPr>
          <w:noProof w:val="0"/>
        </w:rPr>
        <w:t>Collection Follow up</w:t>
      </w:r>
      <w:bookmarkEnd w:id="62"/>
    </w:p>
    <w:p w14:paraId="0325A66F" w14:textId="77777777" w:rsidR="000A28FE" w:rsidRPr="006C5DEC" w:rsidRDefault="000A28FE" w:rsidP="000A28FE">
      <w:pPr>
        <w:pStyle w:val="NumberedHeading3"/>
        <w:numPr>
          <w:ilvl w:val="2"/>
          <w:numId w:val="2"/>
        </w:numPr>
        <w:tabs>
          <w:tab w:val="clear" w:pos="540"/>
        </w:tabs>
        <w:ind w:left="1418" w:hanging="709"/>
        <w:jc w:val="both"/>
        <w:rPr>
          <w:noProof w:val="0"/>
          <w:color w:val="auto"/>
        </w:rPr>
      </w:pPr>
      <w:r>
        <w:rPr>
          <w:noProof w:val="0"/>
          <w:color w:val="auto"/>
        </w:rPr>
        <w:t>xx</w:t>
      </w:r>
    </w:p>
    <w:p w14:paraId="566EAE37" w14:textId="77777777" w:rsidR="000A28FE" w:rsidRDefault="000A28FE" w:rsidP="000A28FE">
      <w:pPr>
        <w:pStyle w:val="NumberedHeading2"/>
        <w:numPr>
          <w:ilvl w:val="1"/>
          <w:numId w:val="2"/>
        </w:numPr>
        <w:tabs>
          <w:tab w:val="clear" w:pos="396"/>
          <w:tab w:val="num" w:pos="993"/>
        </w:tabs>
        <w:spacing w:before="360"/>
        <w:ind w:left="1418" w:hanging="709"/>
        <w:rPr>
          <w:noProof w:val="0"/>
        </w:rPr>
      </w:pPr>
      <w:bookmarkStart w:id="63" w:name="_Toc77071266"/>
      <w:r>
        <w:rPr>
          <w:noProof w:val="0"/>
        </w:rPr>
        <w:t>Provision for Bad Debts</w:t>
      </w:r>
      <w:bookmarkEnd w:id="63"/>
    </w:p>
    <w:p w14:paraId="6F1E4F2B" w14:textId="77777777" w:rsidR="000A28FE" w:rsidRPr="006C5DEC" w:rsidRDefault="000A28FE" w:rsidP="000A28FE">
      <w:pPr>
        <w:pStyle w:val="NumberedHeading3"/>
        <w:numPr>
          <w:ilvl w:val="2"/>
          <w:numId w:val="2"/>
        </w:numPr>
        <w:tabs>
          <w:tab w:val="clear" w:pos="540"/>
        </w:tabs>
        <w:ind w:left="1418" w:hanging="709"/>
        <w:jc w:val="both"/>
        <w:rPr>
          <w:noProof w:val="0"/>
          <w:color w:val="auto"/>
        </w:rPr>
      </w:pPr>
      <w:r>
        <w:rPr>
          <w:noProof w:val="0"/>
          <w:color w:val="auto"/>
        </w:rPr>
        <w:t>xx</w:t>
      </w:r>
    </w:p>
    <w:p w14:paraId="78D017A2" w14:textId="77777777" w:rsidR="000A28FE" w:rsidRDefault="000A28FE" w:rsidP="000A28FE">
      <w:pPr>
        <w:pStyle w:val="NumberedHeading2"/>
        <w:numPr>
          <w:ilvl w:val="1"/>
          <w:numId w:val="2"/>
        </w:numPr>
        <w:tabs>
          <w:tab w:val="clear" w:pos="396"/>
          <w:tab w:val="num" w:pos="993"/>
        </w:tabs>
        <w:spacing w:before="360"/>
        <w:ind w:left="1418" w:hanging="709"/>
        <w:rPr>
          <w:noProof w:val="0"/>
        </w:rPr>
      </w:pPr>
      <w:bookmarkStart w:id="64" w:name="_Toc77071267"/>
      <w:r>
        <w:rPr>
          <w:noProof w:val="0"/>
        </w:rPr>
        <w:t>Accounts Receivable Period End Closing</w:t>
      </w:r>
      <w:bookmarkEnd w:id="64"/>
    </w:p>
    <w:p w14:paraId="62279B29" w14:textId="77777777" w:rsidR="000A28FE" w:rsidRPr="006C5DEC" w:rsidRDefault="000A28FE" w:rsidP="000A28FE">
      <w:pPr>
        <w:pStyle w:val="NumberedHeading3"/>
        <w:numPr>
          <w:ilvl w:val="2"/>
          <w:numId w:val="2"/>
        </w:numPr>
        <w:tabs>
          <w:tab w:val="clear" w:pos="540"/>
        </w:tabs>
        <w:ind w:left="1418" w:hanging="709"/>
        <w:jc w:val="both"/>
        <w:rPr>
          <w:noProof w:val="0"/>
          <w:color w:val="auto"/>
        </w:rPr>
      </w:pPr>
      <w:r>
        <w:rPr>
          <w:noProof w:val="0"/>
          <w:color w:val="auto"/>
        </w:rPr>
        <w:t>xx</w:t>
      </w:r>
    </w:p>
    <w:p w14:paraId="36BA3443" w14:textId="49B79144" w:rsidR="00FB545C" w:rsidRPr="006C5DEC" w:rsidRDefault="00FB545C" w:rsidP="00FE0227">
      <w:pPr>
        <w:pStyle w:val="NumberedHeading2"/>
        <w:numPr>
          <w:ilvl w:val="1"/>
          <w:numId w:val="2"/>
        </w:numPr>
        <w:tabs>
          <w:tab w:val="clear" w:pos="396"/>
          <w:tab w:val="num" w:pos="993"/>
        </w:tabs>
        <w:spacing w:before="360"/>
        <w:ind w:left="1418" w:hanging="709"/>
        <w:rPr>
          <w:noProof w:val="0"/>
        </w:rPr>
      </w:pPr>
      <w:bookmarkStart w:id="65" w:name="_Toc77071268"/>
      <w:r w:rsidRPr="006C5DEC">
        <w:rPr>
          <w:noProof w:val="0"/>
        </w:rPr>
        <w:t>Procedures</w:t>
      </w:r>
      <w:bookmarkEnd w:id="65"/>
    </w:p>
    <w:tbl>
      <w:tblPr>
        <w:tblStyle w:val="EYTable"/>
        <w:tblW w:w="4632" w:type="pct"/>
        <w:tblInd w:w="709" w:type="dxa"/>
        <w:tblLook w:val="04E0" w:firstRow="1" w:lastRow="1" w:firstColumn="1" w:lastColumn="0" w:noHBand="0" w:noVBand="1"/>
      </w:tblPr>
      <w:tblGrid>
        <w:gridCol w:w="511"/>
        <w:gridCol w:w="5025"/>
        <w:gridCol w:w="1872"/>
        <w:gridCol w:w="1522"/>
      </w:tblGrid>
      <w:tr w:rsidR="00FB545C" w:rsidRPr="006C5DEC" w14:paraId="7D9CC64D" w14:textId="77777777" w:rsidTr="00E205C3">
        <w:trPr>
          <w:cnfStyle w:val="100000000000" w:firstRow="1" w:lastRow="0" w:firstColumn="0" w:lastColumn="0" w:oddVBand="0" w:evenVBand="0" w:oddHBand="0" w:evenHBand="0" w:firstRowFirstColumn="0" w:firstRowLastColumn="0" w:lastRowFirstColumn="0" w:lastRowLastColumn="0"/>
          <w:trHeight w:val="20"/>
          <w:tblHeader/>
        </w:trPr>
        <w:tc>
          <w:tcPr>
            <w:tcW w:w="286" w:type="pct"/>
            <w:shd w:val="clear" w:color="auto" w:fill="045090"/>
            <w:hideMark/>
          </w:tcPr>
          <w:p w14:paraId="0241CB61" w14:textId="77777777" w:rsidR="00FB545C" w:rsidRPr="006C5DEC" w:rsidRDefault="00FB545C" w:rsidP="001C737F">
            <w:pPr>
              <w:spacing w:before="120" w:after="120" w:line="276" w:lineRule="auto"/>
              <w:jc w:val="center"/>
              <w:rPr>
                <w:noProof w:val="0"/>
              </w:rPr>
            </w:pPr>
            <w:bookmarkStart w:id="66" w:name="_Hlk77066355"/>
            <w:r w:rsidRPr="006C5DEC">
              <w:rPr>
                <w:noProof w:val="0"/>
              </w:rPr>
              <w:lastRenderedPageBreak/>
              <w:t>No.</w:t>
            </w:r>
          </w:p>
        </w:tc>
        <w:tc>
          <w:tcPr>
            <w:tcW w:w="2814" w:type="pct"/>
            <w:shd w:val="clear" w:color="auto" w:fill="045090"/>
            <w:hideMark/>
          </w:tcPr>
          <w:p w14:paraId="3124077B" w14:textId="77777777" w:rsidR="00FB545C" w:rsidRPr="006C5DEC" w:rsidRDefault="00FB545C" w:rsidP="001C737F">
            <w:pPr>
              <w:tabs>
                <w:tab w:val="left" w:pos="1280"/>
                <w:tab w:val="center" w:pos="2458"/>
              </w:tabs>
              <w:spacing w:before="240" w:after="200" w:line="276" w:lineRule="auto"/>
              <w:rPr>
                <w:noProof w:val="0"/>
              </w:rPr>
            </w:pPr>
            <w:r w:rsidRPr="006C5DEC">
              <w:rPr>
                <w:noProof w:val="0"/>
              </w:rPr>
              <w:tab/>
            </w:r>
            <w:r w:rsidRPr="006C5DEC">
              <w:rPr>
                <w:noProof w:val="0"/>
              </w:rPr>
              <w:tab/>
              <w:t>Activities</w:t>
            </w:r>
          </w:p>
        </w:tc>
        <w:tc>
          <w:tcPr>
            <w:tcW w:w="1048" w:type="pct"/>
            <w:shd w:val="clear" w:color="auto" w:fill="045090"/>
            <w:hideMark/>
          </w:tcPr>
          <w:p w14:paraId="4E3FB8DA" w14:textId="77777777" w:rsidR="00FB545C" w:rsidRPr="006C5DEC" w:rsidRDefault="00FB545C" w:rsidP="001C737F">
            <w:pPr>
              <w:spacing w:before="240" w:after="200" w:line="276" w:lineRule="auto"/>
              <w:jc w:val="center"/>
              <w:rPr>
                <w:noProof w:val="0"/>
              </w:rPr>
            </w:pPr>
            <w:r w:rsidRPr="006C5DEC">
              <w:rPr>
                <w:noProof w:val="0"/>
              </w:rPr>
              <w:t>Action Taken by</w:t>
            </w:r>
          </w:p>
        </w:tc>
        <w:tc>
          <w:tcPr>
            <w:tcW w:w="852" w:type="pct"/>
            <w:shd w:val="clear" w:color="auto" w:fill="045090"/>
          </w:tcPr>
          <w:p w14:paraId="7DA35264" w14:textId="77777777" w:rsidR="00FB545C" w:rsidRPr="006C5DEC" w:rsidRDefault="00FB545C" w:rsidP="001C737F">
            <w:pPr>
              <w:spacing w:before="240"/>
              <w:jc w:val="center"/>
              <w:rPr>
                <w:noProof w:val="0"/>
              </w:rPr>
            </w:pPr>
            <w:r w:rsidRPr="006C5DEC">
              <w:rPr>
                <w:noProof w:val="0"/>
              </w:rPr>
              <w:t>Key form/ Template</w:t>
            </w:r>
          </w:p>
        </w:tc>
      </w:tr>
      <w:tr w:rsidR="00FB545C" w:rsidRPr="006C5DEC" w14:paraId="3D8D4B86" w14:textId="77777777" w:rsidTr="00E205C3">
        <w:trPr>
          <w:cnfStyle w:val="000000100000" w:firstRow="0" w:lastRow="0" w:firstColumn="0" w:lastColumn="0" w:oddVBand="0" w:evenVBand="0" w:oddHBand="1" w:evenHBand="0" w:firstRowFirstColumn="0" w:firstRowLastColumn="0" w:lastRowFirstColumn="0" w:lastRowLastColumn="0"/>
          <w:trHeight w:val="20"/>
        </w:trPr>
        <w:tc>
          <w:tcPr>
            <w:tcW w:w="4148" w:type="pct"/>
            <w:gridSpan w:val="3"/>
            <w:shd w:val="clear" w:color="auto" w:fill="E9E9E8"/>
          </w:tcPr>
          <w:p w14:paraId="02708178" w14:textId="223724EA" w:rsidR="00FB545C" w:rsidRPr="006C5DEC" w:rsidRDefault="00FB545C" w:rsidP="001C737F">
            <w:pPr>
              <w:spacing w:before="120" w:after="120" w:line="276" w:lineRule="auto"/>
              <w:rPr>
                <w:b/>
                <w:noProof w:val="0"/>
                <w:color w:val="auto"/>
              </w:rPr>
            </w:pPr>
          </w:p>
        </w:tc>
        <w:tc>
          <w:tcPr>
            <w:tcW w:w="852" w:type="pct"/>
            <w:shd w:val="clear" w:color="auto" w:fill="E9E9E8"/>
          </w:tcPr>
          <w:p w14:paraId="3123980F" w14:textId="77777777" w:rsidR="00FB545C" w:rsidRPr="006C5DEC" w:rsidRDefault="00FB545C" w:rsidP="001C737F">
            <w:pPr>
              <w:spacing w:before="120" w:after="120"/>
              <w:rPr>
                <w:noProof w:val="0"/>
              </w:rPr>
            </w:pPr>
          </w:p>
        </w:tc>
      </w:tr>
      <w:tr w:rsidR="00E205C3" w:rsidRPr="006C5DEC" w14:paraId="40493A99" w14:textId="77777777" w:rsidTr="00F459AD">
        <w:trPr>
          <w:cnfStyle w:val="000000010000" w:firstRow="0" w:lastRow="0" w:firstColumn="0" w:lastColumn="0" w:oddVBand="0" w:evenVBand="0" w:oddHBand="0" w:evenHBand="1" w:firstRowFirstColumn="0" w:firstRowLastColumn="0" w:lastRowFirstColumn="0" w:lastRowLastColumn="0"/>
          <w:trHeight w:val="20"/>
        </w:trPr>
        <w:tc>
          <w:tcPr>
            <w:tcW w:w="286" w:type="pct"/>
          </w:tcPr>
          <w:p w14:paraId="09DCA10A" w14:textId="77777777" w:rsidR="00E205C3" w:rsidRPr="006C5DEC" w:rsidRDefault="00E205C3" w:rsidP="00700C12">
            <w:pPr>
              <w:pStyle w:val="ListParagraph"/>
              <w:numPr>
                <w:ilvl w:val="0"/>
                <w:numId w:val="26"/>
              </w:numPr>
              <w:spacing w:before="120" w:after="120"/>
              <w:contextualSpacing w:val="0"/>
              <w:jc w:val="center"/>
              <w:rPr>
                <w:noProof w:val="0"/>
                <w:color w:val="auto"/>
              </w:rPr>
            </w:pPr>
          </w:p>
        </w:tc>
        <w:tc>
          <w:tcPr>
            <w:tcW w:w="2814" w:type="pct"/>
          </w:tcPr>
          <w:p w14:paraId="701AAF95" w14:textId="30A293D2" w:rsidR="00E205C3" w:rsidRPr="006C5DEC" w:rsidRDefault="00E205C3" w:rsidP="00E205C3">
            <w:pPr>
              <w:pStyle w:val="Bulletcopy1"/>
              <w:jc w:val="both"/>
              <w:rPr>
                <w:noProof w:val="0"/>
                <w:color w:val="auto"/>
                <w:lang w:val="en-GB"/>
              </w:rPr>
            </w:pPr>
          </w:p>
        </w:tc>
        <w:tc>
          <w:tcPr>
            <w:tcW w:w="1048" w:type="pct"/>
            <w:vAlign w:val="center"/>
          </w:tcPr>
          <w:p w14:paraId="4ACED4C0" w14:textId="52E4DA96" w:rsidR="00E205C3" w:rsidRPr="006C5DEC" w:rsidRDefault="00E205C3" w:rsidP="00F459AD">
            <w:pPr>
              <w:jc w:val="center"/>
              <w:rPr>
                <w:noProof w:val="0"/>
                <w:color w:val="auto"/>
              </w:rPr>
            </w:pPr>
          </w:p>
        </w:tc>
        <w:tc>
          <w:tcPr>
            <w:tcW w:w="852" w:type="pct"/>
            <w:vAlign w:val="center"/>
          </w:tcPr>
          <w:p w14:paraId="7BC499B2" w14:textId="77777777" w:rsidR="00E205C3" w:rsidRPr="006C5DEC" w:rsidRDefault="00E205C3" w:rsidP="00F459AD">
            <w:pPr>
              <w:jc w:val="center"/>
              <w:rPr>
                <w:noProof w:val="0"/>
                <w:color w:val="auto"/>
              </w:rPr>
            </w:pPr>
          </w:p>
        </w:tc>
      </w:tr>
      <w:tr w:rsidR="00FB545C" w:rsidRPr="006C5DEC" w14:paraId="4597FEC2" w14:textId="77777777" w:rsidTr="00F459AD">
        <w:trPr>
          <w:cnfStyle w:val="000000100000" w:firstRow="0" w:lastRow="0" w:firstColumn="0" w:lastColumn="0" w:oddVBand="0" w:evenVBand="0" w:oddHBand="1" w:evenHBand="0" w:firstRowFirstColumn="0" w:firstRowLastColumn="0" w:lastRowFirstColumn="0" w:lastRowLastColumn="0"/>
          <w:trHeight w:val="20"/>
        </w:trPr>
        <w:tc>
          <w:tcPr>
            <w:tcW w:w="286" w:type="pct"/>
          </w:tcPr>
          <w:p w14:paraId="70971683" w14:textId="77777777" w:rsidR="00FB545C" w:rsidRPr="006C5DEC" w:rsidRDefault="00FB545C" w:rsidP="00700C12">
            <w:pPr>
              <w:pStyle w:val="ListParagraph"/>
              <w:numPr>
                <w:ilvl w:val="0"/>
                <w:numId w:val="26"/>
              </w:numPr>
              <w:spacing w:before="120" w:after="120"/>
              <w:contextualSpacing w:val="0"/>
              <w:jc w:val="center"/>
              <w:rPr>
                <w:noProof w:val="0"/>
                <w:color w:val="auto"/>
              </w:rPr>
            </w:pPr>
          </w:p>
        </w:tc>
        <w:tc>
          <w:tcPr>
            <w:tcW w:w="2814" w:type="pct"/>
          </w:tcPr>
          <w:p w14:paraId="6F47A0B0" w14:textId="6E8A3AEE" w:rsidR="00FB545C" w:rsidRPr="006C5DEC" w:rsidRDefault="00FB545C" w:rsidP="005A46B2">
            <w:pPr>
              <w:pStyle w:val="Bulletcopy1"/>
              <w:jc w:val="both"/>
              <w:rPr>
                <w:noProof w:val="0"/>
                <w:color w:val="auto"/>
                <w:lang w:val="en-GB"/>
              </w:rPr>
            </w:pPr>
          </w:p>
        </w:tc>
        <w:tc>
          <w:tcPr>
            <w:tcW w:w="1048" w:type="pct"/>
            <w:vAlign w:val="center"/>
          </w:tcPr>
          <w:p w14:paraId="29EC7EF1" w14:textId="680DA545" w:rsidR="00FB545C" w:rsidRPr="006C5DEC" w:rsidDel="00F956FB" w:rsidRDefault="00FB545C" w:rsidP="00F459AD">
            <w:pPr>
              <w:jc w:val="center"/>
              <w:rPr>
                <w:noProof w:val="0"/>
                <w:color w:val="auto"/>
              </w:rPr>
            </w:pPr>
          </w:p>
        </w:tc>
        <w:tc>
          <w:tcPr>
            <w:tcW w:w="852" w:type="pct"/>
            <w:vAlign w:val="center"/>
          </w:tcPr>
          <w:p w14:paraId="70CEB8E4" w14:textId="77777777" w:rsidR="00FB545C" w:rsidRPr="006C5DEC" w:rsidRDefault="00FB545C" w:rsidP="00F459AD">
            <w:pPr>
              <w:jc w:val="center"/>
              <w:rPr>
                <w:noProof w:val="0"/>
                <w:color w:val="auto"/>
              </w:rPr>
            </w:pPr>
          </w:p>
        </w:tc>
      </w:tr>
      <w:tr w:rsidR="00E205C3" w:rsidRPr="006C5DEC" w14:paraId="636967BA" w14:textId="77777777" w:rsidTr="00E205C3">
        <w:trPr>
          <w:cnfStyle w:val="000000010000" w:firstRow="0" w:lastRow="0" w:firstColumn="0" w:lastColumn="0" w:oddVBand="0" w:evenVBand="0" w:oddHBand="0" w:evenHBand="1" w:firstRowFirstColumn="0" w:firstRowLastColumn="0" w:lastRowFirstColumn="0" w:lastRowLastColumn="0"/>
          <w:trHeight w:val="20"/>
        </w:trPr>
        <w:tc>
          <w:tcPr>
            <w:tcW w:w="4148" w:type="pct"/>
            <w:gridSpan w:val="3"/>
            <w:shd w:val="clear" w:color="auto" w:fill="E9E9E8"/>
          </w:tcPr>
          <w:p w14:paraId="34944846" w14:textId="27F8965A" w:rsidR="00E205C3" w:rsidRPr="006C5DEC" w:rsidRDefault="00E205C3" w:rsidP="00E205C3">
            <w:pPr>
              <w:spacing w:before="120" w:after="120" w:line="276" w:lineRule="auto"/>
              <w:rPr>
                <w:b/>
                <w:noProof w:val="0"/>
                <w:color w:val="auto"/>
              </w:rPr>
            </w:pPr>
          </w:p>
        </w:tc>
        <w:tc>
          <w:tcPr>
            <w:tcW w:w="852" w:type="pct"/>
            <w:shd w:val="clear" w:color="auto" w:fill="E9E9E8"/>
          </w:tcPr>
          <w:p w14:paraId="37A58198" w14:textId="77777777" w:rsidR="00E205C3" w:rsidRPr="006C5DEC" w:rsidRDefault="00E205C3" w:rsidP="00E205C3">
            <w:pPr>
              <w:spacing w:before="120" w:after="120"/>
              <w:rPr>
                <w:noProof w:val="0"/>
                <w:color w:val="auto"/>
              </w:rPr>
            </w:pPr>
          </w:p>
        </w:tc>
      </w:tr>
      <w:tr w:rsidR="00E205C3" w:rsidRPr="006C5DEC" w14:paraId="3FE716BE" w14:textId="77777777" w:rsidTr="00F459AD">
        <w:trPr>
          <w:cnfStyle w:val="000000100000" w:firstRow="0" w:lastRow="0" w:firstColumn="0" w:lastColumn="0" w:oddVBand="0" w:evenVBand="0" w:oddHBand="1" w:evenHBand="0" w:firstRowFirstColumn="0" w:firstRowLastColumn="0" w:lastRowFirstColumn="0" w:lastRowLastColumn="0"/>
          <w:trHeight w:val="20"/>
        </w:trPr>
        <w:tc>
          <w:tcPr>
            <w:tcW w:w="286" w:type="pct"/>
          </w:tcPr>
          <w:p w14:paraId="4A9738F3" w14:textId="77777777" w:rsidR="00E205C3" w:rsidRPr="006C5DEC" w:rsidRDefault="00E205C3" w:rsidP="00700C12">
            <w:pPr>
              <w:pStyle w:val="ListParagraph"/>
              <w:numPr>
                <w:ilvl w:val="0"/>
                <w:numId w:val="27"/>
              </w:numPr>
              <w:spacing w:before="120" w:after="120"/>
              <w:contextualSpacing w:val="0"/>
              <w:jc w:val="center"/>
              <w:rPr>
                <w:noProof w:val="0"/>
                <w:color w:val="auto"/>
              </w:rPr>
            </w:pPr>
          </w:p>
        </w:tc>
        <w:tc>
          <w:tcPr>
            <w:tcW w:w="2814" w:type="pct"/>
          </w:tcPr>
          <w:p w14:paraId="4AABCADA" w14:textId="2B322DAE" w:rsidR="00E205C3" w:rsidRPr="006C5DEC" w:rsidRDefault="00E205C3" w:rsidP="00615A9E">
            <w:pPr>
              <w:pStyle w:val="Bulletcopy1"/>
              <w:jc w:val="both"/>
              <w:rPr>
                <w:noProof w:val="0"/>
                <w:color w:val="auto"/>
                <w:lang w:val="en-GB"/>
              </w:rPr>
            </w:pPr>
          </w:p>
        </w:tc>
        <w:tc>
          <w:tcPr>
            <w:tcW w:w="1048" w:type="pct"/>
            <w:vAlign w:val="center"/>
          </w:tcPr>
          <w:p w14:paraId="3B91F173" w14:textId="06ACB897" w:rsidR="00E205C3" w:rsidRPr="006C5DEC" w:rsidRDefault="00E205C3" w:rsidP="00F459AD">
            <w:pPr>
              <w:jc w:val="center"/>
              <w:rPr>
                <w:noProof w:val="0"/>
                <w:color w:val="auto"/>
              </w:rPr>
            </w:pPr>
          </w:p>
        </w:tc>
        <w:tc>
          <w:tcPr>
            <w:tcW w:w="852" w:type="pct"/>
            <w:vAlign w:val="center"/>
          </w:tcPr>
          <w:p w14:paraId="68E8A3F7" w14:textId="77777777" w:rsidR="00E205C3" w:rsidRPr="006C5DEC" w:rsidRDefault="00E205C3" w:rsidP="00F459AD">
            <w:pPr>
              <w:jc w:val="center"/>
              <w:rPr>
                <w:noProof w:val="0"/>
                <w:color w:val="auto"/>
              </w:rPr>
            </w:pPr>
          </w:p>
        </w:tc>
      </w:tr>
      <w:tr w:rsidR="00F52B8E" w:rsidRPr="006C5DEC" w14:paraId="2F10EC72" w14:textId="77777777" w:rsidTr="00F459AD">
        <w:trPr>
          <w:cnfStyle w:val="010000000000" w:firstRow="0" w:lastRow="1" w:firstColumn="0" w:lastColumn="0" w:oddVBand="0" w:evenVBand="0" w:oddHBand="0" w:evenHBand="0" w:firstRowFirstColumn="0" w:firstRowLastColumn="0" w:lastRowFirstColumn="0" w:lastRowLastColumn="0"/>
          <w:trHeight w:val="20"/>
        </w:trPr>
        <w:tc>
          <w:tcPr>
            <w:tcW w:w="286" w:type="pct"/>
          </w:tcPr>
          <w:p w14:paraId="764518D8" w14:textId="77777777" w:rsidR="00F52B8E" w:rsidRPr="006C5DEC" w:rsidRDefault="00F52B8E" w:rsidP="00700C12">
            <w:pPr>
              <w:pStyle w:val="ListParagraph"/>
              <w:numPr>
                <w:ilvl w:val="0"/>
                <w:numId w:val="27"/>
              </w:numPr>
              <w:spacing w:before="120" w:after="120"/>
              <w:contextualSpacing w:val="0"/>
              <w:jc w:val="center"/>
              <w:rPr>
                <w:noProof w:val="0"/>
                <w:color w:val="auto"/>
              </w:rPr>
            </w:pPr>
          </w:p>
        </w:tc>
        <w:tc>
          <w:tcPr>
            <w:tcW w:w="2814" w:type="pct"/>
          </w:tcPr>
          <w:p w14:paraId="53D71792" w14:textId="48528EA5" w:rsidR="00F52B8E" w:rsidRPr="006C5DEC" w:rsidRDefault="00F52B8E" w:rsidP="00A26287">
            <w:pPr>
              <w:pStyle w:val="Bulletcopy1"/>
              <w:jc w:val="both"/>
              <w:rPr>
                <w:noProof w:val="0"/>
                <w:color w:val="auto"/>
                <w:lang w:val="en-GB"/>
              </w:rPr>
            </w:pPr>
          </w:p>
        </w:tc>
        <w:tc>
          <w:tcPr>
            <w:tcW w:w="1048" w:type="pct"/>
            <w:vAlign w:val="center"/>
          </w:tcPr>
          <w:p w14:paraId="7DB02037" w14:textId="3F0F4839" w:rsidR="00F52B8E" w:rsidRPr="006C5DEC" w:rsidRDefault="00F52B8E" w:rsidP="00F459AD">
            <w:pPr>
              <w:jc w:val="center"/>
              <w:rPr>
                <w:noProof w:val="0"/>
                <w:color w:val="auto"/>
              </w:rPr>
            </w:pPr>
          </w:p>
        </w:tc>
        <w:tc>
          <w:tcPr>
            <w:tcW w:w="852" w:type="pct"/>
            <w:vAlign w:val="center"/>
          </w:tcPr>
          <w:p w14:paraId="68D0D890" w14:textId="77777777" w:rsidR="00F52B8E" w:rsidRPr="006C5DEC" w:rsidRDefault="00F52B8E" w:rsidP="00F459AD">
            <w:pPr>
              <w:jc w:val="center"/>
              <w:rPr>
                <w:noProof w:val="0"/>
                <w:color w:val="auto"/>
              </w:rPr>
            </w:pPr>
          </w:p>
        </w:tc>
      </w:tr>
      <w:bookmarkEnd w:id="66"/>
    </w:tbl>
    <w:p w14:paraId="291B9C6F" w14:textId="3C6B4D30" w:rsidR="00FB545C" w:rsidRPr="006C5DEC" w:rsidRDefault="00FB545C">
      <w:pPr>
        <w:rPr>
          <w:noProof w:val="0"/>
        </w:rPr>
      </w:pPr>
      <w:r w:rsidRPr="006C5DEC">
        <w:rPr>
          <w:noProof w:val="0"/>
        </w:rPr>
        <w:br w:type="page"/>
      </w:r>
    </w:p>
    <w:tbl>
      <w:tblPr>
        <w:tblStyle w:val="TableGrid"/>
        <w:tblW w:w="0" w:type="auto"/>
        <w:tblLook w:val="04A0" w:firstRow="1" w:lastRow="0" w:firstColumn="1" w:lastColumn="0" w:noHBand="0" w:noVBand="1"/>
      </w:tblPr>
      <w:tblGrid>
        <w:gridCol w:w="4814"/>
        <w:gridCol w:w="4815"/>
      </w:tblGrid>
      <w:tr w:rsidR="00BE713A" w14:paraId="64365F44" w14:textId="77777777" w:rsidTr="00B0770B">
        <w:trPr>
          <w:cnfStyle w:val="100000000000" w:firstRow="1" w:lastRow="0" w:firstColumn="0" w:lastColumn="0" w:oddVBand="0" w:evenVBand="0" w:oddHBand="0" w:evenHBand="0" w:firstRowFirstColumn="0" w:firstRowLastColumn="0" w:lastRowFirstColumn="0" w:lastRowLastColumn="0"/>
        </w:trPr>
        <w:tc>
          <w:tcPr>
            <w:tcW w:w="4814" w:type="dxa"/>
          </w:tcPr>
          <w:p w14:paraId="673AD1B8" w14:textId="77777777" w:rsidR="00BE713A" w:rsidRDefault="00BE713A" w:rsidP="00B0770B">
            <w:pPr>
              <w:spacing w:before="100"/>
              <w:rPr>
                <w:rFonts w:ascii="Times New Roman" w:hAnsi="Times New Roman"/>
                <w:b/>
                <w:bCs/>
                <w:lang w:val="fr-FR"/>
              </w:rPr>
            </w:pPr>
            <w:r w:rsidRPr="00E17F16">
              <w:rPr>
                <w:rFonts w:ascii="Times New Roman" w:hAnsi="Times New Roman"/>
                <w:b/>
                <w:bCs/>
                <w:lang w:val="fr-FR"/>
              </w:rPr>
              <w:lastRenderedPageBreak/>
              <w:t>Effective Date :</w:t>
            </w:r>
          </w:p>
        </w:tc>
        <w:tc>
          <w:tcPr>
            <w:tcW w:w="4815" w:type="dxa"/>
          </w:tcPr>
          <w:p w14:paraId="568C6CCA" w14:textId="77777777" w:rsidR="00BE713A" w:rsidRDefault="00BE713A" w:rsidP="00B0770B">
            <w:pPr>
              <w:spacing w:before="100"/>
              <w:rPr>
                <w:rFonts w:ascii="Times New Roman" w:hAnsi="Times New Roman"/>
                <w:b/>
                <w:bCs/>
                <w:lang w:val="fr-FR"/>
              </w:rPr>
            </w:pPr>
          </w:p>
        </w:tc>
      </w:tr>
      <w:tr w:rsidR="00BE713A" w14:paraId="509576AA" w14:textId="77777777" w:rsidTr="00B0770B">
        <w:tc>
          <w:tcPr>
            <w:tcW w:w="4814" w:type="dxa"/>
          </w:tcPr>
          <w:p w14:paraId="14F1A466" w14:textId="77777777" w:rsidR="00BE713A" w:rsidRDefault="00BE713A" w:rsidP="00B0770B">
            <w:pPr>
              <w:spacing w:before="100"/>
              <w:rPr>
                <w:rFonts w:ascii="Times New Roman" w:hAnsi="Times New Roman"/>
                <w:b/>
                <w:bCs/>
                <w:lang w:val="fr-FR"/>
              </w:rPr>
            </w:pPr>
            <w:r>
              <w:rPr>
                <w:rFonts w:ascii="Times New Roman" w:hAnsi="Times New Roman"/>
                <w:b/>
                <w:bCs/>
                <w:lang w:val="fr-FR"/>
              </w:rPr>
              <w:t>Revision Date</w:t>
            </w:r>
          </w:p>
        </w:tc>
        <w:tc>
          <w:tcPr>
            <w:tcW w:w="4815" w:type="dxa"/>
          </w:tcPr>
          <w:p w14:paraId="153C97BA" w14:textId="77777777" w:rsidR="00BE713A" w:rsidRDefault="00BE713A" w:rsidP="00B0770B">
            <w:pPr>
              <w:spacing w:before="100"/>
              <w:rPr>
                <w:rFonts w:ascii="Times New Roman" w:hAnsi="Times New Roman"/>
                <w:b/>
                <w:bCs/>
                <w:lang w:val="fr-FR"/>
              </w:rPr>
            </w:pPr>
          </w:p>
        </w:tc>
      </w:tr>
    </w:tbl>
    <w:p w14:paraId="10F62529" w14:textId="77777777" w:rsidR="00BE713A" w:rsidRPr="004328F3" w:rsidRDefault="00BE713A" w:rsidP="00BE713A"/>
    <w:p w14:paraId="4DFC61B9" w14:textId="25F58A3D" w:rsidR="00BE713A" w:rsidRPr="006C5DEC" w:rsidRDefault="002F7B81" w:rsidP="00BE713A">
      <w:pPr>
        <w:pStyle w:val="NumberedHeading1"/>
        <w:numPr>
          <w:ilvl w:val="0"/>
          <w:numId w:val="2"/>
        </w:numPr>
        <w:tabs>
          <w:tab w:val="clear" w:pos="252"/>
          <w:tab w:val="num" w:pos="709"/>
        </w:tabs>
        <w:spacing w:beforeLines="200" w:before="480" w:after="96"/>
        <w:ind w:left="709" w:hanging="709"/>
        <w:rPr>
          <w:noProof w:val="0"/>
        </w:rPr>
      </w:pPr>
      <w:bookmarkStart w:id="67" w:name="_Toc77071269"/>
      <w:r>
        <w:rPr>
          <w:noProof w:val="0"/>
        </w:rPr>
        <w:t>Cash Management</w:t>
      </w:r>
      <w:bookmarkEnd w:id="67"/>
    </w:p>
    <w:p w14:paraId="663DC927" w14:textId="77777777" w:rsidR="00BE713A" w:rsidRPr="006C5DEC" w:rsidRDefault="00BE713A" w:rsidP="00BE713A">
      <w:pPr>
        <w:pStyle w:val="NumberedHeading2"/>
        <w:numPr>
          <w:ilvl w:val="1"/>
          <w:numId w:val="2"/>
        </w:numPr>
        <w:tabs>
          <w:tab w:val="clear" w:pos="396"/>
          <w:tab w:val="num" w:pos="993"/>
        </w:tabs>
        <w:spacing w:before="360"/>
        <w:ind w:left="1418" w:hanging="709"/>
        <w:rPr>
          <w:noProof w:val="0"/>
        </w:rPr>
      </w:pPr>
      <w:bookmarkStart w:id="68" w:name="_Toc77071270"/>
      <w:r w:rsidRPr="006C5DEC">
        <w:rPr>
          <w:noProof w:val="0"/>
        </w:rPr>
        <w:t>Introduction</w:t>
      </w:r>
      <w:bookmarkEnd w:id="68"/>
    </w:p>
    <w:p w14:paraId="547C4995" w14:textId="17E7E35C" w:rsidR="005C312B" w:rsidRPr="006C5DEC" w:rsidRDefault="005C312B" w:rsidP="005C312B">
      <w:pPr>
        <w:pStyle w:val="NumberedHeading3"/>
        <w:numPr>
          <w:ilvl w:val="2"/>
          <w:numId w:val="2"/>
        </w:numPr>
        <w:tabs>
          <w:tab w:val="clear" w:pos="540"/>
        </w:tabs>
        <w:ind w:left="1418" w:hanging="709"/>
        <w:jc w:val="both"/>
        <w:rPr>
          <w:noProof w:val="0"/>
          <w:color w:val="auto"/>
        </w:rPr>
      </w:pPr>
      <w:r w:rsidRPr="006C5DEC">
        <w:rPr>
          <w:rFonts w:asciiTheme="majorBidi" w:hAnsiTheme="majorBidi" w:cstheme="majorBidi"/>
          <w:noProof w:val="0"/>
          <w:color w:val="auto"/>
          <w:szCs w:val="22"/>
        </w:rPr>
        <w:t xml:space="preserve">This chapter establishes responsibility, and provides guidelines, for appropriate and consistent accounting treatment relating to cash transactions at </w:t>
      </w:r>
      <w:r>
        <w:rPr>
          <w:rFonts w:asciiTheme="majorBidi" w:hAnsiTheme="majorBidi" w:cstheme="majorBidi"/>
          <w:noProof w:val="0"/>
          <w:color w:val="auto"/>
          <w:szCs w:val="22"/>
        </w:rPr>
        <w:t>Company x</w:t>
      </w:r>
      <w:r w:rsidRPr="006C5DEC">
        <w:rPr>
          <w:rFonts w:asciiTheme="majorBidi" w:hAnsiTheme="majorBidi" w:cstheme="majorBidi"/>
          <w:noProof w:val="0"/>
          <w:color w:val="auto"/>
          <w:szCs w:val="22"/>
        </w:rPr>
        <w:t>.</w:t>
      </w:r>
    </w:p>
    <w:p w14:paraId="3F1FB8E3" w14:textId="07125C04" w:rsidR="005C312B" w:rsidRPr="006C5DEC" w:rsidRDefault="005C312B" w:rsidP="005C312B">
      <w:pPr>
        <w:pStyle w:val="NumberedHeading3"/>
        <w:numPr>
          <w:ilvl w:val="2"/>
          <w:numId w:val="2"/>
        </w:numPr>
        <w:tabs>
          <w:tab w:val="clear" w:pos="540"/>
        </w:tabs>
        <w:ind w:left="1418" w:hanging="709"/>
        <w:jc w:val="both"/>
        <w:rPr>
          <w:noProof w:val="0"/>
          <w:color w:val="auto"/>
        </w:rPr>
      </w:pPr>
      <w:r w:rsidRPr="006C5DEC">
        <w:rPr>
          <w:rFonts w:asciiTheme="majorBidi" w:hAnsiTheme="majorBidi" w:cstheme="majorBidi"/>
          <w:noProof w:val="0"/>
          <w:color w:val="auto"/>
          <w:szCs w:val="22"/>
        </w:rPr>
        <w:t xml:space="preserve">The F&amp;A Department shall be responsible for recording all cash transactions within </w:t>
      </w:r>
      <w:r>
        <w:rPr>
          <w:rFonts w:asciiTheme="majorBidi" w:hAnsiTheme="majorBidi" w:cstheme="majorBidi"/>
          <w:noProof w:val="0"/>
          <w:color w:val="auto"/>
          <w:szCs w:val="22"/>
        </w:rPr>
        <w:t>Company x</w:t>
      </w:r>
    </w:p>
    <w:p w14:paraId="3F04BB8D" w14:textId="77777777" w:rsidR="005C312B" w:rsidRPr="006C5DEC" w:rsidRDefault="005C312B" w:rsidP="005C312B">
      <w:pPr>
        <w:pStyle w:val="NumberedHeading3"/>
        <w:numPr>
          <w:ilvl w:val="2"/>
          <w:numId w:val="2"/>
        </w:numPr>
        <w:tabs>
          <w:tab w:val="clear" w:pos="540"/>
        </w:tabs>
        <w:ind w:left="1418" w:hanging="709"/>
        <w:jc w:val="both"/>
        <w:rPr>
          <w:noProof w:val="0"/>
        </w:rPr>
      </w:pPr>
      <w:r w:rsidRPr="006C5DEC">
        <w:rPr>
          <w:rFonts w:asciiTheme="majorBidi" w:hAnsiTheme="majorBidi" w:cstheme="majorBidi"/>
          <w:noProof w:val="0"/>
          <w:color w:val="auto"/>
          <w:szCs w:val="22"/>
        </w:rPr>
        <w:t>The F&amp;A Department shall also be responsible for managing the fund surplus and shortfall.</w:t>
      </w:r>
    </w:p>
    <w:p w14:paraId="129BB45C" w14:textId="40359C0B" w:rsidR="00BE713A" w:rsidRPr="006C5DEC" w:rsidRDefault="002F7B81" w:rsidP="00BE713A">
      <w:pPr>
        <w:pStyle w:val="NumberedHeading2"/>
        <w:numPr>
          <w:ilvl w:val="1"/>
          <w:numId w:val="2"/>
        </w:numPr>
        <w:tabs>
          <w:tab w:val="clear" w:pos="396"/>
          <w:tab w:val="num" w:pos="993"/>
        </w:tabs>
        <w:spacing w:before="360"/>
        <w:ind w:left="1418" w:hanging="709"/>
        <w:rPr>
          <w:noProof w:val="0"/>
        </w:rPr>
      </w:pPr>
      <w:bookmarkStart w:id="69" w:name="_Toc77071271"/>
      <w:r>
        <w:rPr>
          <w:noProof w:val="0"/>
        </w:rPr>
        <w:t>Objective</w:t>
      </w:r>
      <w:bookmarkEnd w:id="69"/>
    </w:p>
    <w:p w14:paraId="7A62D940" w14:textId="711AD429" w:rsidR="00BE713A" w:rsidRDefault="002F7B81" w:rsidP="00BE713A">
      <w:pPr>
        <w:pStyle w:val="NumberedHeading3"/>
        <w:numPr>
          <w:ilvl w:val="2"/>
          <w:numId w:val="2"/>
        </w:numPr>
        <w:tabs>
          <w:tab w:val="clear" w:pos="540"/>
        </w:tabs>
        <w:ind w:left="1418" w:hanging="709"/>
        <w:jc w:val="both"/>
        <w:rPr>
          <w:noProof w:val="0"/>
          <w:color w:val="auto"/>
        </w:rPr>
      </w:pPr>
      <w:r w:rsidRPr="002F7B81">
        <w:rPr>
          <w:noProof w:val="0"/>
          <w:color w:val="auto"/>
        </w:rPr>
        <w:t>The objective of Cash Management policies is to</w:t>
      </w:r>
      <w:r w:rsidR="00BE713A" w:rsidRPr="003D7792">
        <w:rPr>
          <w:noProof w:val="0"/>
          <w:color w:val="auto"/>
        </w:rPr>
        <w:t xml:space="preserve"> </w:t>
      </w:r>
    </w:p>
    <w:p w14:paraId="0FC7250A" w14:textId="771F1D57" w:rsidR="002F7B81" w:rsidRPr="002F7B81" w:rsidRDefault="002F7B81" w:rsidP="002F7B81">
      <w:pPr>
        <w:pStyle w:val="Bulletnew"/>
        <w:numPr>
          <w:ilvl w:val="0"/>
          <w:numId w:val="7"/>
        </w:numPr>
        <w:spacing w:before="120" w:after="60"/>
        <w:ind w:left="1775" w:hanging="357"/>
        <w:jc w:val="both"/>
        <w:rPr>
          <w:noProof w:val="0"/>
          <w:color w:val="000000"/>
          <w:szCs w:val="22"/>
          <w:lang w:val="en-GB"/>
        </w:rPr>
      </w:pPr>
      <w:r w:rsidRPr="002F7B81">
        <w:rPr>
          <w:noProof w:val="0"/>
          <w:color w:val="000000"/>
          <w:szCs w:val="22"/>
          <w:lang w:val="en-GB"/>
        </w:rPr>
        <w:t>Acquire and maintain adequate controls over the banking arrangements including the receipt and disbursements of cash and cheques</w:t>
      </w:r>
    </w:p>
    <w:p w14:paraId="7FB577D4" w14:textId="77954ED7" w:rsidR="002F7B81" w:rsidRPr="002F7B81" w:rsidRDefault="002F7B81" w:rsidP="002F7B81">
      <w:pPr>
        <w:pStyle w:val="Bulletnew"/>
        <w:numPr>
          <w:ilvl w:val="0"/>
          <w:numId w:val="7"/>
        </w:numPr>
        <w:spacing w:before="120" w:after="60"/>
        <w:ind w:left="1775" w:hanging="357"/>
        <w:jc w:val="both"/>
        <w:rPr>
          <w:noProof w:val="0"/>
          <w:color w:val="000000"/>
          <w:szCs w:val="22"/>
          <w:lang w:val="en-GB"/>
        </w:rPr>
      </w:pPr>
      <w:r w:rsidRPr="002F7B81">
        <w:rPr>
          <w:noProof w:val="0"/>
          <w:color w:val="000000"/>
          <w:szCs w:val="22"/>
          <w:lang w:val="en-GB"/>
        </w:rPr>
        <w:t>Provide timely and accurately</w:t>
      </w:r>
    </w:p>
    <w:p w14:paraId="10B6ABD1" w14:textId="77777777" w:rsidR="002F7B81" w:rsidRPr="002F7B81" w:rsidRDefault="002F7B81" w:rsidP="002F7B81">
      <w:pPr>
        <w:pStyle w:val="Bulletnew"/>
        <w:numPr>
          <w:ilvl w:val="1"/>
          <w:numId w:val="7"/>
        </w:numPr>
        <w:spacing w:before="120" w:after="60"/>
        <w:jc w:val="both"/>
        <w:rPr>
          <w:noProof w:val="0"/>
          <w:color w:val="000000"/>
          <w:szCs w:val="22"/>
          <w:lang w:val="en-GB"/>
        </w:rPr>
      </w:pPr>
      <w:r w:rsidRPr="002F7B81">
        <w:rPr>
          <w:noProof w:val="0"/>
          <w:color w:val="000000"/>
          <w:szCs w:val="22"/>
          <w:lang w:val="en-GB"/>
        </w:rPr>
        <w:t>Updates of bank information</w:t>
      </w:r>
    </w:p>
    <w:p w14:paraId="4AEA39C1" w14:textId="77777777" w:rsidR="002F7B81" w:rsidRPr="002F7B81" w:rsidRDefault="002F7B81" w:rsidP="002F7B81">
      <w:pPr>
        <w:pStyle w:val="Bulletnew"/>
        <w:numPr>
          <w:ilvl w:val="1"/>
          <w:numId w:val="7"/>
        </w:numPr>
        <w:spacing w:before="120" w:after="60"/>
        <w:jc w:val="both"/>
        <w:rPr>
          <w:noProof w:val="0"/>
          <w:color w:val="000000"/>
          <w:szCs w:val="22"/>
          <w:lang w:val="en-GB"/>
        </w:rPr>
      </w:pPr>
      <w:r w:rsidRPr="002F7B81">
        <w:rPr>
          <w:noProof w:val="0"/>
          <w:color w:val="000000"/>
          <w:szCs w:val="22"/>
          <w:lang w:val="en-GB"/>
        </w:rPr>
        <w:t>Updates of accounting records</w:t>
      </w:r>
    </w:p>
    <w:p w14:paraId="16B6903C" w14:textId="77777777" w:rsidR="002F7B81" w:rsidRPr="002F7B81" w:rsidRDefault="002F7B81" w:rsidP="002F7B81">
      <w:pPr>
        <w:pStyle w:val="Bulletnew"/>
        <w:numPr>
          <w:ilvl w:val="1"/>
          <w:numId w:val="7"/>
        </w:numPr>
        <w:spacing w:before="120" w:after="60"/>
        <w:jc w:val="both"/>
        <w:rPr>
          <w:noProof w:val="0"/>
          <w:color w:val="000000"/>
          <w:szCs w:val="22"/>
          <w:lang w:val="en-GB"/>
        </w:rPr>
      </w:pPr>
      <w:r w:rsidRPr="002F7B81">
        <w:rPr>
          <w:noProof w:val="0"/>
          <w:color w:val="000000"/>
          <w:szCs w:val="22"/>
          <w:lang w:val="en-GB"/>
        </w:rPr>
        <w:t>Review and preparation of bank reconciliation statements</w:t>
      </w:r>
    </w:p>
    <w:p w14:paraId="74C80F95" w14:textId="77777777" w:rsidR="002F7B81" w:rsidRPr="002F7B81" w:rsidRDefault="002F7B81" w:rsidP="002F7B81">
      <w:pPr>
        <w:pStyle w:val="Bulletnew"/>
        <w:numPr>
          <w:ilvl w:val="1"/>
          <w:numId w:val="7"/>
        </w:numPr>
        <w:spacing w:before="120" w:after="60"/>
        <w:jc w:val="both"/>
        <w:rPr>
          <w:noProof w:val="0"/>
          <w:color w:val="000000"/>
          <w:szCs w:val="22"/>
          <w:lang w:val="en-GB"/>
        </w:rPr>
      </w:pPr>
      <w:r w:rsidRPr="002F7B81">
        <w:rPr>
          <w:noProof w:val="0"/>
          <w:color w:val="000000"/>
          <w:szCs w:val="22"/>
          <w:lang w:val="en-GB"/>
        </w:rPr>
        <w:t>Information for cash flow forecast/ cash position</w:t>
      </w:r>
    </w:p>
    <w:p w14:paraId="3A0AB367" w14:textId="77777777" w:rsidR="002F7B81" w:rsidRPr="002F7B81" w:rsidRDefault="002F7B81" w:rsidP="002F7B81">
      <w:pPr>
        <w:pStyle w:val="Bulletnew"/>
        <w:numPr>
          <w:ilvl w:val="1"/>
          <w:numId w:val="7"/>
        </w:numPr>
        <w:spacing w:before="120" w:after="60"/>
        <w:jc w:val="both"/>
        <w:rPr>
          <w:noProof w:val="0"/>
          <w:color w:val="000000"/>
          <w:szCs w:val="22"/>
          <w:lang w:val="en-GB"/>
        </w:rPr>
      </w:pPr>
      <w:r w:rsidRPr="002F7B81">
        <w:rPr>
          <w:noProof w:val="0"/>
          <w:color w:val="000000"/>
          <w:szCs w:val="22"/>
          <w:lang w:val="en-GB"/>
        </w:rPr>
        <w:t>Information for fund management</w:t>
      </w:r>
    </w:p>
    <w:p w14:paraId="47913C07" w14:textId="77777777" w:rsidR="002F7B81" w:rsidRPr="002F7B81" w:rsidRDefault="002F7B81" w:rsidP="002F7B81">
      <w:pPr>
        <w:pStyle w:val="Bulletnew"/>
        <w:numPr>
          <w:ilvl w:val="1"/>
          <w:numId w:val="7"/>
        </w:numPr>
        <w:spacing w:before="120" w:after="60"/>
        <w:jc w:val="both"/>
        <w:rPr>
          <w:noProof w:val="0"/>
          <w:color w:val="000000"/>
          <w:szCs w:val="22"/>
          <w:lang w:val="en-GB"/>
        </w:rPr>
      </w:pPr>
      <w:r w:rsidRPr="002F7B81">
        <w:rPr>
          <w:noProof w:val="0"/>
          <w:color w:val="000000"/>
          <w:szCs w:val="22"/>
          <w:lang w:val="en-GB"/>
        </w:rPr>
        <w:t>Information on inter-bank transfers</w:t>
      </w:r>
    </w:p>
    <w:p w14:paraId="35FE84B8" w14:textId="77777777" w:rsidR="002F7B81" w:rsidRPr="002F7B81" w:rsidRDefault="002F7B81" w:rsidP="002F7B81"/>
    <w:p w14:paraId="6CDD304B" w14:textId="77777777" w:rsidR="005C312B" w:rsidRPr="006C5DEC" w:rsidRDefault="005C312B" w:rsidP="005C312B">
      <w:pPr>
        <w:pStyle w:val="NumberedHeading2"/>
        <w:numPr>
          <w:ilvl w:val="1"/>
          <w:numId w:val="2"/>
        </w:numPr>
        <w:tabs>
          <w:tab w:val="clear" w:pos="396"/>
          <w:tab w:val="num" w:pos="993"/>
        </w:tabs>
        <w:spacing w:before="360"/>
        <w:ind w:left="1418" w:hanging="709"/>
        <w:rPr>
          <w:noProof w:val="0"/>
        </w:rPr>
      </w:pPr>
      <w:bookmarkStart w:id="70" w:name="_Toc77071272"/>
      <w:r w:rsidRPr="006C5DEC">
        <w:rPr>
          <w:noProof w:val="0"/>
        </w:rPr>
        <w:t>Cash Transaction Policy</w:t>
      </w:r>
      <w:bookmarkEnd w:id="70"/>
    </w:p>
    <w:p w14:paraId="4B61F57F" w14:textId="6BBF3664" w:rsidR="005C312B" w:rsidRPr="006C5DEC" w:rsidRDefault="005C312B" w:rsidP="005C312B">
      <w:pPr>
        <w:pStyle w:val="NumberedHeading3"/>
        <w:numPr>
          <w:ilvl w:val="2"/>
          <w:numId w:val="2"/>
        </w:numPr>
        <w:tabs>
          <w:tab w:val="clear" w:pos="540"/>
        </w:tabs>
        <w:ind w:left="1418" w:hanging="709"/>
        <w:jc w:val="both"/>
        <w:rPr>
          <w:rFonts w:asciiTheme="majorBidi" w:hAnsiTheme="majorBidi" w:cstheme="majorBidi"/>
          <w:noProof w:val="0"/>
          <w:color w:val="auto"/>
          <w:szCs w:val="22"/>
        </w:rPr>
      </w:pPr>
      <w:r w:rsidRPr="006C5DEC">
        <w:rPr>
          <w:rFonts w:asciiTheme="majorBidi" w:hAnsiTheme="majorBidi" w:cstheme="majorBidi"/>
          <w:noProof w:val="0"/>
          <w:color w:val="auto"/>
          <w:szCs w:val="22"/>
        </w:rPr>
        <w:t>A centrali</w:t>
      </w:r>
      <w:r>
        <w:rPr>
          <w:rFonts w:asciiTheme="majorBidi" w:hAnsiTheme="majorBidi" w:cstheme="majorBidi"/>
          <w:noProof w:val="0"/>
          <w:color w:val="auto"/>
          <w:szCs w:val="22"/>
        </w:rPr>
        <w:t>s</w:t>
      </w:r>
      <w:r w:rsidRPr="006C5DEC">
        <w:rPr>
          <w:rFonts w:asciiTheme="majorBidi" w:hAnsiTheme="majorBidi" w:cstheme="majorBidi"/>
          <w:noProof w:val="0"/>
          <w:color w:val="auto"/>
          <w:szCs w:val="22"/>
        </w:rPr>
        <w:t xml:space="preserve">ed petty cash is allocated by </w:t>
      </w:r>
      <w:r>
        <w:rPr>
          <w:rFonts w:asciiTheme="majorBidi" w:hAnsiTheme="majorBidi" w:cstheme="majorBidi"/>
          <w:noProof w:val="0"/>
          <w:color w:val="auto"/>
          <w:szCs w:val="22"/>
        </w:rPr>
        <w:t>Company x</w:t>
      </w:r>
      <w:r w:rsidRPr="006C5DEC">
        <w:rPr>
          <w:rFonts w:asciiTheme="majorBidi" w:hAnsiTheme="majorBidi" w:cstheme="majorBidi"/>
          <w:noProof w:val="0"/>
          <w:color w:val="auto"/>
          <w:szCs w:val="22"/>
        </w:rPr>
        <w:t xml:space="preserve"> to meet the Company’s departments’ operational expenses which are of an urgent in nature.</w:t>
      </w:r>
    </w:p>
    <w:p w14:paraId="14810807" w14:textId="77777777" w:rsidR="005B61E9" w:rsidRDefault="005B61E9" w:rsidP="005B61E9">
      <w:pPr>
        <w:pStyle w:val="NumberedHeading2"/>
        <w:numPr>
          <w:ilvl w:val="1"/>
          <w:numId w:val="2"/>
        </w:numPr>
        <w:tabs>
          <w:tab w:val="clear" w:pos="396"/>
          <w:tab w:val="num" w:pos="993"/>
        </w:tabs>
        <w:spacing w:before="360"/>
        <w:ind w:left="1418" w:hanging="709"/>
        <w:rPr>
          <w:noProof w:val="0"/>
        </w:rPr>
      </w:pPr>
      <w:bookmarkStart w:id="71" w:name="_Toc77071273"/>
      <w:r w:rsidRPr="005C312B">
        <w:rPr>
          <w:noProof w:val="0"/>
        </w:rPr>
        <w:t>Banking Relationship/Selecting a Bank</w:t>
      </w:r>
      <w:bookmarkEnd w:id="71"/>
    </w:p>
    <w:p w14:paraId="5C3B8C4F" w14:textId="7EADC8CE" w:rsidR="005C312B" w:rsidRPr="005C312B" w:rsidRDefault="005B61E9" w:rsidP="005C312B">
      <w:pPr>
        <w:pStyle w:val="NumberedHeading3"/>
        <w:numPr>
          <w:ilvl w:val="2"/>
          <w:numId w:val="2"/>
        </w:numPr>
        <w:tabs>
          <w:tab w:val="clear" w:pos="540"/>
        </w:tabs>
        <w:ind w:left="1418" w:hanging="709"/>
        <w:jc w:val="both"/>
        <w:rPr>
          <w:noProof w:val="0"/>
          <w:color w:val="auto"/>
        </w:rPr>
      </w:pPr>
      <w:r>
        <w:rPr>
          <w:noProof w:val="0"/>
          <w:color w:val="auto"/>
        </w:rPr>
        <w:t>xx</w:t>
      </w:r>
    </w:p>
    <w:p w14:paraId="4F34A4D5" w14:textId="7FAACC46" w:rsidR="00BE713A" w:rsidRDefault="001002B8" w:rsidP="00BE713A">
      <w:pPr>
        <w:pStyle w:val="NumberedHeading2"/>
        <w:numPr>
          <w:ilvl w:val="1"/>
          <w:numId w:val="2"/>
        </w:numPr>
        <w:tabs>
          <w:tab w:val="clear" w:pos="396"/>
          <w:tab w:val="num" w:pos="993"/>
        </w:tabs>
        <w:spacing w:before="360"/>
        <w:ind w:left="1418" w:hanging="709"/>
        <w:rPr>
          <w:noProof w:val="0"/>
        </w:rPr>
      </w:pPr>
      <w:bookmarkStart w:id="72" w:name="_Toc77071274"/>
      <w:r>
        <w:rPr>
          <w:noProof w:val="0"/>
        </w:rPr>
        <w:t>Bank Accounts Management</w:t>
      </w:r>
      <w:bookmarkEnd w:id="72"/>
    </w:p>
    <w:p w14:paraId="31A4697B" w14:textId="186451FA" w:rsidR="00BE713A" w:rsidRPr="006C5DEC" w:rsidRDefault="001002B8" w:rsidP="00BE713A">
      <w:pPr>
        <w:pStyle w:val="NumberedHeading3"/>
        <w:numPr>
          <w:ilvl w:val="2"/>
          <w:numId w:val="2"/>
        </w:numPr>
        <w:tabs>
          <w:tab w:val="clear" w:pos="540"/>
        </w:tabs>
        <w:ind w:left="1418" w:hanging="709"/>
        <w:jc w:val="both"/>
        <w:rPr>
          <w:noProof w:val="0"/>
          <w:color w:val="auto"/>
        </w:rPr>
      </w:pPr>
      <w:r>
        <w:rPr>
          <w:noProof w:val="0"/>
          <w:color w:val="auto"/>
        </w:rPr>
        <w:t>Opening and Closing Bank Account Policies</w:t>
      </w:r>
    </w:p>
    <w:p w14:paraId="0B6F4EF5" w14:textId="7D9FA952" w:rsidR="00BE713A" w:rsidRDefault="001002B8" w:rsidP="00BE713A">
      <w:pPr>
        <w:pStyle w:val="NumberedHeading2"/>
        <w:numPr>
          <w:ilvl w:val="1"/>
          <w:numId w:val="2"/>
        </w:numPr>
        <w:tabs>
          <w:tab w:val="clear" w:pos="396"/>
          <w:tab w:val="num" w:pos="993"/>
        </w:tabs>
        <w:spacing w:before="360"/>
        <w:ind w:left="1418" w:hanging="709"/>
        <w:rPr>
          <w:noProof w:val="0"/>
        </w:rPr>
      </w:pPr>
      <w:bookmarkStart w:id="73" w:name="_Toc77071275"/>
      <w:r>
        <w:rPr>
          <w:noProof w:val="0"/>
        </w:rPr>
        <w:t>Fund Transfer</w:t>
      </w:r>
      <w:bookmarkEnd w:id="73"/>
    </w:p>
    <w:p w14:paraId="4834B41E" w14:textId="77777777" w:rsidR="00BE713A" w:rsidRPr="006C5DEC" w:rsidRDefault="00BE713A" w:rsidP="00BE713A">
      <w:pPr>
        <w:pStyle w:val="NumberedHeading3"/>
        <w:numPr>
          <w:ilvl w:val="2"/>
          <w:numId w:val="2"/>
        </w:numPr>
        <w:tabs>
          <w:tab w:val="clear" w:pos="540"/>
        </w:tabs>
        <w:ind w:left="1418" w:hanging="709"/>
        <w:jc w:val="both"/>
        <w:rPr>
          <w:noProof w:val="0"/>
          <w:color w:val="auto"/>
        </w:rPr>
      </w:pPr>
      <w:r>
        <w:rPr>
          <w:noProof w:val="0"/>
          <w:color w:val="auto"/>
        </w:rPr>
        <w:lastRenderedPageBreak/>
        <w:t>xx</w:t>
      </w:r>
    </w:p>
    <w:p w14:paraId="28EEB5B2" w14:textId="72E3722E" w:rsidR="00BE713A" w:rsidRDefault="001002B8" w:rsidP="00BE713A">
      <w:pPr>
        <w:pStyle w:val="NumberedHeading2"/>
        <w:numPr>
          <w:ilvl w:val="1"/>
          <w:numId w:val="2"/>
        </w:numPr>
        <w:tabs>
          <w:tab w:val="clear" w:pos="396"/>
          <w:tab w:val="num" w:pos="993"/>
        </w:tabs>
        <w:spacing w:before="360"/>
        <w:ind w:left="1418" w:hanging="709"/>
        <w:rPr>
          <w:noProof w:val="0"/>
        </w:rPr>
      </w:pPr>
      <w:bookmarkStart w:id="74" w:name="_Toc77071276"/>
      <w:r>
        <w:rPr>
          <w:noProof w:val="0"/>
        </w:rPr>
        <w:t>Reconciliation of Bank Accounts</w:t>
      </w:r>
      <w:bookmarkEnd w:id="74"/>
    </w:p>
    <w:p w14:paraId="68BD3C7D" w14:textId="77777777" w:rsidR="00BE713A" w:rsidRPr="006C5DEC" w:rsidRDefault="00BE713A" w:rsidP="00BE713A">
      <w:pPr>
        <w:pStyle w:val="NumberedHeading3"/>
        <w:numPr>
          <w:ilvl w:val="2"/>
          <w:numId w:val="2"/>
        </w:numPr>
        <w:tabs>
          <w:tab w:val="clear" w:pos="540"/>
        </w:tabs>
        <w:ind w:left="1418" w:hanging="709"/>
        <w:jc w:val="both"/>
        <w:rPr>
          <w:noProof w:val="0"/>
          <w:color w:val="auto"/>
        </w:rPr>
      </w:pPr>
      <w:r>
        <w:rPr>
          <w:noProof w:val="0"/>
          <w:color w:val="auto"/>
        </w:rPr>
        <w:t>xx</w:t>
      </w:r>
    </w:p>
    <w:p w14:paraId="3EC6648C" w14:textId="62057ACD" w:rsidR="00BE713A" w:rsidRDefault="001002B8" w:rsidP="00BE713A">
      <w:pPr>
        <w:pStyle w:val="NumberedHeading2"/>
        <w:numPr>
          <w:ilvl w:val="1"/>
          <w:numId w:val="2"/>
        </w:numPr>
        <w:tabs>
          <w:tab w:val="clear" w:pos="396"/>
          <w:tab w:val="num" w:pos="993"/>
        </w:tabs>
        <w:spacing w:before="360"/>
        <w:ind w:left="1418" w:hanging="709"/>
        <w:rPr>
          <w:noProof w:val="0"/>
        </w:rPr>
      </w:pPr>
      <w:bookmarkStart w:id="75" w:name="_Toc77071277"/>
      <w:r>
        <w:rPr>
          <w:noProof w:val="0"/>
        </w:rPr>
        <w:t>Funding Management</w:t>
      </w:r>
      <w:bookmarkEnd w:id="75"/>
    </w:p>
    <w:p w14:paraId="5C0C203B" w14:textId="77777777" w:rsidR="00BE713A" w:rsidRPr="006C5DEC" w:rsidRDefault="00BE713A" w:rsidP="00BE713A">
      <w:pPr>
        <w:pStyle w:val="NumberedHeading3"/>
        <w:numPr>
          <w:ilvl w:val="2"/>
          <w:numId w:val="2"/>
        </w:numPr>
        <w:tabs>
          <w:tab w:val="clear" w:pos="540"/>
        </w:tabs>
        <w:ind w:left="1418" w:hanging="709"/>
        <w:jc w:val="both"/>
        <w:rPr>
          <w:noProof w:val="0"/>
          <w:color w:val="auto"/>
        </w:rPr>
      </w:pPr>
      <w:r>
        <w:rPr>
          <w:noProof w:val="0"/>
          <w:color w:val="auto"/>
        </w:rPr>
        <w:t>xx</w:t>
      </w:r>
    </w:p>
    <w:p w14:paraId="583D5B50" w14:textId="5882A478" w:rsidR="00BE713A" w:rsidRDefault="001002B8" w:rsidP="00BE713A">
      <w:pPr>
        <w:pStyle w:val="NumberedHeading2"/>
        <w:numPr>
          <w:ilvl w:val="1"/>
          <w:numId w:val="2"/>
        </w:numPr>
        <w:tabs>
          <w:tab w:val="clear" w:pos="396"/>
          <w:tab w:val="num" w:pos="993"/>
        </w:tabs>
        <w:spacing w:before="360"/>
        <w:ind w:left="1418" w:hanging="709"/>
        <w:rPr>
          <w:noProof w:val="0"/>
        </w:rPr>
      </w:pPr>
      <w:bookmarkStart w:id="76" w:name="_Toc77071278"/>
      <w:r>
        <w:rPr>
          <w:noProof w:val="0"/>
        </w:rPr>
        <w:t>Cash Flow Forecasting</w:t>
      </w:r>
      <w:bookmarkEnd w:id="76"/>
    </w:p>
    <w:p w14:paraId="44E4EAC6" w14:textId="77777777" w:rsidR="00BE713A" w:rsidRPr="006C5DEC" w:rsidRDefault="00BE713A" w:rsidP="00BE713A">
      <w:pPr>
        <w:pStyle w:val="NumberedHeading3"/>
        <w:numPr>
          <w:ilvl w:val="2"/>
          <w:numId w:val="2"/>
        </w:numPr>
        <w:tabs>
          <w:tab w:val="clear" w:pos="540"/>
        </w:tabs>
        <w:ind w:left="1418" w:hanging="709"/>
        <w:jc w:val="both"/>
        <w:rPr>
          <w:noProof w:val="0"/>
          <w:color w:val="auto"/>
        </w:rPr>
      </w:pPr>
      <w:r>
        <w:rPr>
          <w:noProof w:val="0"/>
          <w:color w:val="auto"/>
        </w:rPr>
        <w:t>xx</w:t>
      </w:r>
    </w:p>
    <w:p w14:paraId="1D0F7830" w14:textId="0EB5A576" w:rsidR="00BE713A" w:rsidRDefault="001002B8" w:rsidP="00BE713A">
      <w:pPr>
        <w:pStyle w:val="NumberedHeading2"/>
        <w:numPr>
          <w:ilvl w:val="1"/>
          <w:numId w:val="2"/>
        </w:numPr>
        <w:tabs>
          <w:tab w:val="clear" w:pos="396"/>
          <w:tab w:val="num" w:pos="993"/>
        </w:tabs>
        <w:spacing w:before="360"/>
        <w:ind w:left="1418" w:hanging="709"/>
        <w:rPr>
          <w:noProof w:val="0"/>
        </w:rPr>
      </w:pPr>
      <w:bookmarkStart w:id="77" w:name="_Toc77071279"/>
      <w:r>
        <w:rPr>
          <w:noProof w:val="0"/>
        </w:rPr>
        <w:t>Physical Controls</w:t>
      </w:r>
      <w:bookmarkEnd w:id="77"/>
    </w:p>
    <w:p w14:paraId="75827D23" w14:textId="3E1E167E" w:rsidR="00BE713A" w:rsidRPr="006C5DEC" w:rsidRDefault="001002B8" w:rsidP="00BE713A">
      <w:pPr>
        <w:pStyle w:val="NumberedHeading3"/>
        <w:numPr>
          <w:ilvl w:val="2"/>
          <w:numId w:val="2"/>
        </w:numPr>
        <w:tabs>
          <w:tab w:val="clear" w:pos="540"/>
        </w:tabs>
        <w:ind w:left="1418" w:hanging="709"/>
        <w:jc w:val="both"/>
        <w:rPr>
          <w:noProof w:val="0"/>
          <w:color w:val="auto"/>
        </w:rPr>
      </w:pPr>
      <w:r>
        <w:rPr>
          <w:noProof w:val="0"/>
          <w:color w:val="auto"/>
        </w:rPr>
        <w:t>Insurance/ cheques/ cash</w:t>
      </w:r>
    </w:p>
    <w:p w14:paraId="2A078E4B" w14:textId="77777777" w:rsidR="00BE713A" w:rsidRPr="006C5DEC" w:rsidRDefault="00BE713A" w:rsidP="00BE713A">
      <w:pPr>
        <w:pStyle w:val="NumberedHeading2"/>
        <w:numPr>
          <w:ilvl w:val="1"/>
          <w:numId w:val="2"/>
        </w:numPr>
        <w:tabs>
          <w:tab w:val="clear" w:pos="396"/>
          <w:tab w:val="num" w:pos="993"/>
        </w:tabs>
        <w:spacing w:before="360"/>
        <w:ind w:left="1418" w:hanging="709"/>
        <w:rPr>
          <w:noProof w:val="0"/>
        </w:rPr>
      </w:pPr>
      <w:bookmarkStart w:id="78" w:name="_Toc77071280"/>
      <w:r w:rsidRPr="006C5DEC">
        <w:rPr>
          <w:noProof w:val="0"/>
        </w:rPr>
        <w:t>Procedures</w:t>
      </w:r>
      <w:bookmarkEnd w:id="78"/>
    </w:p>
    <w:tbl>
      <w:tblPr>
        <w:tblStyle w:val="EYTable"/>
        <w:tblW w:w="4632" w:type="pct"/>
        <w:tblInd w:w="709" w:type="dxa"/>
        <w:tblLook w:val="04E0" w:firstRow="1" w:lastRow="1" w:firstColumn="1" w:lastColumn="0" w:noHBand="0" w:noVBand="1"/>
      </w:tblPr>
      <w:tblGrid>
        <w:gridCol w:w="511"/>
        <w:gridCol w:w="5025"/>
        <w:gridCol w:w="1872"/>
        <w:gridCol w:w="1522"/>
      </w:tblGrid>
      <w:tr w:rsidR="00BE713A" w:rsidRPr="006C5DEC" w14:paraId="008072EF" w14:textId="77777777" w:rsidTr="00B0770B">
        <w:trPr>
          <w:cnfStyle w:val="100000000000" w:firstRow="1" w:lastRow="0" w:firstColumn="0" w:lastColumn="0" w:oddVBand="0" w:evenVBand="0" w:oddHBand="0" w:evenHBand="0" w:firstRowFirstColumn="0" w:firstRowLastColumn="0" w:lastRowFirstColumn="0" w:lastRowLastColumn="0"/>
          <w:trHeight w:val="20"/>
          <w:tblHeader/>
        </w:trPr>
        <w:tc>
          <w:tcPr>
            <w:tcW w:w="286" w:type="pct"/>
            <w:shd w:val="clear" w:color="auto" w:fill="045090"/>
            <w:hideMark/>
          </w:tcPr>
          <w:p w14:paraId="7EEAA058" w14:textId="77777777" w:rsidR="00BE713A" w:rsidRPr="006C5DEC" w:rsidRDefault="00BE713A" w:rsidP="00B0770B">
            <w:pPr>
              <w:spacing w:before="120" w:after="120" w:line="276" w:lineRule="auto"/>
              <w:jc w:val="center"/>
              <w:rPr>
                <w:noProof w:val="0"/>
              </w:rPr>
            </w:pPr>
            <w:r w:rsidRPr="006C5DEC">
              <w:rPr>
                <w:noProof w:val="0"/>
              </w:rPr>
              <w:t>No.</w:t>
            </w:r>
          </w:p>
        </w:tc>
        <w:tc>
          <w:tcPr>
            <w:tcW w:w="2814" w:type="pct"/>
            <w:shd w:val="clear" w:color="auto" w:fill="045090"/>
            <w:hideMark/>
          </w:tcPr>
          <w:p w14:paraId="0A164CA7" w14:textId="77777777" w:rsidR="00BE713A" w:rsidRPr="006C5DEC" w:rsidRDefault="00BE713A" w:rsidP="00B0770B">
            <w:pPr>
              <w:tabs>
                <w:tab w:val="left" w:pos="1280"/>
                <w:tab w:val="center" w:pos="2458"/>
              </w:tabs>
              <w:spacing w:before="240" w:after="200" w:line="276" w:lineRule="auto"/>
              <w:rPr>
                <w:noProof w:val="0"/>
              </w:rPr>
            </w:pPr>
            <w:r w:rsidRPr="006C5DEC">
              <w:rPr>
                <w:noProof w:val="0"/>
              </w:rPr>
              <w:tab/>
            </w:r>
            <w:r w:rsidRPr="006C5DEC">
              <w:rPr>
                <w:noProof w:val="0"/>
              </w:rPr>
              <w:tab/>
              <w:t>Activities</w:t>
            </w:r>
          </w:p>
        </w:tc>
        <w:tc>
          <w:tcPr>
            <w:tcW w:w="1048" w:type="pct"/>
            <w:shd w:val="clear" w:color="auto" w:fill="045090"/>
            <w:hideMark/>
          </w:tcPr>
          <w:p w14:paraId="14875FBD" w14:textId="77777777" w:rsidR="00BE713A" w:rsidRPr="006C5DEC" w:rsidRDefault="00BE713A" w:rsidP="00B0770B">
            <w:pPr>
              <w:spacing w:before="240" w:after="200" w:line="276" w:lineRule="auto"/>
              <w:jc w:val="center"/>
              <w:rPr>
                <w:noProof w:val="0"/>
              </w:rPr>
            </w:pPr>
            <w:r w:rsidRPr="006C5DEC">
              <w:rPr>
                <w:noProof w:val="0"/>
              </w:rPr>
              <w:t>Action Taken by</w:t>
            </w:r>
          </w:p>
        </w:tc>
        <w:tc>
          <w:tcPr>
            <w:tcW w:w="852" w:type="pct"/>
            <w:shd w:val="clear" w:color="auto" w:fill="045090"/>
          </w:tcPr>
          <w:p w14:paraId="28708A90" w14:textId="77777777" w:rsidR="00BE713A" w:rsidRPr="006C5DEC" w:rsidRDefault="00BE713A" w:rsidP="00B0770B">
            <w:pPr>
              <w:spacing w:before="240"/>
              <w:jc w:val="center"/>
              <w:rPr>
                <w:noProof w:val="0"/>
              </w:rPr>
            </w:pPr>
            <w:r w:rsidRPr="006C5DEC">
              <w:rPr>
                <w:noProof w:val="0"/>
              </w:rPr>
              <w:t>Key form/ Template</w:t>
            </w:r>
          </w:p>
        </w:tc>
      </w:tr>
      <w:tr w:rsidR="00BE713A" w:rsidRPr="006C5DEC" w14:paraId="673160BF" w14:textId="77777777" w:rsidTr="00B0770B">
        <w:trPr>
          <w:cnfStyle w:val="000000100000" w:firstRow="0" w:lastRow="0" w:firstColumn="0" w:lastColumn="0" w:oddVBand="0" w:evenVBand="0" w:oddHBand="1" w:evenHBand="0" w:firstRowFirstColumn="0" w:firstRowLastColumn="0" w:lastRowFirstColumn="0" w:lastRowLastColumn="0"/>
          <w:trHeight w:val="20"/>
        </w:trPr>
        <w:tc>
          <w:tcPr>
            <w:tcW w:w="4148" w:type="pct"/>
            <w:gridSpan w:val="3"/>
            <w:shd w:val="clear" w:color="auto" w:fill="E9E9E8"/>
          </w:tcPr>
          <w:p w14:paraId="5AC5EC47" w14:textId="77777777" w:rsidR="00BE713A" w:rsidRPr="006C5DEC" w:rsidRDefault="00BE713A" w:rsidP="00B0770B">
            <w:pPr>
              <w:spacing w:before="120" w:after="120" w:line="276" w:lineRule="auto"/>
              <w:rPr>
                <w:b/>
                <w:noProof w:val="0"/>
                <w:color w:val="auto"/>
              </w:rPr>
            </w:pPr>
          </w:p>
        </w:tc>
        <w:tc>
          <w:tcPr>
            <w:tcW w:w="852" w:type="pct"/>
            <w:shd w:val="clear" w:color="auto" w:fill="E9E9E8"/>
          </w:tcPr>
          <w:p w14:paraId="76063522" w14:textId="77777777" w:rsidR="00BE713A" w:rsidRPr="006C5DEC" w:rsidRDefault="00BE713A" w:rsidP="00B0770B">
            <w:pPr>
              <w:spacing w:before="120" w:after="120"/>
              <w:rPr>
                <w:noProof w:val="0"/>
              </w:rPr>
            </w:pPr>
          </w:p>
        </w:tc>
      </w:tr>
      <w:tr w:rsidR="00BE713A" w:rsidRPr="006C5DEC" w14:paraId="19DAE7A3" w14:textId="77777777" w:rsidTr="00B0770B">
        <w:trPr>
          <w:cnfStyle w:val="000000010000" w:firstRow="0" w:lastRow="0" w:firstColumn="0" w:lastColumn="0" w:oddVBand="0" w:evenVBand="0" w:oddHBand="0" w:evenHBand="1" w:firstRowFirstColumn="0" w:firstRowLastColumn="0" w:lastRowFirstColumn="0" w:lastRowLastColumn="0"/>
          <w:trHeight w:val="20"/>
        </w:trPr>
        <w:tc>
          <w:tcPr>
            <w:tcW w:w="286" w:type="pct"/>
          </w:tcPr>
          <w:p w14:paraId="6C5961EA" w14:textId="77777777" w:rsidR="00BE713A" w:rsidRPr="006C5DEC" w:rsidRDefault="00BE713A" w:rsidP="00700C12">
            <w:pPr>
              <w:pStyle w:val="ListParagraph"/>
              <w:numPr>
                <w:ilvl w:val="0"/>
                <w:numId w:val="26"/>
              </w:numPr>
              <w:spacing w:before="120" w:after="120"/>
              <w:contextualSpacing w:val="0"/>
              <w:jc w:val="center"/>
              <w:rPr>
                <w:noProof w:val="0"/>
                <w:color w:val="auto"/>
              </w:rPr>
            </w:pPr>
          </w:p>
        </w:tc>
        <w:tc>
          <w:tcPr>
            <w:tcW w:w="2814" w:type="pct"/>
          </w:tcPr>
          <w:p w14:paraId="3C0E48BE" w14:textId="77777777" w:rsidR="00BE713A" w:rsidRPr="006C5DEC" w:rsidRDefault="00BE713A" w:rsidP="00B0770B">
            <w:pPr>
              <w:pStyle w:val="Bulletcopy1"/>
              <w:jc w:val="both"/>
              <w:rPr>
                <w:noProof w:val="0"/>
                <w:color w:val="auto"/>
                <w:lang w:val="en-GB"/>
              </w:rPr>
            </w:pPr>
          </w:p>
        </w:tc>
        <w:tc>
          <w:tcPr>
            <w:tcW w:w="1048" w:type="pct"/>
            <w:vAlign w:val="center"/>
          </w:tcPr>
          <w:p w14:paraId="0B0968E2" w14:textId="77777777" w:rsidR="00BE713A" w:rsidRPr="006C5DEC" w:rsidRDefault="00BE713A" w:rsidP="00B0770B">
            <w:pPr>
              <w:jc w:val="center"/>
              <w:rPr>
                <w:noProof w:val="0"/>
                <w:color w:val="auto"/>
              </w:rPr>
            </w:pPr>
          </w:p>
        </w:tc>
        <w:tc>
          <w:tcPr>
            <w:tcW w:w="852" w:type="pct"/>
            <w:vAlign w:val="center"/>
          </w:tcPr>
          <w:p w14:paraId="03096100" w14:textId="77777777" w:rsidR="00BE713A" w:rsidRPr="006C5DEC" w:rsidRDefault="00BE713A" w:rsidP="00B0770B">
            <w:pPr>
              <w:jc w:val="center"/>
              <w:rPr>
                <w:noProof w:val="0"/>
                <w:color w:val="auto"/>
              </w:rPr>
            </w:pPr>
          </w:p>
        </w:tc>
      </w:tr>
      <w:tr w:rsidR="00BE713A" w:rsidRPr="006C5DEC" w14:paraId="74805905" w14:textId="77777777" w:rsidTr="00B0770B">
        <w:trPr>
          <w:cnfStyle w:val="000000100000" w:firstRow="0" w:lastRow="0" w:firstColumn="0" w:lastColumn="0" w:oddVBand="0" w:evenVBand="0" w:oddHBand="1" w:evenHBand="0" w:firstRowFirstColumn="0" w:firstRowLastColumn="0" w:lastRowFirstColumn="0" w:lastRowLastColumn="0"/>
          <w:trHeight w:val="20"/>
        </w:trPr>
        <w:tc>
          <w:tcPr>
            <w:tcW w:w="286" w:type="pct"/>
          </w:tcPr>
          <w:p w14:paraId="7DF51940" w14:textId="77777777" w:rsidR="00BE713A" w:rsidRPr="006C5DEC" w:rsidRDefault="00BE713A" w:rsidP="00700C12">
            <w:pPr>
              <w:pStyle w:val="ListParagraph"/>
              <w:numPr>
                <w:ilvl w:val="0"/>
                <w:numId w:val="26"/>
              </w:numPr>
              <w:spacing w:before="120" w:after="120"/>
              <w:contextualSpacing w:val="0"/>
              <w:jc w:val="center"/>
              <w:rPr>
                <w:noProof w:val="0"/>
                <w:color w:val="auto"/>
              </w:rPr>
            </w:pPr>
          </w:p>
        </w:tc>
        <w:tc>
          <w:tcPr>
            <w:tcW w:w="2814" w:type="pct"/>
          </w:tcPr>
          <w:p w14:paraId="3ED6B691" w14:textId="77777777" w:rsidR="00BE713A" w:rsidRPr="006C5DEC" w:rsidRDefault="00BE713A" w:rsidP="00B0770B">
            <w:pPr>
              <w:pStyle w:val="Bulletcopy1"/>
              <w:jc w:val="both"/>
              <w:rPr>
                <w:noProof w:val="0"/>
                <w:color w:val="auto"/>
                <w:lang w:val="en-GB"/>
              </w:rPr>
            </w:pPr>
          </w:p>
        </w:tc>
        <w:tc>
          <w:tcPr>
            <w:tcW w:w="1048" w:type="pct"/>
            <w:vAlign w:val="center"/>
          </w:tcPr>
          <w:p w14:paraId="4E26BE81" w14:textId="77777777" w:rsidR="00BE713A" w:rsidRPr="006C5DEC" w:rsidDel="00F956FB" w:rsidRDefault="00BE713A" w:rsidP="00B0770B">
            <w:pPr>
              <w:jc w:val="center"/>
              <w:rPr>
                <w:noProof w:val="0"/>
                <w:color w:val="auto"/>
              </w:rPr>
            </w:pPr>
          </w:p>
        </w:tc>
        <w:tc>
          <w:tcPr>
            <w:tcW w:w="852" w:type="pct"/>
            <w:vAlign w:val="center"/>
          </w:tcPr>
          <w:p w14:paraId="3F672EEF" w14:textId="77777777" w:rsidR="00BE713A" w:rsidRPr="006C5DEC" w:rsidRDefault="00BE713A" w:rsidP="00B0770B">
            <w:pPr>
              <w:jc w:val="center"/>
              <w:rPr>
                <w:noProof w:val="0"/>
                <w:color w:val="auto"/>
              </w:rPr>
            </w:pPr>
          </w:p>
        </w:tc>
      </w:tr>
      <w:tr w:rsidR="00BE713A" w:rsidRPr="006C5DEC" w14:paraId="3BE9FA50" w14:textId="77777777" w:rsidTr="00B0770B">
        <w:trPr>
          <w:cnfStyle w:val="000000010000" w:firstRow="0" w:lastRow="0" w:firstColumn="0" w:lastColumn="0" w:oddVBand="0" w:evenVBand="0" w:oddHBand="0" w:evenHBand="1" w:firstRowFirstColumn="0" w:firstRowLastColumn="0" w:lastRowFirstColumn="0" w:lastRowLastColumn="0"/>
          <w:trHeight w:val="20"/>
        </w:trPr>
        <w:tc>
          <w:tcPr>
            <w:tcW w:w="4148" w:type="pct"/>
            <w:gridSpan w:val="3"/>
            <w:shd w:val="clear" w:color="auto" w:fill="E9E9E8"/>
          </w:tcPr>
          <w:p w14:paraId="7AE3F89E" w14:textId="77777777" w:rsidR="00BE713A" w:rsidRPr="006C5DEC" w:rsidRDefault="00BE713A" w:rsidP="00B0770B">
            <w:pPr>
              <w:spacing w:before="120" w:after="120" w:line="276" w:lineRule="auto"/>
              <w:rPr>
                <w:b/>
                <w:noProof w:val="0"/>
                <w:color w:val="auto"/>
              </w:rPr>
            </w:pPr>
          </w:p>
        </w:tc>
        <w:tc>
          <w:tcPr>
            <w:tcW w:w="852" w:type="pct"/>
            <w:shd w:val="clear" w:color="auto" w:fill="E9E9E8"/>
          </w:tcPr>
          <w:p w14:paraId="16C5C381" w14:textId="77777777" w:rsidR="00BE713A" w:rsidRPr="006C5DEC" w:rsidRDefault="00BE713A" w:rsidP="00B0770B">
            <w:pPr>
              <w:spacing w:before="120" w:after="120"/>
              <w:rPr>
                <w:noProof w:val="0"/>
                <w:color w:val="auto"/>
              </w:rPr>
            </w:pPr>
          </w:p>
        </w:tc>
      </w:tr>
      <w:tr w:rsidR="00BE713A" w:rsidRPr="006C5DEC" w14:paraId="48D3B2DE" w14:textId="77777777" w:rsidTr="00B0770B">
        <w:trPr>
          <w:cnfStyle w:val="000000100000" w:firstRow="0" w:lastRow="0" w:firstColumn="0" w:lastColumn="0" w:oddVBand="0" w:evenVBand="0" w:oddHBand="1" w:evenHBand="0" w:firstRowFirstColumn="0" w:firstRowLastColumn="0" w:lastRowFirstColumn="0" w:lastRowLastColumn="0"/>
          <w:trHeight w:val="20"/>
        </w:trPr>
        <w:tc>
          <w:tcPr>
            <w:tcW w:w="286" w:type="pct"/>
          </w:tcPr>
          <w:p w14:paraId="1A34AFB9" w14:textId="77777777" w:rsidR="00BE713A" w:rsidRPr="006C5DEC" w:rsidRDefault="00BE713A" w:rsidP="00700C12">
            <w:pPr>
              <w:pStyle w:val="ListParagraph"/>
              <w:numPr>
                <w:ilvl w:val="0"/>
                <w:numId w:val="27"/>
              </w:numPr>
              <w:spacing w:before="120" w:after="120"/>
              <w:contextualSpacing w:val="0"/>
              <w:jc w:val="center"/>
              <w:rPr>
                <w:noProof w:val="0"/>
                <w:color w:val="auto"/>
              </w:rPr>
            </w:pPr>
          </w:p>
        </w:tc>
        <w:tc>
          <w:tcPr>
            <w:tcW w:w="2814" w:type="pct"/>
          </w:tcPr>
          <w:p w14:paraId="72460BD2" w14:textId="77777777" w:rsidR="00BE713A" w:rsidRPr="006C5DEC" w:rsidRDefault="00BE713A" w:rsidP="00B0770B">
            <w:pPr>
              <w:pStyle w:val="Bulletcopy1"/>
              <w:jc w:val="both"/>
              <w:rPr>
                <w:noProof w:val="0"/>
                <w:color w:val="auto"/>
                <w:lang w:val="en-GB"/>
              </w:rPr>
            </w:pPr>
          </w:p>
        </w:tc>
        <w:tc>
          <w:tcPr>
            <w:tcW w:w="1048" w:type="pct"/>
            <w:vAlign w:val="center"/>
          </w:tcPr>
          <w:p w14:paraId="0440594D" w14:textId="77777777" w:rsidR="00BE713A" w:rsidRPr="006C5DEC" w:rsidRDefault="00BE713A" w:rsidP="00B0770B">
            <w:pPr>
              <w:jc w:val="center"/>
              <w:rPr>
                <w:noProof w:val="0"/>
                <w:color w:val="auto"/>
              </w:rPr>
            </w:pPr>
          </w:p>
        </w:tc>
        <w:tc>
          <w:tcPr>
            <w:tcW w:w="852" w:type="pct"/>
            <w:vAlign w:val="center"/>
          </w:tcPr>
          <w:p w14:paraId="33AE8291" w14:textId="77777777" w:rsidR="00BE713A" w:rsidRPr="006C5DEC" w:rsidRDefault="00BE713A" w:rsidP="00B0770B">
            <w:pPr>
              <w:jc w:val="center"/>
              <w:rPr>
                <w:noProof w:val="0"/>
                <w:color w:val="auto"/>
              </w:rPr>
            </w:pPr>
          </w:p>
        </w:tc>
      </w:tr>
      <w:tr w:rsidR="00BE713A" w:rsidRPr="006C5DEC" w14:paraId="5B6CA4BB" w14:textId="77777777" w:rsidTr="00B0770B">
        <w:trPr>
          <w:cnfStyle w:val="010000000000" w:firstRow="0" w:lastRow="1" w:firstColumn="0" w:lastColumn="0" w:oddVBand="0" w:evenVBand="0" w:oddHBand="0" w:evenHBand="0" w:firstRowFirstColumn="0" w:firstRowLastColumn="0" w:lastRowFirstColumn="0" w:lastRowLastColumn="0"/>
          <w:trHeight w:val="20"/>
        </w:trPr>
        <w:tc>
          <w:tcPr>
            <w:tcW w:w="286" w:type="pct"/>
          </w:tcPr>
          <w:p w14:paraId="7C81BF58" w14:textId="77777777" w:rsidR="00BE713A" w:rsidRPr="006C5DEC" w:rsidRDefault="00BE713A" w:rsidP="00700C12">
            <w:pPr>
              <w:pStyle w:val="ListParagraph"/>
              <w:numPr>
                <w:ilvl w:val="0"/>
                <w:numId w:val="27"/>
              </w:numPr>
              <w:spacing w:before="120" w:after="120"/>
              <w:contextualSpacing w:val="0"/>
              <w:jc w:val="center"/>
              <w:rPr>
                <w:noProof w:val="0"/>
                <w:color w:val="auto"/>
              </w:rPr>
            </w:pPr>
          </w:p>
        </w:tc>
        <w:tc>
          <w:tcPr>
            <w:tcW w:w="2814" w:type="pct"/>
          </w:tcPr>
          <w:p w14:paraId="189684DD" w14:textId="77777777" w:rsidR="00BE713A" w:rsidRPr="006C5DEC" w:rsidRDefault="00BE713A" w:rsidP="00B0770B">
            <w:pPr>
              <w:pStyle w:val="Bulletcopy1"/>
              <w:jc w:val="both"/>
              <w:rPr>
                <w:noProof w:val="0"/>
                <w:color w:val="auto"/>
                <w:lang w:val="en-GB"/>
              </w:rPr>
            </w:pPr>
          </w:p>
        </w:tc>
        <w:tc>
          <w:tcPr>
            <w:tcW w:w="1048" w:type="pct"/>
            <w:vAlign w:val="center"/>
          </w:tcPr>
          <w:p w14:paraId="6173C95B" w14:textId="77777777" w:rsidR="00BE713A" w:rsidRPr="006C5DEC" w:rsidRDefault="00BE713A" w:rsidP="00B0770B">
            <w:pPr>
              <w:jc w:val="center"/>
              <w:rPr>
                <w:noProof w:val="0"/>
                <w:color w:val="auto"/>
              </w:rPr>
            </w:pPr>
          </w:p>
        </w:tc>
        <w:tc>
          <w:tcPr>
            <w:tcW w:w="852" w:type="pct"/>
            <w:vAlign w:val="center"/>
          </w:tcPr>
          <w:p w14:paraId="3200954E" w14:textId="77777777" w:rsidR="00BE713A" w:rsidRPr="006C5DEC" w:rsidRDefault="00BE713A" w:rsidP="00B0770B">
            <w:pPr>
              <w:jc w:val="center"/>
              <w:rPr>
                <w:noProof w:val="0"/>
                <w:color w:val="auto"/>
              </w:rPr>
            </w:pPr>
          </w:p>
        </w:tc>
      </w:tr>
    </w:tbl>
    <w:p w14:paraId="71F87A24" w14:textId="77777777" w:rsidR="00BE713A" w:rsidRPr="006C5DEC" w:rsidRDefault="00BE713A" w:rsidP="00BE713A">
      <w:pPr>
        <w:rPr>
          <w:noProof w:val="0"/>
        </w:rPr>
      </w:pPr>
      <w:r w:rsidRPr="006C5DEC">
        <w:rPr>
          <w:noProof w:val="0"/>
        </w:rPr>
        <w:br w:type="page"/>
      </w:r>
    </w:p>
    <w:tbl>
      <w:tblPr>
        <w:tblStyle w:val="TableGrid"/>
        <w:tblW w:w="0" w:type="auto"/>
        <w:tblLook w:val="04A0" w:firstRow="1" w:lastRow="0" w:firstColumn="1" w:lastColumn="0" w:noHBand="0" w:noVBand="1"/>
      </w:tblPr>
      <w:tblGrid>
        <w:gridCol w:w="4814"/>
        <w:gridCol w:w="4815"/>
      </w:tblGrid>
      <w:tr w:rsidR="001002B8" w14:paraId="0AABDCA3" w14:textId="77777777" w:rsidTr="00B0770B">
        <w:trPr>
          <w:cnfStyle w:val="100000000000" w:firstRow="1" w:lastRow="0" w:firstColumn="0" w:lastColumn="0" w:oddVBand="0" w:evenVBand="0" w:oddHBand="0" w:evenHBand="0" w:firstRowFirstColumn="0" w:firstRowLastColumn="0" w:lastRowFirstColumn="0" w:lastRowLastColumn="0"/>
        </w:trPr>
        <w:tc>
          <w:tcPr>
            <w:tcW w:w="4814" w:type="dxa"/>
          </w:tcPr>
          <w:p w14:paraId="131ABB9A" w14:textId="77777777" w:rsidR="001002B8" w:rsidRDefault="001002B8" w:rsidP="001002B8">
            <w:pPr>
              <w:spacing w:before="100"/>
              <w:rPr>
                <w:rFonts w:ascii="Times New Roman" w:hAnsi="Times New Roman"/>
                <w:b/>
                <w:bCs/>
                <w:lang w:val="fr-FR"/>
              </w:rPr>
            </w:pPr>
            <w:r w:rsidRPr="00E17F16">
              <w:rPr>
                <w:rFonts w:ascii="Times New Roman" w:hAnsi="Times New Roman"/>
                <w:b/>
                <w:bCs/>
                <w:lang w:val="fr-FR"/>
              </w:rPr>
              <w:lastRenderedPageBreak/>
              <w:t>Effective Date :</w:t>
            </w:r>
          </w:p>
        </w:tc>
        <w:tc>
          <w:tcPr>
            <w:tcW w:w="4815" w:type="dxa"/>
          </w:tcPr>
          <w:p w14:paraId="039BCA48" w14:textId="77777777" w:rsidR="001002B8" w:rsidRDefault="001002B8" w:rsidP="001002B8">
            <w:pPr>
              <w:spacing w:before="100"/>
              <w:rPr>
                <w:rFonts w:ascii="Times New Roman" w:hAnsi="Times New Roman"/>
                <w:b/>
                <w:bCs/>
                <w:lang w:val="fr-FR"/>
              </w:rPr>
            </w:pPr>
          </w:p>
        </w:tc>
      </w:tr>
      <w:tr w:rsidR="001002B8" w14:paraId="38D8A1BB" w14:textId="77777777" w:rsidTr="00B0770B">
        <w:tc>
          <w:tcPr>
            <w:tcW w:w="4814" w:type="dxa"/>
          </w:tcPr>
          <w:p w14:paraId="7E3C20B1" w14:textId="77777777" w:rsidR="001002B8" w:rsidRDefault="001002B8" w:rsidP="001002B8">
            <w:pPr>
              <w:spacing w:before="100"/>
              <w:rPr>
                <w:rFonts w:ascii="Times New Roman" w:hAnsi="Times New Roman"/>
                <w:b/>
                <w:bCs/>
                <w:lang w:val="fr-FR"/>
              </w:rPr>
            </w:pPr>
            <w:r>
              <w:rPr>
                <w:rFonts w:ascii="Times New Roman" w:hAnsi="Times New Roman"/>
                <w:b/>
                <w:bCs/>
                <w:lang w:val="fr-FR"/>
              </w:rPr>
              <w:t>Revision Date</w:t>
            </w:r>
          </w:p>
        </w:tc>
        <w:tc>
          <w:tcPr>
            <w:tcW w:w="4815" w:type="dxa"/>
          </w:tcPr>
          <w:p w14:paraId="63BF3171" w14:textId="77777777" w:rsidR="001002B8" w:rsidRDefault="001002B8" w:rsidP="001002B8">
            <w:pPr>
              <w:spacing w:before="100"/>
              <w:rPr>
                <w:rFonts w:ascii="Times New Roman" w:hAnsi="Times New Roman"/>
                <w:b/>
                <w:bCs/>
                <w:lang w:val="fr-FR"/>
              </w:rPr>
            </w:pPr>
          </w:p>
        </w:tc>
      </w:tr>
    </w:tbl>
    <w:p w14:paraId="69C14910" w14:textId="77777777" w:rsidR="001002B8" w:rsidRPr="004328F3" w:rsidRDefault="001002B8" w:rsidP="00B0770B"/>
    <w:p w14:paraId="371CEB9D" w14:textId="20E5E182" w:rsidR="001002B8" w:rsidRPr="006C5DEC" w:rsidRDefault="001002B8" w:rsidP="00B0770B">
      <w:pPr>
        <w:pStyle w:val="NumberedHeading1"/>
        <w:numPr>
          <w:ilvl w:val="0"/>
          <w:numId w:val="2"/>
        </w:numPr>
        <w:tabs>
          <w:tab w:val="clear" w:pos="252"/>
          <w:tab w:val="num" w:pos="709"/>
        </w:tabs>
        <w:spacing w:beforeLines="200" w:before="480" w:after="96"/>
        <w:ind w:left="709" w:hanging="709"/>
        <w:rPr>
          <w:noProof w:val="0"/>
        </w:rPr>
      </w:pPr>
      <w:bookmarkStart w:id="79" w:name="_Toc77071281"/>
      <w:r>
        <w:rPr>
          <w:noProof w:val="0"/>
        </w:rPr>
        <w:t>Fixed Assets</w:t>
      </w:r>
      <w:bookmarkEnd w:id="79"/>
    </w:p>
    <w:p w14:paraId="6B87C917" w14:textId="77777777" w:rsidR="001002B8" w:rsidRPr="006C5DEC" w:rsidRDefault="001002B8" w:rsidP="00B0770B">
      <w:pPr>
        <w:pStyle w:val="NumberedHeading2"/>
        <w:numPr>
          <w:ilvl w:val="1"/>
          <w:numId w:val="2"/>
        </w:numPr>
        <w:tabs>
          <w:tab w:val="clear" w:pos="396"/>
          <w:tab w:val="num" w:pos="993"/>
        </w:tabs>
        <w:spacing w:before="360"/>
        <w:ind w:left="1418" w:hanging="709"/>
        <w:rPr>
          <w:noProof w:val="0"/>
        </w:rPr>
      </w:pPr>
      <w:bookmarkStart w:id="80" w:name="_Toc77071282"/>
      <w:r w:rsidRPr="006C5DEC">
        <w:rPr>
          <w:noProof w:val="0"/>
        </w:rPr>
        <w:t>Introduction</w:t>
      </w:r>
      <w:bookmarkEnd w:id="80"/>
    </w:p>
    <w:p w14:paraId="533A5624" w14:textId="6524C8F3" w:rsidR="001002B8" w:rsidRPr="003D7792" w:rsidRDefault="001002B8" w:rsidP="00B0770B">
      <w:pPr>
        <w:pStyle w:val="NumberedHeading3"/>
        <w:numPr>
          <w:ilvl w:val="2"/>
          <w:numId w:val="2"/>
        </w:numPr>
        <w:tabs>
          <w:tab w:val="clear" w:pos="540"/>
        </w:tabs>
        <w:ind w:left="1418" w:hanging="709"/>
        <w:jc w:val="both"/>
        <w:rPr>
          <w:noProof w:val="0"/>
          <w:color w:val="auto"/>
        </w:rPr>
      </w:pPr>
      <w:r w:rsidRPr="002F7B81">
        <w:rPr>
          <w:noProof w:val="0"/>
          <w:color w:val="auto"/>
        </w:rPr>
        <w:t xml:space="preserve">This section covers policies for </w:t>
      </w:r>
      <w:r>
        <w:rPr>
          <w:noProof w:val="0"/>
          <w:color w:val="auto"/>
        </w:rPr>
        <w:t>Company x’s</w:t>
      </w:r>
      <w:r w:rsidRPr="002F7B81">
        <w:rPr>
          <w:noProof w:val="0"/>
          <w:color w:val="auto"/>
        </w:rPr>
        <w:t xml:space="preserve"> </w:t>
      </w:r>
      <w:r>
        <w:rPr>
          <w:noProof w:val="0"/>
          <w:color w:val="auto"/>
        </w:rPr>
        <w:t>Fixed Assets.</w:t>
      </w:r>
    </w:p>
    <w:p w14:paraId="00077461" w14:textId="77777777" w:rsidR="001002B8" w:rsidRPr="006C5DEC" w:rsidRDefault="001002B8" w:rsidP="00B0770B">
      <w:pPr>
        <w:pStyle w:val="NumberedHeading2"/>
        <w:numPr>
          <w:ilvl w:val="1"/>
          <w:numId w:val="2"/>
        </w:numPr>
        <w:tabs>
          <w:tab w:val="clear" w:pos="396"/>
          <w:tab w:val="num" w:pos="993"/>
        </w:tabs>
        <w:spacing w:before="360"/>
        <w:ind w:left="1418" w:hanging="709"/>
        <w:rPr>
          <w:noProof w:val="0"/>
        </w:rPr>
      </w:pPr>
      <w:bookmarkStart w:id="81" w:name="_Toc77071283"/>
      <w:r>
        <w:rPr>
          <w:noProof w:val="0"/>
        </w:rPr>
        <w:t>Objective</w:t>
      </w:r>
      <w:bookmarkEnd w:id="81"/>
    </w:p>
    <w:p w14:paraId="390863C9" w14:textId="5E783AA7" w:rsidR="001002B8" w:rsidRDefault="001002B8" w:rsidP="00B0770B">
      <w:pPr>
        <w:pStyle w:val="NumberedHeading3"/>
        <w:numPr>
          <w:ilvl w:val="2"/>
          <w:numId w:val="2"/>
        </w:numPr>
        <w:tabs>
          <w:tab w:val="clear" w:pos="540"/>
        </w:tabs>
        <w:ind w:left="1418" w:hanging="709"/>
        <w:jc w:val="both"/>
        <w:rPr>
          <w:noProof w:val="0"/>
          <w:color w:val="auto"/>
        </w:rPr>
      </w:pPr>
      <w:r w:rsidRPr="002F7B81">
        <w:rPr>
          <w:noProof w:val="0"/>
          <w:color w:val="auto"/>
        </w:rPr>
        <w:t xml:space="preserve">The objective of </w:t>
      </w:r>
      <w:r>
        <w:rPr>
          <w:noProof w:val="0"/>
          <w:color w:val="auto"/>
        </w:rPr>
        <w:t>Fixed Assets operational</w:t>
      </w:r>
      <w:r w:rsidRPr="002F7B81">
        <w:rPr>
          <w:noProof w:val="0"/>
          <w:color w:val="auto"/>
        </w:rPr>
        <w:t xml:space="preserve"> policies is to</w:t>
      </w:r>
      <w:r w:rsidRPr="003D7792">
        <w:rPr>
          <w:noProof w:val="0"/>
          <w:color w:val="auto"/>
        </w:rPr>
        <w:t xml:space="preserve"> </w:t>
      </w:r>
    </w:p>
    <w:p w14:paraId="513507DA" w14:textId="77777777" w:rsidR="001002B8" w:rsidRPr="001002B8" w:rsidRDefault="001002B8" w:rsidP="001002B8">
      <w:pPr>
        <w:pStyle w:val="Bulletnew"/>
        <w:numPr>
          <w:ilvl w:val="0"/>
          <w:numId w:val="7"/>
        </w:numPr>
        <w:spacing w:before="120" w:after="60"/>
        <w:ind w:left="1775" w:hanging="357"/>
        <w:jc w:val="both"/>
        <w:rPr>
          <w:noProof w:val="0"/>
          <w:color w:val="000000"/>
          <w:szCs w:val="22"/>
          <w:lang w:val="en-GB"/>
        </w:rPr>
      </w:pPr>
      <w:r w:rsidRPr="001002B8">
        <w:rPr>
          <w:noProof w:val="0"/>
          <w:color w:val="000000"/>
          <w:szCs w:val="22"/>
          <w:lang w:val="en-GB"/>
        </w:rPr>
        <w:t>Fixed Assets Register Management – to ensure that the register up to date.</w:t>
      </w:r>
    </w:p>
    <w:p w14:paraId="7A7B0731" w14:textId="77777777" w:rsidR="001002B8" w:rsidRPr="001002B8" w:rsidRDefault="001002B8" w:rsidP="001002B8">
      <w:pPr>
        <w:pStyle w:val="Bulletnew"/>
        <w:numPr>
          <w:ilvl w:val="0"/>
          <w:numId w:val="7"/>
        </w:numPr>
        <w:spacing w:before="120" w:after="60"/>
        <w:ind w:left="1775" w:hanging="357"/>
        <w:jc w:val="both"/>
        <w:rPr>
          <w:noProof w:val="0"/>
          <w:color w:val="000000"/>
          <w:szCs w:val="22"/>
          <w:lang w:val="en-GB"/>
        </w:rPr>
      </w:pPr>
      <w:r w:rsidRPr="001002B8">
        <w:rPr>
          <w:noProof w:val="0"/>
          <w:color w:val="000000"/>
          <w:szCs w:val="22"/>
          <w:lang w:val="en-GB"/>
        </w:rPr>
        <w:t>Acquisition / additions - to ensure that all acquisitions are captured in the financial books, based on proper validations, and valuation in the most efficient and timely manner.</w:t>
      </w:r>
    </w:p>
    <w:p w14:paraId="5CCFCA33" w14:textId="77777777" w:rsidR="001002B8" w:rsidRPr="001002B8" w:rsidRDefault="001002B8" w:rsidP="001002B8">
      <w:pPr>
        <w:pStyle w:val="Bulletnew"/>
        <w:numPr>
          <w:ilvl w:val="0"/>
          <w:numId w:val="7"/>
        </w:numPr>
        <w:spacing w:before="120" w:after="60"/>
        <w:ind w:left="1775" w:hanging="357"/>
        <w:jc w:val="both"/>
        <w:rPr>
          <w:noProof w:val="0"/>
          <w:color w:val="000000"/>
          <w:szCs w:val="22"/>
          <w:lang w:val="en-GB"/>
        </w:rPr>
      </w:pPr>
      <w:r w:rsidRPr="001002B8">
        <w:rPr>
          <w:noProof w:val="0"/>
          <w:color w:val="000000"/>
          <w:szCs w:val="22"/>
          <w:lang w:val="en-GB"/>
        </w:rPr>
        <w:t>Transfers – to ensure that all fixed asset transfers are performed in a controlled, effective and timely manner.</w:t>
      </w:r>
    </w:p>
    <w:p w14:paraId="2A8CF9D8" w14:textId="44CC76F5" w:rsidR="001002B8" w:rsidRPr="001002B8" w:rsidRDefault="001002B8" w:rsidP="001002B8">
      <w:pPr>
        <w:pStyle w:val="Bulletnew"/>
        <w:numPr>
          <w:ilvl w:val="0"/>
          <w:numId w:val="7"/>
        </w:numPr>
        <w:spacing w:before="120" w:after="60"/>
        <w:ind w:left="1775" w:hanging="357"/>
        <w:jc w:val="both"/>
        <w:rPr>
          <w:noProof w:val="0"/>
          <w:color w:val="000000"/>
          <w:szCs w:val="22"/>
          <w:lang w:val="en-GB"/>
        </w:rPr>
      </w:pPr>
      <w:r w:rsidRPr="001002B8">
        <w:rPr>
          <w:noProof w:val="0"/>
          <w:color w:val="000000"/>
          <w:szCs w:val="22"/>
          <w:lang w:val="en-GB"/>
        </w:rPr>
        <w:t xml:space="preserve">Depreciation – to ensure that it is calculated properly as per the designated formulas and generated on a timely basis. </w:t>
      </w:r>
    </w:p>
    <w:p w14:paraId="7D599BD9" w14:textId="77777777" w:rsidR="001002B8" w:rsidRPr="001002B8" w:rsidRDefault="001002B8" w:rsidP="001002B8">
      <w:pPr>
        <w:pStyle w:val="Bulletnew"/>
        <w:numPr>
          <w:ilvl w:val="0"/>
          <w:numId w:val="7"/>
        </w:numPr>
        <w:spacing w:before="120" w:after="60"/>
        <w:ind w:left="1775" w:hanging="357"/>
        <w:jc w:val="both"/>
        <w:rPr>
          <w:noProof w:val="0"/>
          <w:color w:val="000000"/>
          <w:szCs w:val="22"/>
          <w:lang w:val="en-GB"/>
        </w:rPr>
      </w:pPr>
      <w:r w:rsidRPr="001002B8">
        <w:rPr>
          <w:noProof w:val="0"/>
          <w:color w:val="000000"/>
          <w:szCs w:val="22"/>
          <w:lang w:val="en-GB"/>
        </w:rPr>
        <w:t>Physical count – to ensure that it is properly planned and accurately performed on the scheduled dates in order to maintain validated correct data in the Fixed Assets register.</w:t>
      </w:r>
    </w:p>
    <w:p w14:paraId="71BCBF80" w14:textId="77777777" w:rsidR="001002B8" w:rsidRPr="001002B8" w:rsidRDefault="001002B8" w:rsidP="001002B8">
      <w:pPr>
        <w:pStyle w:val="Bulletnew"/>
        <w:numPr>
          <w:ilvl w:val="0"/>
          <w:numId w:val="7"/>
        </w:numPr>
        <w:spacing w:before="120" w:after="60"/>
        <w:ind w:left="1775" w:hanging="357"/>
        <w:jc w:val="both"/>
        <w:rPr>
          <w:noProof w:val="0"/>
          <w:color w:val="000000"/>
          <w:szCs w:val="22"/>
          <w:lang w:val="en-GB"/>
        </w:rPr>
      </w:pPr>
      <w:r w:rsidRPr="001002B8">
        <w:rPr>
          <w:noProof w:val="0"/>
          <w:color w:val="000000"/>
          <w:szCs w:val="22"/>
          <w:lang w:val="en-GB"/>
        </w:rPr>
        <w:t>Selling / disposing, retiring and renovating of Fixed Asset – to ensure it is properly and accurately captured in the books and updated on a timely basis in the Fixed Assets Register.</w:t>
      </w:r>
    </w:p>
    <w:p w14:paraId="0C17E588" w14:textId="557E6454" w:rsidR="001002B8" w:rsidRPr="001002B8" w:rsidRDefault="001002B8" w:rsidP="00B0770B">
      <w:pPr>
        <w:pStyle w:val="Bulletnew"/>
        <w:numPr>
          <w:ilvl w:val="0"/>
          <w:numId w:val="7"/>
        </w:numPr>
        <w:spacing w:before="120" w:after="60"/>
        <w:ind w:left="1775" w:hanging="357"/>
        <w:jc w:val="both"/>
        <w:rPr>
          <w:noProof w:val="0"/>
          <w:color w:val="000000"/>
          <w:szCs w:val="22"/>
          <w:lang w:val="en-GB"/>
        </w:rPr>
      </w:pPr>
      <w:r w:rsidRPr="001002B8">
        <w:rPr>
          <w:noProof w:val="0"/>
          <w:color w:val="000000"/>
          <w:szCs w:val="22"/>
          <w:lang w:val="en-GB"/>
        </w:rPr>
        <w:t>Adjustments to Fixed Asset – to ensure it is processed accurately and in a timely manner</w:t>
      </w:r>
    </w:p>
    <w:p w14:paraId="0BCD4B5B" w14:textId="235B26D1" w:rsidR="001002B8" w:rsidRPr="006C5DEC" w:rsidRDefault="001002B8" w:rsidP="00B0770B">
      <w:pPr>
        <w:pStyle w:val="NumberedHeading2"/>
        <w:numPr>
          <w:ilvl w:val="1"/>
          <w:numId w:val="2"/>
        </w:numPr>
        <w:tabs>
          <w:tab w:val="clear" w:pos="396"/>
          <w:tab w:val="num" w:pos="993"/>
        </w:tabs>
        <w:spacing w:before="360"/>
        <w:ind w:left="1418" w:hanging="709"/>
        <w:rPr>
          <w:noProof w:val="0"/>
        </w:rPr>
      </w:pPr>
      <w:bookmarkStart w:id="82" w:name="_Toc77071284"/>
      <w:r>
        <w:rPr>
          <w:noProof w:val="0"/>
        </w:rPr>
        <w:t>Fixed Assets Register Management</w:t>
      </w:r>
      <w:bookmarkEnd w:id="82"/>
    </w:p>
    <w:p w14:paraId="3EB71E46" w14:textId="77777777" w:rsidR="005C312B" w:rsidRPr="006C5DEC" w:rsidRDefault="005C312B" w:rsidP="005C312B">
      <w:pPr>
        <w:pStyle w:val="NumberedHeading3"/>
        <w:numPr>
          <w:ilvl w:val="2"/>
          <w:numId w:val="2"/>
        </w:numPr>
        <w:tabs>
          <w:tab w:val="clear" w:pos="540"/>
        </w:tabs>
        <w:ind w:left="1418" w:hanging="709"/>
        <w:jc w:val="both"/>
        <w:rPr>
          <w:noProof w:val="0"/>
          <w:color w:val="auto"/>
        </w:rPr>
      </w:pPr>
      <w:r w:rsidRPr="006C5DEC">
        <w:rPr>
          <w:noProof w:val="0"/>
          <w:color w:val="auto"/>
        </w:rPr>
        <w:t>A Fixed Assets register should be maintained by the F&amp;A Department in the system.</w:t>
      </w:r>
    </w:p>
    <w:p w14:paraId="12112AB1" w14:textId="77777777" w:rsidR="005C312B" w:rsidRPr="006C5DEC" w:rsidRDefault="005C312B" w:rsidP="005C312B">
      <w:pPr>
        <w:pStyle w:val="NumberedHeading3"/>
        <w:numPr>
          <w:ilvl w:val="2"/>
          <w:numId w:val="2"/>
        </w:numPr>
        <w:tabs>
          <w:tab w:val="clear" w:pos="540"/>
        </w:tabs>
        <w:ind w:left="1418" w:hanging="709"/>
        <w:jc w:val="both"/>
        <w:rPr>
          <w:noProof w:val="0"/>
          <w:color w:val="auto"/>
        </w:rPr>
      </w:pPr>
      <w:r w:rsidRPr="006C5DEC">
        <w:rPr>
          <w:noProof w:val="0"/>
          <w:color w:val="auto"/>
        </w:rPr>
        <w:t>The Fixed Assets register shall capture, at least, the following information related to properties, plant and equipment:</w:t>
      </w:r>
    </w:p>
    <w:p w14:paraId="379F71D0" w14:textId="77777777" w:rsidR="005C312B" w:rsidRPr="006C5DEC" w:rsidRDefault="005C312B" w:rsidP="005C312B">
      <w:pPr>
        <w:pStyle w:val="Bulletnew"/>
        <w:numPr>
          <w:ilvl w:val="0"/>
          <w:numId w:val="7"/>
        </w:numPr>
        <w:spacing w:before="120" w:after="60"/>
        <w:ind w:left="1775" w:hanging="357"/>
        <w:jc w:val="both"/>
        <w:rPr>
          <w:noProof w:val="0"/>
          <w:color w:val="auto"/>
          <w:lang w:val="en-GB"/>
        </w:rPr>
      </w:pPr>
      <w:r w:rsidRPr="006C5DEC">
        <w:rPr>
          <w:noProof w:val="0"/>
          <w:color w:val="auto"/>
          <w:lang w:val="en-GB"/>
        </w:rPr>
        <w:t>Assets code (a unique system identifier for each assets)</w:t>
      </w:r>
    </w:p>
    <w:p w14:paraId="7ADE0429" w14:textId="77777777" w:rsidR="005C312B" w:rsidRPr="006C5DEC" w:rsidRDefault="005C312B" w:rsidP="005C312B">
      <w:pPr>
        <w:pStyle w:val="Bulletnew"/>
        <w:numPr>
          <w:ilvl w:val="0"/>
          <w:numId w:val="7"/>
        </w:numPr>
        <w:spacing w:before="120" w:after="60"/>
        <w:ind w:left="1775" w:hanging="357"/>
        <w:jc w:val="both"/>
        <w:rPr>
          <w:noProof w:val="0"/>
          <w:color w:val="auto"/>
          <w:lang w:val="en-GB"/>
        </w:rPr>
      </w:pPr>
      <w:r w:rsidRPr="006C5DEC">
        <w:rPr>
          <w:noProof w:val="0"/>
          <w:color w:val="auto"/>
          <w:lang w:val="en-GB"/>
        </w:rPr>
        <w:t>Assets description</w:t>
      </w:r>
    </w:p>
    <w:p w14:paraId="3252A3AA" w14:textId="77777777" w:rsidR="005C312B" w:rsidRPr="006C5DEC" w:rsidRDefault="005C312B" w:rsidP="005C312B">
      <w:pPr>
        <w:pStyle w:val="Bulletnew"/>
        <w:numPr>
          <w:ilvl w:val="0"/>
          <w:numId w:val="7"/>
        </w:numPr>
        <w:spacing w:before="120" w:after="60"/>
        <w:ind w:left="1775" w:hanging="357"/>
        <w:jc w:val="both"/>
        <w:rPr>
          <w:noProof w:val="0"/>
          <w:color w:val="auto"/>
          <w:lang w:val="en-GB"/>
        </w:rPr>
      </w:pPr>
      <w:r w:rsidRPr="006C5DEC">
        <w:rPr>
          <w:noProof w:val="0"/>
          <w:color w:val="auto"/>
          <w:lang w:val="en-GB"/>
        </w:rPr>
        <w:t>Location (physical location of assets)</w:t>
      </w:r>
    </w:p>
    <w:p w14:paraId="275D7385" w14:textId="77777777" w:rsidR="005C312B" w:rsidRPr="006C5DEC" w:rsidRDefault="005C312B" w:rsidP="005C312B">
      <w:pPr>
        <w:pStyle w:val="Bulletnew"/>
        <w:numPr>
          <w:ilvl w:val="0"/>
          <w:numId w:val="7"/>
        </w:numPr>
        <w:spacing w:before="120" w:after="60"/>
        <w:ind w:left="1775" w:hanging="357"/>
        <w:jc w:val="both"/>
        <w:rPr>
          <w:noProof w:val="0"/>
          <w:color w:val="auto"/>
          <w:lang w:val="en-GB"/>
        </w:rPr>
      </w:pPr>
      <w:r w:rsidRPr="006C5DEC">
        <w:rPr>
          <w:noProof w:val="0"/>
          <w:color w:val="auto"/>
          <w:lang w:val="en-GB"/>
        </w:rPr>
        <w:t>Date of purchase and put to use</w:t>
      </w:r>
    </w:p>
    <w:p w14:paraId="47258916" w14:textId="77777777" w:rsidR="005C312B" w:rsidRPr="006C5DEC" w:rsidRDefault="005C312B" w:rsidP="005C312B">
      <w:pPr>
        <w:pStyle w:val="Bulletnew"/>
        <w:numPr>
          <w:ilvl w:val="0"/>
          <w:numId w:val="7"/>
        </w:numPr>
        <w:spacing w:before="120" w:after="60"/>
        <w:ind w:left="1775" w:hanging="357"/>
        <w:jc w:val="both"/>
        <w:rPr>
          <w:noProof w:val="0"/>
          <w:color w:val="auto"/>
          <w:lang w:val="en-GB"/>
        </w:rPr>
      </w:pPr>
      <w:r w:rsidRPr="006C5DEC">
        <w:rPr>
          <w:noProof w:val="0"/>
          <w:color w:val="auto"/>
          <w:lang w:val="en-GB"/>
        </w:rPr>
        <w:t>Original cost</w:t>
      </w:r>
    </w:p>
    <w:p w14:paraId="0608EDAF" w14:textId="77777777" w:rsidR="005C312B" w:rsidRPr="006C5DEC" w:rsidRDefault="005C312B" w:rsidP="005C312B">
      <w:pPr>
        <w:pStyle w:val="Bulletnew"/>
        <w:numPr>
          <w:ilvl w:val="0"/>
          <w:numId w:val="7"/>
        </w:numPr>
        <w:spacing w:before="120" w:after="60"/>
        <w:ind w:left="1775" w:hanging="357"/>
        <w:jc w:val="both"/>
        <w:rPr>
          <w:noProof w:val="0"/>
          <w:color w:val="auto"/>
          <w:lang w:val="en-GB"/>
        </w:rPr>
      </w:pPr>
      <w:r w:rsidRPr="006C5DEC">
        <w:rPr>
          <w:noProof w:val="0"/>
          <w:color w:val="auto"/>
          <w:lang w:val="en-GB"/>
        </w:rPr>
        <w:t xml:space="preserve">Assets category </w:t>
      </w:r>
    </w:p>
    <w:p w14:paraId="1F92FA23" w14:textId="77777777" w:rsidR="005C312B" w:rsidRPr="006C5DEC" w:rsidRDefault="005C312B" w:rsidP="005C312B">
      <w:pPr>
        <w:pStyle w:val="Bulletnew"/>
        <w:numPr>
          <w:ilvl w:val="0"/>
          <w:numId w:val="7"/>
        </w:numPr>
        <w:spacing w:before="120" w:after="60"/>
        <w:ind w:left="1775" w:hanging="357"/>
        <w:jc w:val="both"/>
        <w:rPr>
          <w:noProof w:val="0"/>
          <w:color w:val="auto"/>
          <w:lang w:val="en-GB"/>
        </w:rPr>
      </w:pPr>
      <w:r w:rsidRPr="006C5DEC">
        <w:rPr>
          <w:noProof w:val="0"/>
          <w:color w:val="auto"/>
          <w:lang w:val="en-GB"/>
        </w:rPr>
        <w:t>Useful life of the assets</w:t>
      </w:r>
    </w:p>
    <w:p w14:paraId="6492E6F5" w14:textId="77777777" w:rsidR="005C312B" w:rsidRPr="006C5DEC" w:rsidRDefault="005C312B" w:rsidP="005C312B">
      <w:pPr>
        <w:pStyle w:val="Bulletnew"/>
        <w:numPr>
          <w:ilvl w:val="0"/>
          <w:numId w:val="7"/>
        </w:numPr>
        <w:spacing w:before="120" w:after="60"/>
        <w:ind w:left="1775" w:hanging="357"/>
        <w:jc w:val="both"/>
        <w:rPr>
          <w:noProof w:val="0"/>
          <w:color w:val="auto"/>
          <w:lang w:val="en-GB"/>
        </w:rPr>
      </w:pPr>
      <w:r w:rsidRPr="006C5DEC">
        <w:rPr>
          <w:noProof w:val="0"/>
          <w:color w:val="auto"/>
          <w:lang w:val="en-GB"/>
        </w:rPr>
        <w:t>Depreciation for the period, year to date, and total depreciation charged, and</w:t>
      </w:r>
    </w:p>
    <w:p w14:paraId="72B32176" w14:textId="77777777" w:rsidR="005C312B" w:rsidRPr="006C5DEC" w:rsidRDefault="005C312B" w:rsidP="005C312B">
      <w:pPr>
        <w:pStyle w:val="Bulletnew"/>
        <w:numPr>
          <w:ilvl w:val="0"/>
          <w:numId w:val="7"/>
        </w:numPr>
        <w:spacing w:before="120" w:after="60"/>
        <w:ind w:left="1775" w:hanging="357"/>
        <w:jc w:val="both"/>
        <w:rPr>
          <w:noProof w:val="0"/>
          <w:color w:val="auto"/>
          <w:lang w:val="en-GB"/>
        </w:rPr>
      </w:pPr>
      <w:r w:rsidRPr="006C5DEC">
        <w:rPr>
          <w:noProof w:val="0"/>
          <w:color w:val="auto"/>
          <w:lang w:val="en-GB"/>
        </w:rPr>
        <w:t>Net book value (difference between original cost and accumulated depreciation).</w:t>
      </w:r>
    </w:p>
    <w:p w14:paraId="5DD09755" w14:textId="333D40D9" w:rsidR="001002B8" w:rsidRPr="006C5DEC" w:rsidRDefault="005C312B" w:rsidP="005C312B">
      <w:pPr>
        <w:pStyle w:val="NumberedHeading3"/>
        <w:numPr>
          <w:ilvl w:val="2"/>
          <w:numId w:val="2"/>
        </w:numPr>
        <w:tabs>
          <w:tab w:val="clear" w:pos="540"/>
        </w:tabs>
        <w:ind w:left="1418" w:hanging="709"/>
        <w:jc w:val="both"/>
        <w:rPr>
          <w:noProof w:val="0"/>
          <w:color w:val="auto"/>
        </w:rPr>
      </w:pPr>
      <w:r w:rsidRPr="006C5DEC">
        <w:rPr>
          <w:noProof w:val="0"/>
          <w:color w:val="auto"/>
        </w:rPr>
        <w:lastRenderedPageBreak/>
        <w:t>Fixed Assets register shall be timely updated for additions, disposals, write-offs and transfers.</w:t>
      </w:r>
    </w:p>
    <w:p w14:paraId="264A7757" w14:textId="62B055A5" w:rsidR="001002B8" w:rsidRDefault="00E604E6" w:rsidP="00B0770B">
      <w:pPr>
        <w:pStyle w:val="NumberedHeading2"/>
        <w:numPr>
          <w:ilvl w:val="1"/>
          <w:numId w:val="2"/>
        </w:numPr>
        <w:tabs>
          <w:tab w:val="clear" w:pos="396"/>
          <w:tab w:val="num" w:pos="993"/>
        </w:tabs>
        <w:spacing w:before="360"/>
        <w:ind w:left="1418" w:hanging="709"/>
        <w:rPr>
          <w:noProof w:val="0"/>
        </w:rPr>
      </w:pPr>
      <w:bookmarkStart w:id="83" w:name="_Toc504914440"/>
      <w:bookmarkStart w:id="84" w:name="_Toc506819720"/>
      <w:bookmarkStart w:id="85" w:name="_Toc77071285"/>
      <w:r w:rsidRPr="00E604E6">
        <w:rPr>
          <w:noProof w:val="0"/>
        </w:rPr>
        <w:t>Acquisition / Addition and Recoding of Fixed Assets</w:t>
      </w:r>
      <w:bookmarkEnd w:id="83"/>
      <w:bookmarkEnd w:id="84"/>
      <w:bookmarkEnd w:id="85"/>
    </w:p>
    <w:p w14:paraId="11D107D2" w14:textId="77777777" w:rsidR="001002B8" w:rsidRPr="006C5DEC" w:rsidRDefault="001002B8" w:rsidP="00B0770B">
      <w:pPr>
        <w:pStyle w:val="NumberedHeading3"/>
        <w:numPr>
          <w:ilvl w:val="2"/>
          <w:numId w:val="2"/>
        </w:numPr>
        <w:tabs>
          <w:tab w:val="clear" w:pos="540"/>
        </w:tabs>
        <w:ind w:left="1418" w:hanging="709"/>
        <w:jc w:val="both"/>
        <w:rPr>
          <w:noProof w:val="0"/>
          <w:color w:val="auto"/>
        </w:rPr>
      </w:pPr>
      <w:r>
        <w:rPr>
          <w:noProof w:val="0"/>
          <w:color w:val="auto"/>
        </w:rPr>
        <w:t>Opening and Closing Bank Account Policies</w:t>
      </w:r>
    </w:p>
    <w:p w14:paraId="297EF8B0" w14:textId="4144A829" w:rsidR="005C312B" w:rsidRPr="006C5DEC" w:rsidRDefault="005C312B" w:rsidP="005C312B">
      <w:pPr>
        <w:pStyle w:val="NumberedHeading2"/>
        <w:numPr>
          <w:ilvl w:val="1"/>
          <w:numId w:val="2"/>
        </w:numPr>
        <w:tabs>
          <w:tab w:val="clear" w:pos="396"/>
          <w:tab w:val="num" w:pos="993"/>
        </w:tabs>
        <w:spacing w:before="360"/>
        <w:ind w:left="1418" w:hanging="709"/>
        <w:rPr>
          <w:rFonts w:eastAsia="MS Mincho"/>
          <w:noProof w:val="0"/>
        </w:rPr>
      </w:pPr>
      <w:bookmarkStart w:id="86" w:name="_Toc77071286"/>
      <w:r w:rsidRPr="006C5DEC">
        <w:rPr>
          <w:rFonts w:eastAsia="MS Mincho"/>
          <w:noProof w:val="0"/>
        </w:rPr>
        <w:t>Accounting for</w:t>
      </w:r>
      <w:r>
        <w:rPr>
          <w:rFonts w:eastAsia="MS Mincho"/>
          <w:noProof w:val="0"/>
        </w:rPr>
        <w:t xml:space="preserve"> Fixed Assets (</w:t>
      </w:r>
      <w:r w:rsidRPr="006C5DEC">
        <w:rPr>
          <w:rFonts w:eastAsia="MS Mincho"/>
          <w:noProof w:val="0"/>
        </w:rPr>
        <w:t>Property, Plant and Equipment</w:t>
      </w:r>
      <w:r>
        <w:rPr>
          <w:rFonts w:eastAsia="MS Mincho"/>
          <w:noProof w:val="0"/>
        </w:rPr>
        <w:t>)</w:t>
      </w:r>
      <w:bookmarkEnd w:id="86"/>
    </w:p>
    <w:p w14:paraId="1AFB4698" w14:textId="528F7F6B" w:rsidR="001002B8" w:rsidRPr="005C312B" w:rsidRDefault="00E604E6" w:rsidP="005C312B">
      <w:pPr>
        <w:pStyle w:val="NumberedHeading3"/>
        <w:numPr>
          <w:ilvl w:val="2"/>
          <w:numId w:val="2"/>
        </w:numPr>
        <w:tabs>
          <w:tab w:val="clear" w:pos="540"/>
        </w:tabs>
        <w:ind w:left="1418" w:hanging="709"/>
        <w:jc w:val="both"/>
        <w:rPr>
          <w:noProof w:val="0"/>
          <w:color w:val="auto"/>
        </w:rPr>
      </w:pPr>
      <w:r w:rsidRPr="005C312B">
        <w:rPr>
          <w:noProof w:val="0"/>
          <w:color w:val="auto"/>
        </w:rPr>
        <w:t>Intangible assets</w:t>
      </w:r>
    </w:p>
    <w:p w14:paraId="2929EECD" w14:textId="20AC8890" w:rsidR="001002B8" w:rsidRPr="005C312B" w:rsidRDefault="00E604E6" w:rsidP="005C312B">
      <w:pPr>
        <w:pStyle w:val="NumberedHeading3"/>
        <w:numPr>
          <w:ilvl w:val="2"/>
          <w:numId w:val="2"/>
        </w:numPr>
        <w:tabs>
          <w:tab w:val="clear" w:pos="540"/>
        </w:tabs>
        <w:ind w:left="1418" w:hanging="709"/>
        <w:jc w:val="both"/>
        <w:rPr>
          <w:noProof w:val="0"/>
          <w:color w:val="auto"/>
        </w:rPr>
      </w:pPr>
      <w:r w:rsidRPr="005C312B">
        <w:rPr>
          <w:noProof w:val="0"/>
          <w:color w:val="auto"/>
        </w:rPr>
        <w:t>Depreciation of Fixed Assets</w:t>
      </w:r>
    </w:p>
    <w:p w14:paraId="46FEDBFB" w14:textId="03E49270" w:rsidR="001002B8" w:rsidRPr="005C312B" w:rsidRDefault="00E604E6" w:rsidP="005C312B">
      <w:pPr>
        <w:pStyle w:val="NumberedHeading3"/>
        <w:numPr>
          <w:ilvl w:val="2"/>
          <w:numId w:val="2"/>
        </w:numPr>
        <w:tabs>
          <w:tab w:val="clear" w:pos="540"/>
        </w:tabs>
        <w:ind w:left="1418" w:hanging="709"/>
        <w:jc w:val="both"/>
        <w:rPr>
          <w:noProof w:val="0"/>
          <w:color w:val="auto"/>
        </w:rPr>
      </w:pPr>
      <w:r w:rsidRPr="005C312B">
        <w:rPr>
          <w:noProof w:val="0"/>
          <w:color w:val="auto"/>
        </w:rPr>
        <w:t>Fixed Asset Transfers</w:t>
      </w:r>
    </w:p>
    <w:p w14:paraId="4468AAC4" w14:textId="7E10020E" w:rsidR="001002B8" w:rsidRPr="005C312B" w:rsidRDefault="00E604E6" w:rsidP="005C312B">
      <w:pPr>
        <w:pStyle w:val="NumberedHeading3"/>
        <w:numPr>
          <w:ilvl w:val="2"/>
          <w:numId w:val="2"/>
        </w:numPr>
        <w:tabs>
          <w:tab w:val="clear" w:pos="540"/>
        </w:tabs>
        <w:ind w:left="1418" w:hanging="709"/>
        <w:jc w:val="both"/>
        <w:rPr>
          <w:noProof w:val="0"/>
          <w:color w:val="auto"/>
        </w:rPr>
      </w:pPr>
      <w:r w:rsidRPr="005C312B">
        <w:rPr>
          <w:noProof w:val="0"/>
          <w:color w:val="auto"/>
        </w:rPr>
        <w:t>Fixed Asset Retirement/Disposals</w:t>
      </w:r>
    </w:p>
    <w:p w14:paraId="79073C84" w14:textId="3FCEBED8" w:rsidR="00E604E6" w:rsidRPr="005C312B" w:rsidRDefault="00E604E6" w:rsidP="005C312B">
      <w:pPr>
        <w:pStyle w:val="NumberedHeading3"/>
        <w:numPr>
          <w:ilvl w:val="2"/>
          <w:numId w:val="2"/>
        </w:numPr>
        <w:tabs>
          <w:tab w:val="clear" w:pos="540"/>
        </w:tabs>
        <w:ind w:left="1418" w:hanging="709"/>
        <w:jc w:val="both"/>
        <w:rPr>
          <w:noProof w:val="0"/>
          <w:color w:val="auto"/>
        </w:rPr>
      </w:pPr>
      <w:r w:rsidRPr="005C312B">
        <w:rPr>
          <w:noProof w:val="0"/>
          <w:color w:val="auto"/>
        </w:rPr>
        <w:t>Fixed Assets Insurance</w:t>
      </w:r>
    </w:p>
    <w:p w14:paraId="77B358CB" w14:textId="37C38ED4" w:rsidR="00E604E6" w:rsidRDefault="00E604E6" w:rsidP="00E604E6">
      <w:pPr>
        <w:pStyle w:val="NumberedHeading2"/>
        <w:numPr>
          <w:ilvl w:val="1"/>
          <w:numId w:val="2"/>
        </w:numPr>
        <w:tabs>
          <w:tab w:val="clear" w:pos="396"/>
          <w:tab w:val="num" w:pos="993"/>
        </w:tabs>
        <w:spacing w:before="360"/>
        <w:ind w:left="1418" w:hanging="709"/>
        <w:rPr>
          <w:noProof w:val="0"/>
        </w:rPr>
      </w:pPr>
      <w:bookmarkStart w:id="87" w:name="_Toc77071287"/>
      <w:r>
        <w:rPr>
          <w:noProof w:val="0"/>
        </w:rPr>
        <w:t>Physical Fixed Assets Count</w:t>
      </w:r>
      <w:bookmarkEnd w:id="87"/>
    </w:p>
    <w:p w14:paraId="36624EBF" w14:textId="3DC6CF58" w:rsidR="00E604E6" w:rsidRDefault="00E604E6" w:rsidP="00E604E6">
      <w:pPr>
        <w:pStyle w:val="NumberedHeading3"/>
        <w:numPr>
          <w:ilvl w:val="2"/>
          <w:numId w:val="2"/>
        </w:numPr>
        <w:tabs>
          <w:tab w:val="clear" w:pos="540"/>
        </w:tabs>
        <w:ind w:left="1418" w:hanging="709"/>
        <w:jc w:val="both"/>
        <w:rPr>
          <w:noProof w:val="0"/>
          <w:color w:val="auto"/>
        </w:rPr>
      </w:pPr>
      <w:r>
        <w:rPr>
          <w:noProof w:val="0"/>
          <w:color w:val="auto"/>
        </w:rPr>
        <w:t>Xx</w:t>
      </w:r>
    </w:p>
    <w:p w14:paraId="0F0D37F1" w14:textId="6EA5C5E6" w:rsidR="00E604E6" w:rsidRDefault="00E604E6" w:rsidP="00E604E6">
      <w:pPr>
        <w:pStyle w:val="NumberedHeading2"/>
        <w:numPr>
          <w:ilvl w:val="1"/>
          <w:numId w:val="2"/>
        </w:numPr>
        <w:tabs>
          <w:tab w:val="clear" w:pos="396"/>
          <w:tab w:val="num" w:pos="993"/>
        </w:tabs>
        <w:spacing w:before="360"/>
        <w:ind w:left="1418" w:hanging="709"/>
        <w:rPr>
          <w:noProof w:val="0"/>
        </w:rPr>
      </w:pPr>
      <w:bookmarkStart w:id="88" w:name="_Toc77071288"/>
      <w:r>
        <w:rPr>
          <w:noProof w:val="0"/>
        </w:rPr>
        <w:t>Fixed Assets Reconciliation and Adjustments</w:t>
      </w:r>
      <w:bookmarkEnd w:id="88"/>
    </w:p>
    <w:p w14:paraId="0927CB48" w14:textId="77777777" w:rsidR="00E604E6" w:rsidRPr="006C5DEC" w:rsidRDefault="00E604E6" w:rsidP="00E604E6">
      <w:pPr>
        <w:pStyle w:val="NumberedHeading3"/>
        <w:numPr>
          <w:ilvl w:val="2"/>
          <w:numId w:val="2"/>
        </w:numPr>
        <w:tabs>
          <w:tab w:val="clear" w:pos="540"/>
        </w:tabs>
        <w:ind w:left="1418" w:hanging="709"/>
        <w:jc w:val="both"/>
        <w:rPr>
          <w:noProof w:val="0"/>
          <w:color w:val="auto"/>
        </w:rPr>
      </w:pPr>
      <w:r>
        <w:rPr>
          <w:noProof w:val="0"/>
          <w:color w:val="auto"/>
        </w:rPr>
        <w:t>xx</w:t>
      </w:r>
    </w:p>
    <w:p w14:paraId="68A5FE7D" w14:textId="06FCF3ED" w:rsidR="00E604E6" w:rsidRDefault="00E604E6" w:rsidP="00E604E6">
      <w:pPr>
        <w:pStyle w:val="NumberedHeading2"/>
        <w:numPr>
          <w:ilvl w:val="1"/>
          <w:numId w:val="2"/>
        </w:numPr>
        <w:tabs>
          <w:tab w:val="clear" w:pos="396"/>
          <w:tab w:val="num" w:pos="993"/>
        </w:tabs>
        <w:spacing w:before="360"/>
        <w:ind w:left="1418" w:hanging="709"/>
        <w:rPr>
          <w:noProof w:val="0"/>
        </w:rPr>
      </w:pPr>
      <w:bookmarkStart w:id="89" w:name="_Toc77071289"/>
      <w:r>
        <w:rPr>
          <w:noProof w:val="0"/>
        </w:rPr>
        <w:t>Fixed Asset Reporting</w:t>
      </w:r>
      <w:bookmarkEnd w:id="89"/>
    </w:p>
    <w:p w14:paraId="4320FE04" w14:textId="77777777" w:rsidR="00E604E6" w:rsidRPr="006C5DEC" w:rsidRDefault="00E604E6" w:rsidP="00E604E6">
      <w:pPr>
        <w:pStyle w:val="NumberedHeading3"/>
        <w:numPr>
          <w:ilvl w:val="2"/>
          <w:numId w:val="2"/>
        </w:numPr>
        <w:tabs>
          <w:tab w:val="clear" w:pos="540"/>
        </w:tabs>
        <w:ind w:left="1418" w:hanging="709"/>
        <w:jc w:val="both"/>
        <w:rPr>
          <w:noProof w:val="0"/>
          <w:color w:val="auto"/>
        </w:rPr>
      </w:pPr>
      <w:r>
        <w:rPr>
          <w:noProof w:val="0"/>
          <w:color w:val="auto"/>
        </w:rPr>
        <w:t>xx</w:t>
      </w:r>
    </w:p>
    <w:p w14:paraId="0FF22204" w14:textId="77777777" w:rsidR="001002B8" w:rsidRPr="006C5DEC" w:rsidRDefault="001002B8" w:rsidP="00B0770B">
      <w:pPr>
        <w:pStyle w:val="NumberedHeading2"/>
        <w:numPr>
          <w:ilvl w:val="1"/>
          <w:numId w:val="2"/>
        </w:numPr>
        <w:tabs>
          <w:tab w:val="clear" w:pos="396"/>
          <w:tab w:val="num" w:pos="993"/>
        </w:tabs>
        <w:spacing w:before="360"/>
        <w:ind w:left="1418" w:hanging="709"/>
        <w:rPr>
          <w:noProof w:val="0"/>
        </w:rPr>
      </w:pPr>
      <w:bookmarkStart w:id="90" w:name="_Toc77071290"/>
      <w:r w:rsidRPr="006C5DEC">
        <w:rPr>
          <w:noProof w:val="0"/>
        </w:rPr>
        <w:t>Procedures</w:t>
      </w:r>
      <w:bookmarkEnd w:id="90"/>
    </w:p>
    <w:p w14:paraId="5AC55BA5" w14:textId="1B7F0CF7" w:rsidR="00CA236C" w:rsidRPr="006C5DEC" w:rsidRDefault="00CA236C" w:rsidP="005C312B">
      <w:pPr>
        <w:rPr>
          <w:noProof w:val="0"/>
        </w:rPr>
      </w:pPr>
    </w:p>
    <w:tbl>
      <w:tblPr>
        <w:tblStyle w:val="EYTable"/>
        <w:tblW w:w="4632" w:type="pct"/>
        <w:tblInd w:w="709" w:type="dxa"/>
        <w:tblLook w:val="04E0" w:firstRow="1" w:lastRow="1" w:firstColumn="1" w:lastColumn="0" w:noHBand="0" w:noVBand="1"/>
      </w:tblPr>
      <w:tblGrid>
        <w:gridCol w:w="511"/>
        <w:gridCol w:w="5025"/>
        <w:gridCol w:w="1872"/>
        <w:gridCol w:w="1522"/>
      </w:tblGrid>
      <w:tr w:rsidR="00CA236C" w:rsidRPr="006C5DEC" w14:paraId="6943F97F" w14:textId="77777777" w:rsidTr="00F90789">
        <w:trPr>
          <w:cnfStyle w:val="100000000000" w:firstRow="1" w:lastRow="0" w:firstColumn="0" w:lastColumn="0" w:oddVBand="0" w:evenVBand="0" w:oddHBand="0" w:evenHBand="0" w:firstRowFirstColumn="0" w:firstRowLastColumn="0" w:lastRowFirstColumn="0" w:lastRowLastColumn="0"/>
          <w:trHeight w:val="20"/>
          <w:tblHeader/>
        </w:trPr>
        <w:tc>
          <w:tcPr>
            <w:tcW w:w="286" w:type="pct"/>
            <w:shd w:val="clear" w:color="auto" w:fill="045090"/>
            <w:hideMark/>
          </w:tcPr>
          <w:p w14:paraId="6059A8C6" w14:textId="77777777" w:rsidR="00CA236C" w:rsidRPr="006C5DEC" w:rsidRDefault="00CA236C" w:rsidP="007628EC">
            <w:pPr>
              <w:spacing w:before="120" w:after="120" w:line="276" w:lineRule="auto"/>
              <w:jc w:val="center"/>
              <w:rPr>
                <w:noProof w:val="0"/>
              </w:rPr>
            </w:pPr>
            <w:r w:rsidRPr="006C5DEC">
              <w:rPr>
                <w:noProof w:val="0"/>
              </w:rPr>
              <w:t>No.</w:t>
            </w:r>
          </w:p>
        </w:tc>
        <w:tc>
          <w:tcPr>
            <w:tcW w:w="2814" w:type="pct"/>
            <w:shd w:val="clear" w:color="auto" w:fill="045090"/>
            <w:hideMark/>
          </w:tcPr>
          <w:p w14:paraId="6AAC99FB" w14:textId="77777777" w:rsidR="00CA236C" w:rsidRPr="006C5DEC" w:rsidRDefault="00CA236C" w:rsidP="007628EC">
            <w:pPr>
              <w:tabs>
                <w:tab w:val="left" w:pos="1280"/>
                <w:tab w:val="center" w:pos="2458"/>
              </w:tabs>
              <w:spacing w:before="240" w:after="200" w:line="276" w:lineRule="auto"/>
              <w:rPr>
                <w:noProof w:val="0"/>
              </w:rPr>
            </w:pPr>
            <w:r w:rsidRPr="006C5DEC">
              <w:rPr>
                <w:noProof w:val="0"/>
              </w:rPr>
              <w:tab/>
            </w:r>
            <w:r w:rsidRPr="006C5DEC">
              <w:rPr>
                <w:noProof w:val="0"/>
              </w:rPr>
              <w:tab/>
              <w:t>Activities</w:t>
            </w:r>
          </w:p>
        </w:tc>
        <w:tc>
          <w:tcPr>
            <w:tcW w:w="1048" w:type="pct"/>
            <w:shd w:val="clear" w:color="auto" w:fill="045090"/>
            <w:hideMark/>
          </w:tcPr>
          <w:p w14:paraId="7A9C1B28" w14:textId="77777777" w:rsidR="00CA236C" w:rsidRPr="006C5DEC" w:rsidRDefault="00CA236C" w:rsidP="007628EC">
            <w:pPr>
              <w:spacing w:before="240" w:after="200" w:line="276" w:lineRule="auto"/>
              <w:jc w:val="center"/>
              <w:rPr>
                <w:noProof w:val="0"/>
              </w:rPr>
            </w:pPr>
            <w:r w:rsidRPr="006C5DEC">
              <w:rPr>
                <w:noProof w:val="0"/>
              </w:rPr>
              <w:t>Action Taken by</w:t>
            </w:r>
          </w:p>
        </w:tc>
        <w:tc>
          <w:tcPr>
            <w:tcW w:w="852" w:type="pct"/>
            <w:shd w:val="clear" w:color="auto" w:fill="045090"/>
          </w:tcPr>
          <w:p w14:paraId="51CAB9BA" w14:textId="77777777" w:rsidR="00CA236C" w:rsidRPr="006C5DEC" w:rsidRDefault="00CA236C" w:rsidP="007628EC">
            <w:pPr>
              <w:spacing w:before="240"/>
              <w:jc w:val="center"/>
              <w:rPr>
                <w:noProof w:val="0"/>
              </w:rPr>
            </w:pPr>
            <w:r w:rsidRPr="006C5DEC">
              <w:rPr>
                <w:noProof w:val="0"/>
              </w:rPr>
              <w:t>Key form/ Template</w:t>
            </w:r>
          </w:p>
        </w:tc>
      </w:tr>
      <w:tr w:rsidR="00CA236C" w:rsidRPr="006C5DEC" w14:paraId="4B6C49BC" w14:textId="77777777" w:rsidTr="00F90789">
        <w:trPr>
          <w:cnfStyle w:val="000000100000" w:firstRow="0" w:lastRow="0" w:firstColumn="0" w:lastColumn="0" w:oddVBand="0" w:evenVBand="0" w:oddHBand="1" w:evenHBand="0" w:firstRowFirstColumn="0" w:firstRowLastColumn="0" w:lastRowFirstColumn="0" w:lastRowLastColumn="0"/>
          <w:trHeight w:val="20"/>
        </w:trPr>
        <w:tc>
          <w:tcPr>
            <w:tcW w:w="4148" w:type="pct"/>
            <w:gridSpan w:val="3"/>
            <w:shd w:val="clear" w:color="auto" w:fill="E9E9E8"/>
          </w:tcPr>
          <w:p w14:paraId="6FC770AC" w14:textId="1F121481" w:rsidR="00CA236C" w:rsidRPr="006C5DEC" w:rsidRDefault="004B539B" w:rsidP="007628EC">
            <w:pPr>
              <w:spacing w:before="120" w:after="120" w:line="276" w:lineRule="auto"/>
              <w:jc w:val="both"/>
              <w:rPr>
                <w:b/>
                <w:noProof w:val="0"/>
                <w:color w:val="auto"/>
              </w:rPr>
            </w:pPr>
            <w:r w:rsidRPr="006C5DEC">
              <w:rPr>
                <w:b/>
                <w:noProof w:val="0"/>
                <w:color w:val="auto"/>
              </w:rPr>
              <w:t xml:space="preserve">Fixed Asset </w:t>
            </w:r>
            <w:r w:rsidR="001401A3" w:rsidRPr="006C5DEC">
              <w:rPr>
                <w:b/>
                <w:noProof w:val="0"/>
                <w:color w:val="auto"/>
              </w:rPr>
              <w:t>Addition</w:t>
            </w:r>
          </w:p>
        </w:tc>
        <w:tc>
          <w:tcPr>
            <w:tcW w:w="852" w:type="pct"/>
            <w:shd w:val="clear" w:color="auto" w:fill="E9E9E8"/>
          </w:tcPr>
          <w:p w14:paraId="513A7A22" w14:textId="77777777" w:rsidR="00CA236C" w:rsidRPr="006C5DEC" w:rsidRDefault="00CA236C" w:rsidP="007628EC">
            <w:pPr>
              <w:spacing w:before="120" w:after="120"/>
              <w:jc w:val="both"/>
              <w:rPr>
                <w:noProof w:val="0"/>
                <w:color w:val="auto"/>
              </w:rPr>
            </w:pPr>
          </w:p>
        </w:tc>
      </w:tr>
      <w:tr w:rsidR="00CA236C" w:rsidRPr="006C5DEC" w14:paraId="16E4E0BD" w14:textId="77777777" w:rsidTr="00F90789">
        <w:trPr>
          <w:cnfStyle w:val="000000010000" w:firstRow="0" w:lastRow="0" w:firstColumn="0" w:lastColumn="0" w:oddVBand="0" w:evenVBand="0" w:oddHBand="0" w:evenHBand="1" w:firstRowFirstColumn="0" w:firstRowLastColumn="0" w:lastRowFirstColumn="0" w:lastRowLastColumn="0"/>
          <w:trHeight w:val="20"/>
        </w:trPr>
        <w:tc>
          <w:tcPr>
            <w:tcW w:w="286" w:type="pct"/>
          </w:tcPr>
          <w:p w14:paraId="145593E8" w14:textId="77777777" w:rsidR="00CA236C" w:rsidRPr="006C5DEC" w:rsidRDefault="00CA236C" w:rsidP="00700C12">
            <w:pPr>
              <w:pStyle w:val="ListParagraph"/>
              <w:numPr>
                <w:ilvl w:val="0"/>
                <w:numId w:val="16"/>
              </w:numPr>
              <w:spacing w:before="120" w:after="120"/>
              <w:contextualSpacing w:val="0"/>
              <w:jc w:val="center"/>
              <w:rPr>
                <w:noProof w:val="0"/>
                <w:color w:val="auto"/>
              </w:rPr>
            </w:pPr>
          </w:p>
        </w:tc>
        <w:tc>
          <w:tcPr>
            <w:tcW w:w="2814" w:type="pct"/>
          </w:tcPr>
          <w:p w14:paraId="0AA521AC" w14:textId="6ECC1013" w:rsidR="00CA236C" w:rsidRPr="006C5DEC" w:rsidRDefault="001401A3" w:rsidP="001401A3">
            <w:pPr>
              <w:pStyle w:val="Bulletcopy1"/>
              <w:jc w:val="both"/>
              <w:rPr>
                <w:noProof w:val="0"/>
                <w:color w:val="auto"/>
                <w:lang w:val="en-GB"/>
              </w:rPr>
            </w:pPr>
            <w:r w:rsidRPr="006C5DEC">
              <w:rPr>
                <w:noProof w:val="0"/>
                <w:color w:val="auto"/>
                <w:lang w:val="en-GB"/>
              </w:rPr>
              <w:t>Upon receipt of a new asset:</w:t>
            </w:r>
          </w:p>
          <w:p w14:paraId="1264CA32" w14:textId="77777777" w:rsidR="001401A3" w:rsidRPr="006C5DEC" w:rsidRDefault="001401A3" w:rsidP="001401A3">
            <w:pPr>
              <w:pStyle w:val="GIBBodyText"/>
              <w:numPr>
                <w:ilvl w:val="0"/>
                <w:numId w:val="12"/>
              </w:numPr>
              <w:shd w:val="clear" w:color="auto" w:fill="auto"/>
              <w:spacing w:line="276" w:lineRule="auto"/>
              <w:jc w:val="both"/>
              <w:rPr>
                <w:rFonts w:asciiTheme="minorHAnsi" w:hAnsiTheme="minorHAnsi"/>
                <w:noProof w:val="0"/>
                <w:color w:val="auto"/>
              </w:rPr>
            </w:pPr>
            <w:r w:rsidRPr="006C5DEC">
              <w:rPr>
                <w:rFonts w:asciiTheme="minorHAnsi" w:hAnsiTheme="minorHAnsi"/>
                <w:noProof w:val="0"/>
                <w:color w:val="auto"/>
              </w:rPr>
              <w:t>Check whether the subject item meets the asset recognition and capitalization criteria as per the policy guidelines.</w:t>
            </w:r>
          </w:p>
          <w:p w14:paraId="259188E3" w14:textId="77777777" w:rsidR="001401A3" w:rsidRPr="006C5DEC" w:rsidRDefault="001401A3" w:rsidP="001401A3">
            <w:pPr>
              <w:pStyle w:val="GIBBodyText"/>
              <w:numPr>
                <w:ilvl w:val="0"/>
                <w:numId w:val="12"/>
              </w:numPr>
              <w:shd w:val="clear" w:color="auto" w:fill="auto"/>
              <w:spacing w:line="276" w:lineRule="auto"/>
              <w:jc w:val="both"/>
              <w:rPr>
                <w:rFonts w:asciiTheme="minorHAnsi" w:hAnsiTheme="minorHAnsi"/>
                <w:noProof w:val="0"/>
                <w:color w:val="auto"/>
              </w:rPr>
            </w:pPr>
            <w:r w:rsidRPr="006C5DEC">
              <w:rPr>
                <w:rFonts w:asciiTheme="minorHAnsi" w:hAnsiTheme="minorHAnsi"/>
                <w:noProof w:val="0"/>
                <w:color w:val="auto"/>
              </w:rPr>
              <w:t>Check supporting documents relating to the assets additions</w:t>
            </w:r>
          </w:p>
          <w:p w14:paraId="6445F301" w14:textId="4205FF5F" w:rsidR="001401A3" w:rsidRPr="006C5DEC" w:rsidRDefault="001401A3" w:rsidP="001401A3">
            <w:pPr>
              <w:pStyle w:val="GIBBodyText"/>
              <w:numPr>
                <w:ilvl w:val="0"/>
                <w:numId w:val="12"/>
              </w:numPr>
              <w:shd w:val="clear" w:color="auto" w:fill="auto"/>
              <w:spacing w:line="276" w:lineRule="auto"/>
              <w:jc w:val="both"/>
              <w:rPr>
                <w:rFonts w:asciiTheme="minorHAnsi" w:hAnsiTheme="minorHAnsi"/>
                <w:noProof w:val="0"/>
                <w:color w:val="auto"/>
              </w:rPr>
            </w:pPr>
            <w:r w:rsidRPr="006C5DEC">
              <w:rPr>
                <w:noProof w:val="0"/>
                <w:color w:val="auto"/>
              </w:rPr>
              <w:t>A</w:t>
            </w:r>
            <w:r w:rsidRPr="006C5DEC">
              <w:rPr>
                <w:rFonts w:asciiTheme="minorHAnsi" w:hAnsiTheme="minorHAnsi"/>
                <w:noProof w:val="0"/>
                <w:color w:val="auto"/>
                <w:szCs w:val="18"/>
              </w:rPr>
              <w:t>ssign a fixed asset tag to the asset.</w:t>
            </w:r>
          </w:p>
        </w:tc>
        <w:tc>
          <w:tcPr>
            <w:tcW w:w="1048" w:type="pct"/>
            <w:vAlign w:val="center"/>
          </w:tcPr>
          <w:p w14:paraId="6A886971" w14:textId="74211E11" w:rsidR="00CA236C" w:rsidRPr="006C5DEC" w:rsidRDefault="00CA236C" w:rsidP="00C21B85">
            <w:pPr>
              <w:jc w:val="center"/>
              <w:rPr>
                <w:noProof w:val="0"/>
                <w:color w:val="auto"/>
              </w:rPr>
            </w:pPr>
          </w:p>
        </w:tc>
        <w:tc>
          <w:tcPr>
            <w:tcW w:w="852" w:type="pct"/>
            <w:vAlign w:val="center"/>
          </w:tcPr>
          <w:p w14:paraId="0E420C77" w14:textId="77777777" w:rsidR="00CA236C" w:rsidRPr="006C5DEC" w:rsidRDefault="00CA236C" w:rsidP="00C21B85">
            <w:pPr>
              <w:jc w:val="center"/>
              <w:rPr>
                <w:noProof w:val="0"/>
                <w:color w:val="auto"/>
              </w:rPr>
            </w:pPr>
          </w:p>
        </w:tc>
      </w:tr>
      <w:tr w:rsidR="00CA236C" w:rsidRPr="006C5DEC" w14:paraId="74BDA5CF" w14:textId="77777777" w:rsidTr="00F90789">
        <w:trPr>
          <w:cnfStyle w:val="000000100000" w:firstRow="0" w:lastRow="0" w:firstColumn="0" w:lastColumn="0" w:oddVBand="0" w:evenVBand="0" w:oddHBand="1" w:evenHBand="0" w:firstRowFirstColumn="0" w:firstRowLastColumn="0" w:lastRowFirstColumn="0" w:lastRowLastColumn="0"/>
          <w:trHeight w:val="20"/>
        </w:trPr>
        <w:tc>
          <w:tcPr>
            <w:tcW w:w="286" w:type="pct"/>
          </w:tcPr>
          <w:p w14:paraId="658E6C47" w14:textId="46C5B5E5" w:rsidR="00CA236C" w:rsidRPr="006C5DEC" w:rsidRDefault="00CA236C" w:rsidP="00700C12">
            <w:pPr>
              <w:pStyle w:val="ListParagraph"/>
              <w:numPr>
                <w:ilvl w:val="0"/>
                <w:numId w:val="16"/>
              </w:numPr>
              <w:spacing w:before="120" w:after="120"/>
              <w:contextualSpacing w:val="0"/>
              <w:jc w:val="center"/>
              <w:rPr>
                <w:noProof w:val="0"/>
                <w:color w:val="auto"/>
              </w:rPr>
            </w:pPr>
          </w:p>
        </w:tc>
        <w:tc>
          <w:tcPr>
            <w:tcW w:w="2814" w:type="pct"/>
          </w:tcPr>
          <w:p w14:paraId="69B58063" w14:textId="7C76F2D6" w:rsidR="00CA236C" w:rsidRPr="006C5DEC" w:rsidRDefault="004B539B" w:rsidP="004B539B">
            <w:pPr>
              <w:pStyle w:val="Bulletcopy1"/>
              <w:jc w:val="both"/>
              <w:rPr>
                <w:noProof w:val="0"/>
                <w:color w:val="auto"/>
                <w:lang w:val="en-GB"/>
              </w:rPr>
            </w:pPr>
            <w:r w:rsidRPr="006C5DEC">
              <w:rPr>
                <w:noProof w:val="0"/>
                <w:color w:val="auto"/>
                <w:lang w:val="en-GB"/>
              </w:rPr>
              <w:t>Record the asset item to the Fixed Asset Register in the relevant asset category in the system.</w:t>
            </w:r>
            <w:r w:rsidRPr="006C5DEC">
              <w:rPr>
                <w:rFonts w:ascii="EYInterstate" w:hAnsi="EYInterstate" w:cs="Arial"/>
                <w:noProof w:val="0"/>
                <w:color w:val="auto"/>
                <w:lang w:val="en-GB"/>
              </w:rPr>
              <w:t xml:space="preserve"> </w:t>
            </w:r>
          </w:p>
        </w:tc>
        <w:tc>
          <w:tcPr>
            <w:tcW w:w="1048" w:type="pct"/>
            <w:vAlign w:val="center"/>
          </w:tcPr>
          <w:p w14:paraId="730B42E8" w14:textId="358B772D" w:rsidR="00CA236C" w:rsidRPr="006C5DEC" w:rsidRDefault="00CA236C" w:rsidP="00C21B85">
            <w:pPr>
              <w:jc w:val="center"/>
              <w:rPr>
                <w:noProof w:val="0"/>
                <w:color w:val="auto"/>
              </w:rPr>
            </w:pPr>
          </w:p>
        </w:tc>
        <w:tc>
          <w:tcPr>
            <w:tcW w:w="852" w:type="pct"/>
            <w:vAlign w:val="center"/>
          </w:tcPr>
          <w:p w14:paraId="1212C288" w14:textId="77777777" w:rsidR="00CA236C" w:rsidRPr="006C5DEC" w:rsidRDefault="00CA236C" w:rsidP="00C21B85">
            <w:pPr>
              <w:jc w:val="center"/>
              <w:rPr>
                <w:noProof w:val="0"/>
                <w:color w:val="auto"/>
              </w:rPr>
            </w:pPr>
          </w:p>
        </w:tc>
      </w:tr>
      <w:tr w:rsidR="00CA236C" w:rsidRPr="006C5DEC" w14:paraId="08A56296" w14:textId="77777777" w:rsidTr="00F90789">
        <w:trPr>
          <w:cnfStyle w:val="000000010000" w:firstRow="0" w:lastRow="0" w:firstColumn="0" w:lastColumn="0" w:oddVBand="0" w:evenVBand="0" w:oddHBand="0" w:evenHBand="1" w:firstRowFirstColumn="0" w:firstRowLastColumn="0" w:lastRowFirstColumn="0" w:lastRowLastColumn="0"/>
          <w:trHeight w:val="20"/>
        </w:trPr>
        <w:tc>
          <w:tcPr>
            <w:tcW w:w="286" w:type="pct"/>
          </w:tcPr>
          <w:p w14:paraId="2A8EDE34" w14:textId="77777777" w:rsidR="00CA236C" w:rsidRPr="006C5DEC" w:rsidRDefault="00CA236C" w:rsidP="00700C12">
            <w:pPr>
              <w:pStyle w:val="ListParagraph"/>
              <w:numPr>
                <w:ilvl w:val="0"/>
                <w:numId w:val="16"/>
              </w:numPr>
              <w:spacing w:before="120" w:after="120"/>
              <w:contextualSpacing w:val="0"/>
              <w:jc w:val="center"/>
              <w:rPr>
                <w:noProof w:val="0"/>
                <w:color w:val="auto"/>
              </w:rPr>
            </w:pPr>
          </w:p>
        </w:tc>
        <w:tc>
          <w:tcPr>
            <w:tcW w:w="2814" w:type="pct"/>
          </w:tcPr>
          <w:p w14:paraId="28183F6E" w14:textId="1396478C" w:rsidR="004B539B" w:rsidRPr="006C5DEC" w:rsidRDefault="004B539B" w:rsidP="007628EC">
            <w:pPr>
              <w:pStyle w:val="Bulletcopy1"/>
              <w:jc w:val="both"/>
              <w:rPr>
                <w:noProof w:val="0"/>
                <w:color w:val="auto"/>
                <w:lang w:val="en-GB"/>
              </w:rPr>
            </w:pPr>
            <w:r w:rsidRPr="006C5DEC">
              <w:rPr>
                <w:noProof w:val="0"/>
                <w:color w:val="auto"/>
                <w:lang w:val="en-GB"/>
              </w:rPr>
              <w:t xml:space="preserve">Review the asset record (cost, category, description, depreciation rate </w:t>
            </w:r>
            <w:r w:rsidR="00E138E5" w:rsidRPr="006C5DEC">
              <w:rPr>
                <w:noProof w:val="0"/>
                <w:color w:val="auto"/>
                <w:lang w:val="en-GB"/>
              </w:rPr>
              <w:t>etc.</w:t>
            </w:r>
            <w:r w:rsidRPr="006C5DEC">
              <w:rPr>
                <w:noProof w:val="0"/>
                <w:color w:val="auto"/>
                <w:lang w:val="en-GB"/>
              </w:rPr>
              <w:t>) and recommend any changes if required.</w:t>
            </w:r>
          </w:p>
          <w:p w14:paraId="02FF7411" w14:textId="335F6943" w:rsidR="00CA236C" w:rsidRPr="006C5DEC" w:rsidRDefault="004B539B" w:rsidP="007628EC">
            <w:pPr>
              <w:pStyle w:val="Bulletcopy1"/>
              <w:jc w:val="both"/>
              <w:rPr>
                <w:noProof w:val="0"/>
                <w:color w:val="auto"/>
                <w:lang w:val="en-GB"/>
              </w:rPr>
            </w:pPr>
            <w:r w:rsidRPr="006C5DEC">
              <w:rPr>
                <w:noProof w:val="0"/>
                <w:color w:val="auto"/>
                <w:lang w:val="en-GB"/>
              </w:rPr>
              <w:t>If no changes required, approve the asset addition.</w:t>
            </w:r>
          </w:p>
        </w:tc>
        <w:tc>
          <w:tcPr>
            <w:tcW w:w="1048" w:type="pct"/>
            <w:vAlign w:val="center"/>
          </w:tcPr>
          <w:p w14:paraId="1D14521F" w14:textId="4267BCB5" w:rsidR="00CA236C" w:rsidRPr="006C5DEC" w:rsidRDefault="00CA236C" w:rsidP="00C21B85">
            <w:pPr>
              <w:jc w:val="center"/>
              <w:rPr>
                <w:noProof w:val="0"/>
                <w:color w:val="auto"/>
              </w:rPr>
            </w:pPr>
          </w:p>
        </w:tc>
        <w:tc>
          <w:tcPr>
            <w:tcW w:w="852" w:type="pct"/>
            <w:vAlign w:val="center"/>
          </w:tcPr>
          <w:p w14:paraId="2F9F2D9B" w14:textId="77777777" w:rsidR="00CA236C" w:rsidRPr="006C5DEC" w:rsidRDefault="00CA236C" w:rsidP="00C21B85">
            <w:pPr>
              <w:jc w:val="center"/>
              <w:rPr>
                <w:noProof w:val="0"/>
                <w:color w:val="auto"/>
              </w:rPr>
            </w:pPr>
          </w:p>
        </w:tc>
      </w:tr>
      <w:tr w:rsidR="00CA236C" w:rsidRPr="006C5DEC" w14:paraId="179A96AB" w14:textId="77777777" w:rsidTr="00F90789">
        <w:trPr>
          <w:cnfStyle w:val="000000100000" w:firstRow="0" w:lastRow="0" w:firstColumn="0" w:lastColumn="0" w:oddVBand="0" w:evenVBand="0" w:oddHBand="1" w:evenHBand="0" w:firstRowFirstColumn="0" w:firstRowLastColumn="0" w:lastRowFirstColumn="0" w:lastRowLastColumn="0"/>
          <w:trHeight w:val="20"/>
        </w:trPr>
        <w:tc>
          <w:tcPr>
            <w:tcW w:w="286" w:type="pct"/>
          </w:tcPr>
          <w:p w14:paraId="12A19C82" w14:textId="77777777" w:rsidR="00CA236C" w:rsidRPr="006C5DEC" w:rsidRDefault="00CA236C" w:rsidP="00700C12">
            <w:pPr>
              <w:pStyle w:val="ListParagraph"/>
              <w:numPr>
                <w:ilvl w:val="0"/>
                <w:numId w:val="16"/>
              </w:numPr>
              <w:spacing w:before="120" w:after="120"/>
              <w:contextualSpacing w:val="0"/>
              <w:jc w:val="center"/>
              <w:rPr>
                <w:noProof w:val="0"/>
                <w:color w:val="auto"/>
              </w:rPr>
            </w:pPr>
          </w:p>
        </w:tc>
        <w:tc>
          <w:tcPr>
            <w:tcW w:w="2814" w:type="pct"/>
          </w:tcPr>
          <w:p w14:paraId="5CFDF467" w14:textId="3F7D15AF" w:rsidR="00CA236C" w:rsidRPr="006C5DEC" w:rsidRDefault="004B539B" w:rsidP="007628EC">
            <w:pPr>
              <w:pStyle w:val="Bulletcopy1"/>
              <w:jc w:val="both"/>
              <w:rPr>
                <w:noProof w:val="0"/>
                <w:color w:val="auto"/>
                <w:lang w:val="en-GB"/>
              </w:rPr>
            </w:pPr>
            <w:r w:rsidRPr="006C5DEC">
              <w:rPr>
                <w:noProof w:val="0"/>
                <w:color w:val="auto"/>
                <w:lang w:val="en-GB"/>
              </w:rPr>
              <w:t>Record the necessary accounting entries in the system</w:t>
            </w:r>
            <w:r w:rsidR="00CA236C" w:rsidRPr="006C5DEC">
              <w:rPr>
                <w:noProof w:val="0"/>
                <w:color w:val="auto"/>
                <w:lang w:val="en-GB"/>
              </w:rPr>
              <w:t>.</w:t>
            </w:r>
          </w:p>
        </w:tc>
        <w:tc>
          <w:tcPr>
            <w:tcW w:w="1048" w:type="pct"/>
            <w:vAlign w:val="center"/>
          </w:tcPr>
          <w:p w14:paraId="1595F0B5" w14:textId="20BF50E9" w:rsidR="00CA236C" w:rsidRPr="006C5DEC" w:rsidRDefault="00CA236C" w:rsidP="00C21B85">
            <w:pPr>
              <w:jc w:val="center"/>
              <w:rPr>
                <w:noProof w:val="0"/>
                <w:color w:val="auto"/>
              </w:rPr>
            </w:pPr>
          </w:p>
        </w:tc>
        <w:tc>
          <w:tcPr>
            <w:tcW w:w="852" w:type="pct"/>
            <w:vAlign w:val="center"/>
          </w:tcPr>
          <w:p w14:paraId="344008B3" w14:textId="77777777" w:rsidR="00CA236C" w:rsidRPr="006C5DEC" w:rsidRDefault="00CA236C" w:rsidP="00C21B85">
            <w:pPr>
              <w:jc w:val="center"/>
              <w:rPr>
                <w:noProof w:val="0"/>
                <w:color w:val="auto"/>
              </w:rPr>
            </w:pPr>
          </w:p>
        </w:tc>
      </w:tr>
      <w:tr w:rsidR="004B539B" w:rsidRPr="006C5DEC" w14:paraId="704AF38C" w14:textId="77777777" w:rsidTr="00F90789">
        <w:trPr>
          <w:cnfStyle w:val="000000010000" w:firstRow="0" w:lastRow="0" w:firstColumn="0" w:lastColumn="0" w:oddVBand="0" w:evenVBand="0" w:oddHBand="0" w:evenHBand="1" w:firstRowFirstColumn="0" w:firstRowLastColumn="0" w:lastRowFirstColumn="0" w:lastRowLastColumn="0"/>
          <w:trHeight w:val="20"/>
        </w:trPr>
        <w:tc>
          <w:tcPr>
            <w:tcW w:w="286" w:type="pct"/>
          </w:tcPr>
          <w:p w14:paraId="13E490D0" w14:textId="77777777" w:rsidR="004B539B" w:rsidRPr="006C5DEC" w:rsidRDefault="004B539B" w:rsidP="00700C12">
            <w:pPr>
              <w:pStyle w:val="ListParagraph"/>
              <w:numPr>
                <w:ilvl w:val="0"/>
                <w:numId w:val="16"/>
              </w:numPr>
              <w:spacing w:before="120" w:after="120"/>
              <w:contextualSpacing w:val="0"/>
              <w:jc w:val="center"/>
              <w:rPr>
                <w:noProof w:val="0"/>
                <w:color w:val="auto"/>
              </w:rPr>
            </w:pPr>
          </w:p>
        </w:tc>
        <w:tc>
          <w:tcPr>
            <w:tcW w:w="2814" w:type="pct"/>
          </w:tcPr>
          <w:p w14:paraId="42942DD7" w14:textId="67EF2EC6" w:rsidR="004B539B" w:rsidRPr="006C5DEC" w:rsidRDefault="004B539B" w:rsidP="007628EC">
            <w:pPr>
              <w:pStyle w:val="Bulletcopy1"/>
              <w:jc w:val="both"/>
              <w:rPr>
                <w:noProof w:val="0"/>
                <w:color w:val="auto"/>
                <w:lang w:val="en-GB"/>
              </w:rPr>
            </w:pPr>
            <w:r w:rsidRPr="006C5DEC">
              <w:rPr>
                <w:noProof w:val="0"/>
                <w:color w:val="auto"/>
                <w:lang w:val="en-GB"/>
              </w:rPr>
              <w:t>Review and post the entries in the sys</w:t>
            </w:r>
            <w:r w:rsidR="00DC6971" w:rsidRPr="006C5DEC">
              <w:rPr>
                <w:noProof w:val="0"/>
                <w:color w:val="auto"/>
                <w:lang w:val="en-GB"/>
              </w:rPr>
              <w:t>tem.</w:t>
            </w:r>
          </w:p>
        </w:tc>
        <w:tc>
          <w:tcPr>
            <w:tcW w:w="1048" w:type="pct"/>
            <w:vAlign w:val="center"/>
          </w:tcPr>
          <w:p w14:paraId="49AF6660" w14:textId="668FB65C" w:rsidR="004B539B" w:rsidRPr="006C5DEC" w:rsidRDefault="004B539B" w:rsidP="00334A0A">
            <w:pPr>
              <w:jc w:val="center"/>
              <w:rPr>
                <w:noProof w:val="0"/>
                <w:color w:val="auto"/>
              </w:rPr>
            </w:pPr>
          </w:p>
        </w:tc>
        <w:tc>
          <w:tcPr>
            <w:tcW w:w="852" w:type="pct"/>
            <w:vAlign w:val="center"/>
          </w:tcPr>
          <w:p w14:paraId="68F73F79" w14:textId="77777777" w:rsidR="004B539B" w:rsidRPr="006C5DEC" w:rsidRDefault="004B539B" w:rsidP="00C21B85">
            <w:pPr>
              <w:jc w:val="center"/>
              <w:rPr>
                <w:noProof w:val="0"/>
                <w:color w:val="auto"/>
              </w:rPr>
            </w:pPr>
          </w:p>
        </w:tc>
      </w:tr>
      <w:tr w:rsidR="00BD5C0D" w:rsidRPr="006C5DEC" w14:paraId="3752EF2E" w14:textId="77777777" w:rsidTr="00F90789">
        <w:trPr>
          <w:cnfStyle w:val="000000100000" w:firstRow="0" w:lastRow="0" w:firstColumn="0" w:lastColumn="0" w:oddVBand="0" w:evenVBand="0" w:oddHBand="1" w:evenHBand="0" w:firstRowFirstColumn="0" w:firstRowLastColumn="0" w:lastRowFirstColumn="0" w:lastRowLastColumn="0"/>
          <w:trHeight w:val="20"/>
        </w:trPr>
        <w:tc>
          <w:tcPr>
            <w:tcW w:w="286" w:type="pct"/>
          </w:tcPr>
          <w:p w14:paraId="6E7A86CA" w14:textId="77777777" w:rsidR="00BD5C0D" w:rsidRPr="006C5DEC" w:rsidRDefault="00BD5C0D" w:rsidP="00700C12">
            <w:pPr>
              <w:pStyle w:val="ListParagraph"/>
              <w:numPr>
                <w:ilvl w:val="0"/>
                <w:numId w:val="16"/>
              </w:numPr>
              <w:spacing w:before="120" w:after="120"/>
              <w:contextualSpacing w:val="0"/>
              <w:jc w:val="center"/>
              <w:rPr>
                <w:noProof w:val="0"/>
                <w:color w:val="auto"/>
              </w:rPr>
            </w:pPr>
          </w:p>
        </w:tc>
        <w:tc>
          <w:tcPr>
            <w:tcW w:w="2814" w:type="pct"/>
          </w:tcPr>
          <w:p w14:paraId="6D91F096" w14:textId="26668325" w:rsidR="00BD5C0D" w:rsidRPr="006C5DEC" w:rsidRDefault="00BD5C0D" w:rsidP="006C5DEC">
            <w:pPr>
              <w:pStyle w:val="Bulletcopy1"/>
              <w:jc w:val="both"/>
              <w:rPr>
                <w:noProof w:val="0"/>
                <w:color w:val="auto"/>
                <w:lang w:val="en-GB"/>
              </w:rPr>
            </w:pPr>
            <w:r w:rsidRPr="006C5DEC">
              <w:rPr>
                <w:noProof w:val="0"/>
                <w:color w:val="auto"/>
                <w:lang w:val="en-GB"/>
              </w:rPr>
              <w:t xml:space="preserve">File the supporting documents for future reference. Stamp the documents </w:t>
            </w:r>
            <w:r w:rsidR="008D38A2" w:rsidRPr="006C5DEC">
              <w:rPr>
                <w:noProof w:val="0"/>
                <w:color w:val="auto"/>
                <w:lang w:val="en-GB"/>
              </w:rPr>
              <w:t xml:space="preserve">and </w:t>
            </w:r>
            <w:r w:rsidR="006C5DEC" w:rsidRPr="006C5DEC">
              <w:rPr>
                <w:noProof w:val="0"/>
                <w:color w:val="auto"/>
                <w:lang w:val="en-GB"/>
              </w:rPr>
              <w:t>entries</w:t>
            </w:r>
            <w:r w:rsidR="008D38A2" w:rsidRPr="006C5DEC">
              <w:rPr>
                <w:noProof w:val="0"/>
                <w:color w:val="auto"/>
                <w:lang w:val="en-GB"/>
              </w:rPr>
              <w:t xml:space="preserve"> </w:t>
            </w:r>
            <w:r w:rsidRPr="006C5DEC">
              <w:rPr>
                <w:noProof w:val="0"/>
                <w:color w:val="auto"/>
                <w:lang w:val="en-GB"/>
              </w:rPr>
              <w:t>as “POSTED”</w:t>
            </w:r>
          </w:p>
        </w:tc>
        <w:tc>
          <w:tcPr>
            <w:tcW w:w="1048" w:type="pct"/>
            <w:vAlign w:val="center"/>
          </w:tcPr>
          <w:p w14:paraId="12C7986A" w14:textId="3253DEB5" w:rsidR="00BD5C0D" w:rsidRPr="006C5DEC" w:rsidRDefault="00BD5C0D" w:rsidP="00C21B85">
            <w:pPr>
              <w:jc w:val="center"/>
              <w:rPr>
                <w:noProof w:val="0"/>
                <w:color w:val="auto"/>
              </w:rPr>
            </w:pPr>
          </w:p>
        </w:tc>
        <w:tc>
          <w:tcPr>
            <w:tcW w:w="852" w:type="pct"/>
            <w:vAlign w:val="center"/>
          </w:tcPr>
          <w:p w14:paraId="0E2EDFF8" w14:textId="77777777" w:rsidR="00BD5C0D" w:rsidRPr="006C5DEC" w:rsidRDefault="00BD5C0D" w:rsidP="00C21B85">
            <w:pPr>
              <w:jc w:val="center"/>
              <w:rPr>
                <w:noProof w:val="0"/>
                <w:color w:val="auto"/>
              </w:rPr>
            </w:pPr>
          </w:p>
        </w:tc>
      </w:tr>
      <w:tr w:rsidR="00091685" w:rsidRPr="006C5DEC" w14:paraId="0A3F0F4A" w14:textId="77777777" w:rsidTr="00F90789">
        <w:trPr>
          <w:cnfStyle w:val="000000010000" w:firstRow="0" w:lastRow="0" w:firstColumn="0" w:lastColumn="0" w:oddVBand="0" w:evenVBand="0" w:oddHBand="0" w:evenHBand="1" w:firstRowFirstColumn="0" w:firstRowLastColumn="0" w:lastRowFirstColumn="0" w:lastRowLastColumn="0"/>
          <w:trHeight w:val="20"/>
        </w:trPr>
        <w:tc>
          <w:tcPr>
            <w:tcW w:w="4148" w:type="pct"/>
            <w:gridSpan w:val="3"/>
            <w:shd w:val="clear" w:color="auto" w:fill="E9E9E8"/>
          </w:tcPr>
          <w:p w14:paraId="7B913CFD" w14:textId="77777777" w:rsidR="00091685" w:rsidRPr="006C5DEC" w:rsidRDefault="00091685" w:rsidP="00D47B91">
            <w:pPr>
              <w:spacing w:before="120" w:after="120" w:line="276" w:lineRule="auto"/>
              <w:jc w:val="both"/>
              <w:rPr>
                <w:b/>
                <w:noProof w:val="0"/>
                <w:color w:val="auto"/>
              </w:rPr>
            </w:pPr>
            <w:r w:rsidRPr="006C5DEC">
              <w:rPr>
                <w:b/>
                <w:noProof w:val="0"/>
                <w:color w:val="auto"/>
              </w:rPr>
              <w:t>Physical Count of Assets</w:t>
            </w:r>
          </w:p>
        </w:tc>
        <w:tc>
          <w:tcPr>
            <w:tcW w:w="852" w:type="pct"/>
            <w:shd w:val="clear" w:color="auto" w:fill="E9E9E8"/>
          </w:tcPr>
          <w:p w14:paraId="0DDD9F90" w14:textId="77777777" w:rsidR="00091685" w:rsidRPr="006C5DEC" w:rsidRDefault="00091685" w:rsidP="00D47B91">
            <w:pPr>
              <w:spacing w:before="120" w:after="120"/>
              <w:jc w:val="both"/>
              <w:rPr>
                <w:noProof w:val="0"/>
                <w:color w:val="auto"/>
              </w:rPr>
            </w:pPr>
          </w:p>
        </w:tc>
      </w:tr>
      <w:tr w:rsidR="00091685" w:rsidRPr="006C5DEC" w14:paraId="2459301D" w14:textId="77777777" w:rsidTr="00F90789">
        <w:trPr>
          <w:cnfStyle w:val="000000100000" w:firstRow="0" w:lastRow="0" w:firstColumn="0" w:lastColumn="0" w:oddVBand="0" w:evenVBand="0" w:oddHBand="1" w:evenHBand="0" w:firstRowFirstColumn="0" w:firstRowLastColumn="0" w:lastRowFirstColumn="0" w:lastRowLastColumn="0"/>
          <w:trHeight w:val="20"/>
        </w:trPr>
        <w:tc>
          <w:tcPr>
            <w:tcW w:w="286" w:type="pct"/>
          </w:tcPr>
          <w:p w14:paraId="2D32D6CE" w14:textId="77777777" w:rsidR="00091685" w:rsidRPr="006C5DEC" w:rsidRDefault="00091685" w:rsidP="00700C12">
            <w:pPr>
              <w:pStyle w:val="ListParagraph"/>
              <w:numPr>
                <w:ilvl w:val="0"/>
                <w:numId w:val="22"/>
              </w:numPr>
              <w:spacing w:before="120" w:after="120"/>
              <w:contextualSpacing w:val="0"/>
              <w:jc w:val="center"/>
              <w:rPr>
                <w:noProof w:val="0"/>
                <w:color w:val="auto"/>
              </w:rPr>
            </w:pPr>
          </w:p>
        </w:tc>
        <w:tc>
          <w:tcPr>
            <w:tcW w:w="2814" w:type="pct"/>
          </w:tcPr>
          <w:p w14:paraId="126774E1" w14:textId="478DB7A9" w:rsidR="00091685" w:rsidRPr="006C5DEC" w:rsidRDefault="00592C18" w:rsidP="00091685">
            <w:pPr>
              <w:pStyle w:val="Bulletcopy1"/>
              <w:jc w:val="both"/>
              <w:rPr>
                <w:rFonts w:asciiTheme="majorBidi" w:hAnsiTheme="majorBidi" w:cstheme="majorBidi"/>
                <w:noProof w:val="0"/>
                <w:color w:val="auto"/>
                <w:lang w:val="en-GB"/>
              </w:rPr>
            </w:pPr>
            <w:r w:rsidRPr="006C5DEC">
              <w:rPr>
                <w:rFonts w:asciiTheme="majorBidi" w:hAnsiTheme="majorBidi" w:cstheme="majorBidi"/>
                <w:noProof w:val="0"/>
                <w:color w:val="auto"/>
                <w:lang w:val="en-GB"/>
              </w:rPr>
              <w:t>Plan the annual physical verification of fixed assets and communicate any details necessary to proceed with the count procedures to relevant stakeholders.</w:t>
            </w:r>
          </w:p>
        </w:tc>
        <w:tc>
          <w:tcPr>
            <w:tcW w:w="1048" w:type="pct"/>
            <w:vAlign w:val="center"/>
          </w:tcPr>
          <w:p w14:paraId="25FB9FA0" w14:textId="02EAE63F" w:rsidR="00091685" w:rsidRPr="006C5DEC" w:rsidRDefault="00091685" w:rsidP="00C21B85">
            <w:pPr>
              <w:jc w:val="center"/>
              <w:rPr>
                <w:rFonts w:asciiTheme="majorBidi" w:hAnsiTheme="majorBidi" w:cstheme="majorBidi"/>
                <w:noProof w:val="0"/>
                <w:color w:val="auto"/>
              </w:rPr>
            </w:pPr>
          </w:p>
        </w:tc>
        <w:tc>
          <w:tcPr>
            <w:tcW w:w="852" w:type="pct"/>
            <w:vAlign w:val="center"/>
          </w:tcPr>
          <w:p w14:paraId="41278655" w14:textId="77777777" w:rsidR="00091685" w:rsidRPr="006C5DEC" w:rsidRDefault="00091685" w:rsidP="00C21B85">
            <w:pPr>
              <w:jc w:val="center"/>
              <w:rPr>
                <w:noProof w:val="0"/>
                <w:color w:val="auto"/>
              </w:rPr>
            </w:pPr>
          </w:p>
        </w:tc>
      </w:tr>
      <w:tr w:rsidR="00592C18" w:rsidRPr="006C5DEC" w14:paraId="6E429281" w14:textId="77777777" w:rsidTr="00F90789">
        <w:trPr>
          <w:cnfStyle w:val="000000010000" w:firstRow="0" w:lastRow="0" w:firstColumn="0" w:lastColumn="0" w:oddVBand="0" w:evenVBand="0" w:oddHBand="0" w:evenHBand="1" w:firstRowFirstColumn="0" w:firstRowLastColumn="0" w:lastRowFirstColumn="0" w:lastRowLastColumn="0"/>
          <w:trHeight w:val="20"/>
        </w:trPr>
        <w:tc>
          <w:tcPr>
            <w:tcW w:w="286" w:type="pct"/>
          </w:tcPr>
          <w:p w14:paraId="20A7E4A4" w14:textId="77777777" w:rsidR="00592C18" w:rsidRPr="006C5DEC" w:rsidRDefault="00592C18" w:rsidP="00700C12">
            <w:pPr>
              <w:pStyle w:val="ListParagraph"/>
              <w:numPr>
                <w:ilvl w:val="0"/>
                <w:numId w:val="22"/>
              </w:numPr>
              <w:spacing w:before="120" w:after="120"/>
              <w:contextualSpacing w:val="0"/>
              <w:jc w:val="center"/>
              <w:rPr>
                <w:noProof w:val="0"/>
                <w:color w:val="auto"/>
              </w:rPr>
            </w:pPr>
          </w:p>
        </w:tc>
        <w:tc>
          <w:tcPr>
            <w:tcW w:w="2814" w:type="pct"/>
          </w:tcPr>
          <w:p w14:paraId="6CC31926" w14:textId="0FC3A14B" w:rsidR="00592C18" w:rsidRPr="006C5DEC" w:rsidRDefault="00592C18" w:rsidP="00592C18">
            <w:pPr>
              <w:pStyle w:val="Bulletcopy1"/>
              <w:jc w:val="both"/>
              <w:rPr>
                <w:rFonts w:asciiTheme="majorBidi" w:hAnsiTheme="majorBidi" w:cstheme="majorBidi"/>
                <w:noProof w:val="0"/>
                <w:color w:val="auto"/>
                <w:lang w:val="en-GB"/>
              </w:rPr>
            </w:pPr>
            <w:r w:rsidRPr="006C5DEC">
              <w:rPr>
                <w:rFonts w:asciiTheme="majorBidi" w:hAnsiTheme="majorBidi" w:cstheme="majorBidi"/>
                <w:noProof w:val="0"/>
                <w:color w:val="auto"/>
                <w:lang w:val="en-GB"/>
              </w:rPr>
              <w:t xml:space="preserve">Coordinate with the </w:t>
            </w:r>
            <w:r w:rsidR="005C312B">
              <w:rPr>
                <w:rFonts w:asciiTheme="majorBidi" w:hAnsiTheme="majorBidi" w:cstheme="majorBidi"/>
                <w:noProof w:val="0"/>
                <w:color w:val="auto"/>
                <w:lang w:val="en-GB"/>
              </w:rPr>
              <w:t xml:space="preserve">xx </w:t>
            </w:r>
            <w:r w:rsidRPr="006C5DEC">
              <w:rPr>
                <w:rFonts w:asciiTheme="majorBidi" w:hAnsiTheme="majorBidi" w:cstheme="majorBidi"/>
                <w:noProof w:val="0"/>
                <w:color w:val="auto"/>
                <w:lang w:val="en-GB"/>
              </w:rPr>
              <w:t xml:space="preserve">Manager to prepare the count procedures and instructions. The physical count procedures should include at least the following: </w:t>
            </w:r>
          </w:p>
          <w:p w14:paraId="13A8BE51" w14:textId="77777777" w:rsidR="00592C18" w:rsidRPr="006C5DEC" w:rsidRDefault="00592C18" w:rsidP="00592C18">
            <w:pPr>
              <w:pStyle w:val="GIBBodyText"/>
              <w:numPr>
                <w:ilvl w:val="0"/>
                <w:numId w:val="12"/>
              </w:numPr>
              <w:shd w:val="clear" w:color="auto" w:fill="auto"/>
              <w:spacing w:line="276" w:lineRule="auto"/>
              <w:jc w:val="both"/>
              <w:rPr>
                <w:noProof w:val="0"/>
                <w:color w:val="auto"/>
              </w:rPr>
            </w:pPr>
            <w:r w:rsidRPr="006C5DEC">
              <w:rPr>
                <w:noProof w:val="0"/>
                <w:color w:val="auto"/>
              </w:rPr>
              <w:t xml:space="preserve">Assigned personnel/Function </w:t>
            </w:r>
          </w:p>
          <w:p w14:paraId="4B99F87A" w14:textId="77777777" w:rsidR="00592C18" w:rsidRPr="006C5DEC" w:rsidRDefault="00592C18" w:rsidP="00592C18">
            <w:pPr>
              <w:pStyle w:val="GIBBodyText"/>
              <w:numPr>
                <w:ilvl w:val="0"/>
                <w:numId w:val="12"/>
              </w:numPr>
              <w:shd w:val="clear" w:color="auto" w:fill="auto"/>
              <w:spacing w:line="276" w:lineRule="auto"/>
              <w:jc w:val="both"/>
              <w:rPr>
                <w:noProof w:val="0"/>
                <w:color w:val="auto"/>
              </w:rPr>
            </w:pPr>
            <w:r w:rsidRPr="006C5DEC">
              <w:rPr>
                <w:noProof w:val="0"/>
                <w:color w:val="auto"/>
              </w:rPr>
              <w:t xml:space="preserve">Timing of count </w:t>
            </w:r>
          </w:p>
          <w:p w14:paraId="6CDE2BFF" w14:textId="77777777" w:rsidR="00592C18" w:rsidRPr="006C5DEC" w:rsidRDefault="00592C18" w:rsidP="00592C18">
            <w:pPr>
              <w:pStyle w:val="GIBBodyText"/>
              <w:numPr>
                <w:ilvl w:val="0"/>
                <w:numId w:val="12"/>
              </w:numPr>
              <w:shd w:val="clear" w:color="auto" w:fill="auto"/>
              <w:spacing w:line="276" w:lineRule="auto"/>
              <w:jc w:val="both"/>
              <w:rPr>
                <w:noProof w:val="0"/>
                <w:color w:val="auto"/>
              </w:rPr>
            </w:pPr>
            <w:r w:rsidRPr="006C5DEC">
              <w:rPr>
                <w:noProof w:val="0"/>
                <w:color w:val="auto"/>
              </w:rPr>
              <w:t xml:space="preserve">Location of items to be counted </w:t>
            </w:r>
          </w:p>
          <w:p w14:paraId="53961DC0" w14:textId="77777777" w:rsidR="00592C18" w:rsidRPr="006C5DEC" w:rsidRDefault="00592C18" w:rsidP="00592C18">
            <w:pPr>
              <w:pStyle w:val="GIBBodyText"/>
              <w:numPr>
                <w:ilvl w:val="0"/>
                <w:numId w:val="12"/>
              </w:numPr>
              <w:shd w:val="clear" w:color="auto" w:fill="auto"/>
              <w:spacing w:line="276" w:lineRule="auto"/>
              <w:jc w:val="both"/>
              <w:rPr>
                <w:rFonts w:asciiTheme="majorBidi" w:hAnsiTheme="majorBidi" w:cstheme="majorBidi"/>
                <w:noProof w:val="0"/>
                <w:color w:val="auto"/>
              </w:rPr>
            </w:pPr>
            <w:r w:rsidRPr="006C5DEC">
              <w:rPr>
                <w:noProof w:val="0"/>
                <w:color w:val="auto"/>
              </w:rPr>
              <w:t>Procedures to be followed.</w:t>
            </w:r>
          </w:p>
          <w:p w14:paraId="63FB26BE" w14:textId="73B8D435" w:rsidR="00592C18" w:rsidRPr="006C5DEC" w:rsidRDefault="00592C18" w:rsidP="00592C18">
            <w:pPr>
              <w:pStyle w:val="Bulletcopy1"/>
              <w:jc w:val="both"/>
              <w:rPr>
                <w:rFonts w:asciiTheme="majorBidi" w:hAnsiTheme="majorBidi" w:cstheme="majorBidi"/>
                <w:noProof w:val="0"/>
                <w:color w:val="auto"/>
                <w:lang w:val="en-GB"/>
              </w:rPr>
            </w:pPr>
            <w:r w:rsidRPr="006C5DEC">
              <w:rPr>
                <w:rFonts w:asciiTheme="majorBidi" w:hAnsiTheme="majorBidi" w:cstheme="majorBidi"/>
                <w:noProof w:val="0"/>
                <w:color w:val="auto"/>
                <w:lang w:val="en-GB"/>
              </w:rPr>
              <w:t>Brief the persons involved in the count regarding the count procedures.</w:t>
            </w:r>
          </w:p>
        </w:tc>
        <w:tc>
          <w:tcPr>
            <w:tcW w:w="1048" w:type="pct"/>
            <w:vAlign w:val="center"/>
          </w:tcPr>
          <w:p w14:paraId="350A2595" w14:textId="088FC134" w:rsidR="00592C18" w:rsidRPr="006C5DEC" w:rsidRDefault="00592C18" w:rsidP="00C21B85">
            <w:pPr>
              <w:jc w:val="center"/>
              <w:rPr>
                <w:rFonts w:asciiTheme="majorBidi" w:hAnsiTheme="majorBidi" w:cstheme="majorBidi"/>
                <w:noProof w:val="0"/>
                <w:color w:val="auto"/>
              </w:rPr>
            </w:pPr>
          </w:p>
        </w:tc>
        <w:tc>
          <w:tcPr>
            <w:tcW w:w="852" w:type="pct"/>
            <w:vAlign w:val="center"/>
          </w:tcPr>
          <w:p w14:paraId="6150A7CF" w14:textId="77777777" w:rsidR="00592C18" w:rsidRPr="006C5DEC" w:rsidRDefault="00592C18" w:rsidP="00C21B85">
            <w:pPr>
              <w:jc w:val="center"/>
              <w:rPr>
                <w:noProof w:val="0"/>
                <w:color w:val="auto"/>
              </w:rPr>
            </w:pPr>
          </w:p>
        </w:tc>
      </w:tr>
      <w:tr w:rsidR="00592C18" w:rsidRPr="006C5DEC" w14:paraId="30744D22" w14:textId="77777777" w:rsidTr="00F90789">
        <w:trPr>
          <w:cnfStyle w:val="000000100000" w:firstRow="0" w:lastRow="0" w:firstColumn="0" w:lastColumn="0" w:oddVBand="0" w:evenVBand="0" w:oddHBand="1" w:evenHBand="0" w:firstRowFirstColumn="0" w:firstRowLastColumn="0" w:lastRowFirstColumn="0" w:lastRowLastColumn="0"/>
          <w:trHeight w:val="20"/>
        </w:trPr>
        <w:tc>
          <w:tcPr>
            <w:tcW w:w="286" w:type="pct"/>
          </w:tcPr>
          <w:p w14:paraId="3CE37FCC" w14:textId="77777777" w:rsidR="00592C18" w:rsidRPr="006C5DEC" w:rsidRDefault="00592C18" w:rsidP="00700C12">
            <w:pPr>
              <w:pStyle w:val="ListParagraph"/>
              <w:numPr>
                <w:ilvl w:val="0"/>
                <w:numId w:val="22"/>
              </w:numPr>
              <w:spacing w:before="120" w:after="120"/>
              <w:contextualSpacing w:val="0"/>
              <w:jc w:val="center"/>
              <w:rPr>
                <w:noProof w:val="0"/>
                <w:color w:val="auto"/>
              </w:rPr>
            </w:pPr>
          </w:p>
        </w:tc>
        <w:tc>
          <w:tcPr>
            <w:tcW w:w="2814" w:type="pct"/>
          </w:tcPr>
          <w:p w14:paraId="58F91A2C" w14:textId="77777777" w:rsidR="00592C18" w:rsidRPr="006C5DEC" w:rsidRDefault="00592C18" w:rsidP="00592C18">
            <w:pPr>
              <w:pStyle w:val="Bulletcopy1"/>
              <w:jc w:val="both"/>
              <w:rPr>
                <w:rFonts w:asciiTheme="majorBidi" w:hAnsiTheme="majorBidi" w:cstheme="majorBidi"/>
                <w:noProof w:val="0"/>
                <w:color w:val="auto"/>
                <w:lang w:val="en-GB"/>
              </w:rPr>
            </w:pPr>
            <w:r w:rsidRPr="006C5DEC">
              <w:rPr>
                <w:rFonts w:asciiTheme="majorBidi" w:hAnsiTheme="majorBidi" w:cstheme="majorBidi"/>
                <w:noProof w:val="0"/>
                <w:color w:val="auto"/>
                <w:lang w:val="en-GB"/>
              </w:rPr>
              <w:t xml:space="preserve">Print the Fixed Asset Register from the system and identify the assets for physical verification, count nature, date of verification, location, category, custodians etc. </w:t>
            </w:r>
          </w:p>
          <w:p w14:paraId="7EAA88A7" w14:textId="618FAA78" w:rsidR="00592C18" w:rsidRPr="006C5DEC" w:rsidRDefault="00592C18" w:rsidP="00592C18">
            <w:pPr>
              <w:pStyle w:val="Bulletcopy1"/>
              <w:jc w:val="both"/>
              <w:rPr>
                <w:rFonts w:asciiTheme="majorBidi" w:hAnsiTheme="majorBidi" w:cstheme="majorBidi"/>
                <w:noProof w:val="0"/>
                <w:color w:val="auto"/>
                <w:lang w:val="en-GB"/>
              </w:rPr>
            </w:pPr>
            <w:r w:rsidRPr="006C5DEC">
              <w:rPr>
                <w:rFonts w:asciiTheme="majorBidi" w:hAnsiTheme="majorBidi" w:cstheme="majorBidi"/>
                <w:noProof w:val="0"/>
                <w:color w:val="auto"/>
                <w:lang w:val="en-GB"/>
              </w:rPr>
              <w:t>Prepare a schedule for physical verification</w:t>
            </w:r>
            <w:r w:rsidR="00C21B85" w:rsidRPr="006C5DEC">
              <w:rPr>
                <w:rFonts w:asciiTheme="majorBidi" w:hAnsiTheme="majorBidi" w:cstheme="majorBidi"/>
                <w:noProof w:val="0"/>
                <w:color w:val="auto"/>
                <w:lang w:val="en-GB"/>
              </w:rPr>
              <w:t xml:space="preserve"> in </w:t>
            </w:r>
            <w:r w:rsidR="00E138E5" w:rsidRPr="006C5DEC">
              <w:rPr>
                <w:rFonts w:asciiTheme="majorBidi" w:hAnsiTheme="majorBidi" w:cstheme="majorBidi"/>
                <w:noProof w:val="0"/>
                <w:color w:val="auto"/>
                <w:lang w:val="en-GB"/>
              </w:rPr>
              <w:t>coordination</w:t>
            </w:r>
            <w:r w:rsidR="00C21B85" w:rsidRPr="006C5DEC">
              <w:rPr>
                <w:rFonts w:asciiTheme="majorBidi" w:hAnsiTheme="majorBidi" w:cstheme="majorBidi"/>
                <w:noProof w:val="0"/>
                <w:color w:val="auto"/>
                <w:lang w:val="en-GB"/>
              </w:rPr>
              <w:t xml:space="preserve"> with Administration Function</w:t>
            </w:r>
          </w:p>
        </w:tc>
        <w:tc>
          <w:tcPr>
            <w:tcW w:w="1048" w:type="pct"/>
            <w:vAlign w:val="center"/>
          </w:tcPr>
          <w:p w14:paraId="6F495CCF" w14:textId="0DF391DB" w:rsidR="00592C18" w:rsidRPr="006C5DEC" w:rsidRDefault="00592C18" w:rsidP="00C21B85">
            <w:pPr>
              <w:jc w:val="center"/>
              <w:rPr>
                <w:rFonts w:asciiTheme="majorBidi" w:hAnsiTheme="majorBidi" w:cstheme="majorBidi"/>
                <w:noProof w:val="0"/>
                <w:color w:val="auto"/>
              </w:rPr>
            </w:pPr>
          </w:p>
        </w:tc>
        <w:tc>
          <w:tcPr>
            <w:tcW w:w="852" w:type="pct"/>
            <w:vAlign w:val="center"/>
          </w:tcPr>
          <w:p w14:paraId="6C7A7200" w14:textId="77777777" w:rsidR="00592C18" w:rsidRPr="006C5DEC" w:rsidRDefault="00592C18" w:rsidP="00C21B85">
            <w:pPr>
              <w:jc w:val="center"/>
              <w:rPr>
                <w:noProof w:val="0"/>
                <w:color w:val="auto"/>
              </w:rPr>
            </w:pPr>
          </w:p>
        </w:tc>
      </w:tr>
      <w:tr w:rsidR="00592C18" w:rsidRPr="006C5DEC" w14:paraId="3F0BD0B2" w14:textId="77777777" w:rsidTr="00F90789">
        <w:trPr>
          <w:cnfStyle w:val="000000010000" w:firstRow="0" w:lastRow="0" w:firstColumn="0" w:lastColumn="0" w:oddVBand="0" w:evenVBand="0" w:oddHBand="0" w:evenHBand="1" w:firstRowFirstColumn="0" w:firstRowLastColumn="0" w:lastRowFirstColumn="0" w:lastRowLastColumn="0"/>
          <w:trHeight w:val="20"/>
        </w:trPr>
        <w:tc>
          <w:tcPr>
            <w:tcW w:w="286" w:type="pct"/>
          </w:tcPr>
          <w:p w14:paraId="42AB9A78" w14:textId="77777777" w:rsidR="00592C18" w:rsidRPr="006C5DEC" w:rsidRDefault="00592C18" w:rsidP="00700C12">
            <w:pPr>
              <w:pStyle w:val="ListParagraph"/>
              <w:numPr>
                <w:ilvl w:val="0"/>
                <w:numId w:val="22"/>
              </w:numPr>
              <w:spacing w:before="120" w:after="120"/>
              <w:contextualSpacing w:val="0"/>
              <w:jc w:val="center"/>
              <w:rPr>
                <w:noProof w:val="0"/>
                <w:color w:val="auto"/>
              </w:rPr>
            </w:pPr>
          </w:p>
        </w:tc>
        <w:tc>
          <w:tcPr>
            <w:tcW w:w="2814" w:type="pct"/>
          </w:tcPr>
          <w:p w14:paraId="4C51B899" w14:textId="3C7F1C0E" w:rsidR="00592C18" w:rsidRPr="006C5DEC" w:rsidRDefault="00592C18" w:rsidP="00C21B85">
            <w:pPr>
              <w:pStyle w:val="Bulletcopy1"/>
              <w:jc w:val="both"/>
              <w:rPr>
                <w:rFonts w:asciiTheme="majorBidi" w:hAnsiTheme="majorBidi" w:cstheme="majorBidi"/>
                <w:noProof w:val="0"/>
                <w:color w:val="auto"/>
                <w:lang w:val="en-GB"/>
              </w:rPr>
            </w:pPr>
            <w:r w:rsidRPr="006C5DEC">
              <w:rPr>
                <w:rFonts w:asciiTheme="majorBidi" w:hAnsiTheme="majorBidi" w:cstheme="majorBidi"/>
                <w:noProof w:val="0"/>
                <w:color w:val="auto"/>
                <w:lang w:val="en-GB"/>
              </w:rPr>
              <w:t xml:space="preserve">Review </w:t>
            </w:r>
            <w:r w:rsidR="00C21B85" w:rsidRPr="006C5DEC">
              <w:rPr>
                <w:rFonts w:asciiTheme="majorBidi" w:hAnsiTheme="majorBidi" w:cstheme="majorBidi"/>
                <w:noProof w:val="0"/>
                <w:color w:val="auto"/>
                <w:lang w:val="en-GB"/>
              </w:rPr>
              <w:t xml:space="preserve">and </w:t>
            </w:r>
            <w:r w:rsidR="00E138E5" w:rsidRPr="006C5DEC">
              <w:rPr>
                <w:rFonts w:asciiTheme="majorBidi" w:hAnsiTheme="majorBidi" w:cstheme="majorBidi"/>
                <w:noProof w:val="0"/>
                <w:color w:val="auto"/>
                <w:lang w:val="en-GB"/>
              </w:rPr>
              <w:t>approve</w:t>
            </w:r>
            <w:r w:rsidR="00C21B85" w:rsidRPr="006C5DEC">
              <w:rPr>
                <w:rFonts w:asciiTheme="majorBidi" w:hAnsiTheme="majorBidi" w:cstheme="majorBidi"/>
                <w:noProof w:val="0"/>
                <w:color w:val="auto"/>
                <w:lang w:val="en-GB"/>
              </w:rPr>
              <w:t xml:space="preserve"> </w:t>
            </w:r>
            <w:r w:rsidRPr="006C5DEC">
              <w:rPr>
                <w:rFonts w:asciiTheme="majorBidi" w:hAnsiTheme="majorBidi" w:cstheme="majorBidi"/>
                <w:noProof w:val="0"/>
                <w:color w:val="auto"/>
                <w:lang w:val="en-GB"/>
              </w:rPr>
              <w:t>the schedule for physical verification of assets.</w:t>
            </w:r>
          </w:p>
        </w:tc>
        <w:tc>
          <w:tcPr>
            <w:tcW w:w="1048" w:type="pct"/>
            <w:vAlign w:val="center"/>
          </w:tcPr>
          <w:p w14:paraId="76239899" w14:textId="542F3E3D" w:rsidR="00592C18" w:rsidRPr="006C5DEC" w:rsidRDefault="00592C18" w:rsidP="00C21B85">
            <w:pPr>
              <w:jc w:val="center"/>
              <w:rPr>
                <w:rFonts w:asciiTheme="majorBidi" w:hAnsiTheme="majorBidi" w:cstheme="majorBidi"/>
                <w:noProof w:val="0"/>
                <w:color w:val="auto"/>
              </w:rPr>
            </w:pPr>
          </w:p>
        </w:tc>
        <w:tc>
          <w:tcPr>
            <w:tcW w:w="852" w:type="pct"/>
            <w:vAlign w:val="center"/>
          </w:tcPr>
          <w:p w14:paraId="4EA22FAD" w14:textId="77777777" w:rsidR="00592C18" w:rsidRPr="006C5DEC" w:rsidRDefault="00592C18" w:rsidP="00C21B85">
            <w:pPr>
              <w:jc w:val="center"/>
              <w:rPr>
                <w:noProof w:val="0"/>
                <w:color w:val="auto"/>
              </w:rPr>
            </w:pPr>
          </w:p>
        </w:tc>
      </w:tr>
      <w:tr w:rsidR="00592C18" w:rsidRPr="006C5DEC" w14:paraId="2629C439" w14:textId="77777777" w:rsidTr="00F90789">
        <w:trPr>
          <w:cnfStyle w:val="000000100000" w:firstRow="0" w:lastRow="0" w:firstColumn="0" w:lastColumn="0" w:oddVBand="0" w:evenVBand="0" w:oddHBand="1" w:evenHBand="0" w:firstRowFirstColumn="0" w:firstRowLastColumn="0" w:lastRowFirstColumn="0" w:lastRowLastColumn="0"/>
          <w:trHeight w:val="20"/>
        </w:trPr>
        <w:tc>
          <w:tcPr>
            <w:tcW w:w="286" w:type="pct"/>
          </w:tcPr>
          <w:p w14:paraId="2EBD4ECC" w14:textId="77777777" w:rsidR="00592C18" w:rsidRPr="006C5DEC" w:rsidRDefault="00592C18" w:rsidP="00700C12">
            <w:pPr>
              <w:pStyle w:val="ListParagraph"/>
              <w:numPr>
                <w:ilvl w:val="0"/>
                <w:numId w:val="22"/>
              </w:numPr>
              <w:spacing w:before="120" w:after="120"/>
              <w:contextualSpacing w:val="0"/>
              <w:jc w:val="center"/>
              <w:rPr>
                <w:noProof w:val="0"/>
                <w:color w:val="auto"/>
              </w:rPr>
            </w:pPr>
          </w:p>
        </w:tc>
        <w:tc>
          <w:tcPr>
            <w:tcW w:w="2814" w:type="pct"/>
            <w:vAlign w:val="center"/>
          </w:tcPr>
          <w:p w14:paraId="5AF474B4" w14:textId="4E1D66A5" w:rsidR="00C21B85" w:rsidRPr="006C5DEC" w:rsidRDefault="00C21B85" w:rsidP="00C21B85">
            <w:pPr>
              <w:pStyle w:val="Bulletcopy1"/>
              <w:jc w:val="both"/>
              <w:rPr>
                <w:rFonts w:asciiTheme="majorBidi" w:hAnsiTheme="majorBidi" w:cstheme="majorBidi"/>
                <w:noProof w:val="0"/>
                <w:color w:val="auto"/>
                <w:lang w:val="en-GB"/>
              </w:rPr>
            </w:pPr>
            <w:r w:rsidRPr="006C5DEC">
              <w:rPr>
                <w:rFonts w:asciiTheme="majorBidi" w:hAnsiTheme="majorBidi" w:cstheme="majorBidi"/>
                <w:noProof w:val="0"/>
                <w:color w:val="auto"/>
                <w:lang w:val="en-GB"/>
              </w:rPr>
              <w:t>Conduct assets count in coordination with the Administration Function.</w:t>
            </w:r>
          </w:p>
          <w:p w14:paraId="2F84BE94" w14:textId="1BA91D3B" w:rsidR="00592C18" w:rsidRPr="006C5DEC" w:rsidRDefault="00592C18" w:rsidP="00C21B85">
            <w:pPr>
              <w:pStyle w:val="Bulletcopy1"/>
              <w:jc w:val="both"/>
              <w:rPr>
                <w:rFonts w:asciiTheme="majorBidi" w:hAnsiTheme="majorBidi" w:cstheme="majorBidi"/>
                <w:noProof w:val="0"/>
                <w:color w:val="auto"/>
                <w:lang w:val="en-GB"/>
              </w:rPr>
            </w:pPr>
            <w:r w:rsidRPr="006C5DEC">
              <w:rPr>
                <w:rFonts w:asciiTheme="majorBidi" w:hAnsiTheme="majorBidi" w:cstheme="majorBidi"/>
                <w:noProof w:val="0"/>
                <w:color w:val="auto"/>
                <w:lang w:val="en-GB"/>
              </w:rPr>
              <w:t>Obtain acknowledgment from Custodian Departments</w:t>
            </w:r>
            <w:r w:rsidR="00C21B85" w:rsidRPr="006C5DEC">
              <w:rPr>
                <w:rFonts w:asciiTheme="majorBidi" w:hAnsiTheme="majorBidi" w:cstheme="majorBidi"/>
                <w:noProof w:val="0"/>
                <w:color w:val="auto"/>
                <w:lang w:val="en-GB"/>
              </w:rPr>
              <w:t xml:space="preserve"> / Personnel</w:t>
            </w:r>
            <w:r w:rsidRPr="006C5DEC">
              <w:rPr>
                <w:rFonts w:asciiTheme="majorBidi" w:hAnsiTheme="majorBidi" w:cstheme="majorBidi"/>
                <w:noProof w:val="0"/>
                <w:color w:val="auto"/>
                <w:lang w:val="en-GB"/>
              </w:rPr>
              <w:t xml:space="preserve"> on the physical verification results as evidence for the physical count discrepancies.</w:t>
            </w:r>
          </w:p>
        </w:tc>
        <w:tc>
          <w:tcPr>
            <w:tcW w:w="1048" w:type="pct"/>
            <w:vAlign w:val="center"/>
          </w:tcPr>
          <w:p w14:paraId="128FFEC6" w14:textId="337383E3" w:rsidR="00592C18" w:rsidRPr="006C5DEC" w:rsidRDefault="00592C18" w:rsidP="00C21B85">
            <w:pPr>
              <w:jc w:val="center"/>
              <w:rPr>
                <w:rFonts w:asciiTheme="majorBidi" w:hAnsiTheme="majorBidi" w:cstheme="majorBidi"/>
                <w:noProof w:val="0"/>
                <w:color w:val="auto"/>
              </w:rPr>
            </w:pPr>
          </w:p>
        </w:tc>
        <w:tc>
          <w:tcPr>
            <w:tcW w:w="852" w:type="pct"/>
            <w:vAlign w:val="center"/>
          </w:tcPr>
          <w:p w14:paraId="392D9E96" w14:textId="77777777" w:rsidR="00592C18" w:rsidRPr="006C5DEC" w:rsidRDefault="00592C18" w:rsidP="00C21B85">
            <w:pPr>
              <w:jc w:val="center"/>
              <w:rPr>
                <w:noProof w:val="0"/>
                <w:color w:val="auto"/>
              </w:rPr>
            </w:pPr>
          </w:p>
        </w:tc>
      </w:tr>
      <w:tr w:rsidR="00C21B85" w:rsidRPr="006C5DEC" w14:paraId="77295B0B" w14:textId="77777777" w:rsidTr="00F90789">
        <w:trPr>
          <w:cnfStyle w:val="000000010000" w:firstRow="0" w:lastRow="0" w:firstColumn="0" w:lastColumn="0" w:oddVBand="0" w:evenVBand="0" w:oddHBand="0" w:evenHBand="1" w:firstRowFirstColumn="0" w:firstRowLastColumn="0" w:lastRowFirstColumn="0" w:lastRowLastColumn="0"/>
          <w:trHeight w:val="20"/>
        </w:trPr>
        <w:tc>
          <w:tcPr>
            <w:tcW w:w="286" w:type="pct"/>
          </w:tcPr>
          <w:p w14:paraId="3028CBFC" w14:textId="77777777" w:rsidR="00C21B85" w:rsidRPr="006C5DEC" w:rsidRDefault="00C21B85" w:rsidP="00700C12">
            <w:pPr>
              <w:pStyle w:val="ListParagraph"/>
              <w:numPr>
                <w:ilvl w:val="0"/>
                <w:numId w:val="22"/>
              </w:numPr>
              <w:spacing w:before="120" w:after="120"/>
              <w:contextualSpacing w:val="0"/>
              <w:jc w:val="center"/>
              <w:rPr>
                <w:noProof w:val="0"/>
                <w:color w:val="auto"/>
              </w:rPr>
            </w:pPr>
          </w:p>
        </w:tc>
        <w:tc>
          <w:tcPr>
            <w:tcW w:w="2814" w:type="pct"/>
          </w:tcPr>
          <w:p w14:paraId="69A1AACC" w14:textId="00EC63E8" w:rsidR="00C21B85" w:rsidRPr="006C5DEC" w:rsidRDefault="00C21B85" w:rsidP="00C21B85">
            <w:pPr>
              <w:pStyle w:val="Bulletcopy1"/>
              <w:jc w:val="both"/>
              <w:rPr>
                <w:rFonts w:asciiTheme="majorBidi" w:hAnsiTheme="majorBidi" w:cstheme="majorBidi"/>
                <w:noProof w:val="0"/>
                <w:color w:val="auto"/>
                <w:lang w:val="en-GB"/>
              </w:rPr>
            </w:pPr>
            <w:r w:rsidRPr="006C5DEC">
              <w:rPr>
                <w:rFonts w:asciiTheme="majorBidi" w:hAnsiTheme="majorBidi" w:cstheme="majorBidi"/>
                <w:noProof w:val="0"/>
                <w:color w:val="auto"/>
                <w:lang w:val="en-GB"/>
              </w:rPr>
              <w:t>Receive count related report and provide justification on variances identified in coordination with respective Department</w:t>
            </w:r>
            <w:r w:rsidR="00E138E5" w:rsidRPr="006C5DEC">
              <w:rPr>
                <w:rFonts w:asciiTheme="majorBidi" w:hAnsiTheme="majorBidi" w:cstheme="majorBidi"/>
                <w:noProof w:val="0"/>
                <w:color w:val="auto"/>
                <w:lang w:val="en-GB"/>
              </w:rPr>
              <w:t xml:space="preserve"> </w:t>
            </w:r>
            <w:r w:rsidRPr="006C5DEC">
              <w:rPr>
                <w:rFonts w:asciiTheme="majorBidi" w:hAnsiTheme="majorBidi" w:cstheme="majorBidi"/>
                <w:noProof w:val="0"/>
                <w:color w:val="auto"/>
                <w:lang w:val="en-GB"/>
              </w:rPr>
              <w:t xml:space="preserve">and propose corrective action. </w:t>
            </w:r>
          </w:p>
          <w:p w14:paraId="282659FD" w14:textId="7A223D88" w:rsidR="00C21B85" w:rsidRPr="006C5DEC" w:rsidRDefault="00C21B85" w:rsidP="00C21B85">
            <w:pPr>
              <w:pStyle w:val="Bulletcopy1"/>
              <w:jc w:val="both"/>
              <w:rPr>
                <w:rFonts w:asciiTheme="majorBidi" w:hAnsiTheme="majorBidi" w:cstheme="majorBidi"/>
                <w:noProof w:val="0"/>
                <w:color w:val="auto"/>
                <w:lang w:val="en-GB"/>
              </w:rPr>
            </w:pPr>
            <w:r w:rsidRPr="006C5DEC">
              <w:rPr>
                <w:rFonts w:asciiTheme="majorBidi" w:hAnsiTheme="majorBidi" w:cstheme="majorBidi"/>
                <w:noProof w:val="0"/>
                <w:color w:val="auto"/>
                <w:lang w:val="en-GB"/>
              </w:rPr>
              <w:t>Approve corrective action and communicate the justification and corrective action adopted to the Finance &amp; Accounting Department.</w:t>
            </w:r>
          </w:p>
        </w:tc>
        <w:tc>
          <w:tcPr>
            <w:tcW w:w="1048" w:type="pct"/>
            <w:vAlign w:val="center"/>
          </w:tcPr>
          <w:p w14:paraId="625717C6" w14:textId="719775D3" w:rsidR="00C21B85" w:rsidRPr="006C5DEC" w:rsidRDefault="00C21B85" w:rsidP="00C21B85">
            <w:pPr>
              <w:jc w:val="center"/>
              <w:rPr>
                <w:rFonts w:asciiTheme="majorBidi" w:hAnsiTheme="majorBidi" w:cstheme="majorBidi"/>
                <w:noProof w:val="0"/>
                <w:color w:val="auto"/>
              </w:rPr>
            </w:pPr>
          </w:p>
        </w:tc>
        <w:tc>
          <w:tcPr>
            <w:tcW w:w="852" w:type="pct"/>
            <w:vAlign w:val="center"/>
          </w:tcPr>
          <w:p w14:paraId="4237F11A" w14:textId="77777777" w:rsidR="00C21B85" w:rsidRPr="006C5DEC" w:rsidRDefault="00C21B85" w:rsidP="00C21B85">
            <w:pPr>
              <w:jc w:val="center"/>
              <w:rPr>
                <w:noProof w:val="0"/>
                <w:color w:val="auto"/>
              </w:rPr>
            </w:pPr>
          </w:p>
        </w:tc>
      </w:tr>
      <w:tr w:rsidR="00C21B85" w:rsidRPr="006C5DEC" w14:paraId="07136CF9" w14:textId="77777777" w:rsidTr="00F90789">
        <w:trPr>
          <w:cnfStyle w:val="000000100000" w:firstRow="0" w:lastRow="0" w:firstColumn="0" w:lastColumn="0" w:oddVBand="0" w:evenVBand="0" w:oddHBand="1" w:evenHBand="0" w:firstRowFirstColumn="0" w:firstRowLastColumn="0" w:lastRowFirstColumn="0" w:lastRowLastColumn="0"/>
          <w:trHeight w:val="20"/>
        </w:trPr>
        <w:tc>
          <w:tcPr>
            <w:tcW w:w="286" w:type="pct"/>
          </w:tcPr>
          <w:p w14:paraId="7130885A" w14:textId="77777777" w:rsidR="00C21B85" w:rsidRPr="006C5DEC" w:rsidRDefault="00C21B85" w:rsidP="00700C12">
            <w:pPr>
              <w:pStyle w:val="ListParagraph"/>
              <w:numPr>
                <w:ilvl w:val="0"/>
                <w:numId w:val="22"/>
              </w:numPr>
              <w:spacing w:before="120" w:after="120"/>
              <w:contextualSpacing w:val="0"/>
              <w:jc w:val="center"/>
              <w:rPr>
                <w:noProof w:val="0"/>
                <w:color w:val="auto"/>
              </w:rPr>
            </w:pPr>
          </w:p>
        </w:tc>
        <w:tc>
          <w:tcPr>
            <w:tcW w:w="2814" w:type="pct"/>
            <w:vAlign w:val="center"/>
          </w:tcPr>
          <w:p w14:paraId="6DEBCCEB" w14:textId="7F49BA63" w:rsidR="00C21B85" w:rsidRPr="006C5DEC" w:rsidRDefault="00C21B85" w:rsidP="00C21B85">
            <w:pPr>
              <w:pStyle w:val="Bulletcopy1"/>
              <w:jc w:val="both"/>
              <w:rPr>
                <w:rFonts w:asciiTheme="majorBidi" w:hAnsiTheme="majorBidi" w:cstheme="majorBidi"/>
                <w:noProof w:val="0"/>
                <w:color w:val="auto"/>
                <w:lang w:val="en-GB"/>
              </w:rPr>
            </w:pPr>
            <w:r w:rsidRPr="006C5DEC">
              <w:rPr>
                <w:rFonts w:asciiTheme="majorBidi" w:hAnsiTheme="majorBidi" w:cstheme="majorBidi"/>
                <w:noProof w:val="0"/>
                <w:color w:val="auto"/>
                <w:lang w:val="en-GB"/>
              </w:rPr>
              <w:t xml:space="preserve">Review and discuss corrective action with </w:t>
            </w:r>
            <w:r w:rsidR="005C312B">
              <w:rPr>
                <w:rFonts w:asciiTheme="majorBidi" w:hAnsiTheme="majorBidi" w:cstheme="majorBidi"/>
                <w:noProof w:val="0"/>
                <w:color w:val="auto"/>
                <w:lang w:val="en-GB"/>
              </w:rPr>
              <w:t>xx</w:t>
            </w:r>
            <w:r w:rsidRPr="006C5DEC">
              <w:rPr>
                <w:rFonts w:asciiTheme="majorBidi" w:hAnsiTheme="majorBidi" w:cstheme="majorBidi"/>
                <w:noProof w:val="0"/>
                <w:color w:val="auto"/>
                <w:lang w:val="en-GB"/>
              </w:rPr>
              <w:t xml:space="preserve"> prior to incorporating necessary adjustment entries on the system to address identified variances.</w:t>
            </w:r>
          </w:p>
        </w:tc>
        <w:tc>
          <w:tcPr>
            <w:tcW w:w="1048" w:type="pct"/>
            <w:vAlign w:val="center"/>
          </w:tcPr>
          <w:p w14:paraId="0A2146B0" w14:textId="5A90221A" w:rsidR="00C21B85" w:rsidRPr="006C5DEC" w:rsidRDefault="00C21B85" w:rsidP="00C21B85">
            <w:pPr>
              <w:jc w:val="center"/>
              <w:rPr>
                <w:rFonts w:asciiTheme="majorBidi" w:hAnsiTheme="majorBidi" w:cstheme="majorBidi"/>
                <w:noProof w:val="0"/>
                <w:color w:val="auto"/>
              </w:rPr>
            </w:pPr>
          </w:p>
        </w:tc>
        <w:tc>
          <w:tcPr>
            <w:tcW w:w="852" w:type="pct"/>
            <w:vAlign w:val="center"/>
          </w:tcPr>
          <w:p w14:paraId="39A19665" w14:textId="77777777" w:rsidR="00C21B85" w:rsidRPr="006C5DEC" w:rsidRDefault="00C21B85" w:rsidP="00C21B85">
            <w:pPr>
              <w:jc w:val="center"/>
              <w:rPr>
                <w:noProof w:val="0"/>
                <w:color w:val="auto"/>
              </w:rPr>
            </w:pPr>
          </w:p>
        </w:tc>
      </w:tr>
      <w:tr w:rsidR="00C21B85" w:rsidRPr="006C5DEC" w14:paraId="4AD2572F" w14:textId="77777777" w:rsidTr="00F90789">
        <w:trPr>
          <w:cnfStyle w:val="000000010000" w:firstRow="0" w:lastRow="0" w:firstColumn="0" w:lastColumn="0" w:oddVBand="0" w:evenVBand="0" w:oddHBand="0" w:evenHBand="1" w:firstRowFirstColumn="0" w:firstRowLastColumn="0" w:lastRowFirstColumn="0" w:lastRowLastColumn="0"/>
          <w:trHeight w:val="20"/>
        </w:trPr>
        <w:tc>
          <w:tcPr>
            <w:tcW w:w="286" w:type="pct"/>
          </w:tcPr>
          <w:p w14:paraId="5882F6D8" w14:textId="77777777" w:rsidR="00C21B85" w:rsidRPr="006C5DEC" w:rsidRDefault="00C21B85" w:rsidP="00700C12">
            <w:pPr>
              <w:pStyle w:val="ListParagraph"/>
              <w:numPr>
                <w:ilvl w:val="0"/>
                <w:numId w:val="22"/>
              </w:numPr>
              <w:spacing w:before="120" w:after="120"/>
              <w:contextualSpacing w:val="0"/>
              <w:jc w:val="center"/>
              <w:rPr>
                <w:noProof w:val="0"/>
                <w:color w:val="auto"/>
              </w:rPr>
            </w:pPr>
          </w:p>
        </w:tc>
        <w:tc>
          <w:tcPr>
            <w:tcW w:w="2814" w:type="pct"/>
            <w:vAlign w:val="center"/>
          </w:tcPr>
          <w:p w14:paraId="3344A392" w14:textId="6768C22A" w:rsidR="00C21B85" w:rsidRPr="006C5DEC" w:rsidRDefault="00C21B85" w:rsidP="00C21B85">
            <w:pPr>
              <w:pStyle w:val="Bulletcopy1"/>
              <w:jc w:val="both"/>
              <w:rPr>
                <w:rFonts w:asciiTheme="majorBidi" w:hAnsiTheme="majorBidi" w:cstheme="majorBidi"/>
                <w:noProof w:val="0"/>
                <w:color w:val="auto"/>
                <w:lang w:val="en-GB"/>
              </w:rPr>
            </w:pPr>
            <w:r w:rsidRPr="006C5DEC">
              <w:rPr>
                <w:rFonts w:asciiTheme="majorBidi" w:hAnsiTheme="majorBidi" w:cstheme="majorBidi"/>
                <w:noProof w:val="0"/>
                <w:color w:val="auto"/>
                <w:lang w:val="en-GB"/>
              </w:rPr>
              <w:t>For approved variances, record adjustment entries in the books of accounts.</w:t>
            </w:r>
          </w:p>
        </w:tc>
        <w:tc>
          <w:tcPr>
            <w:tcW w:w="1048" w:type="pct"/>
            <w:vAlign w:val="center"/>
          </w:tcPr>
          <w:p w14:paraId="6B43EF7A" w14:textId="6679226C" w:rsidR="00C21B85" w:rsidRPr="006C5DEC" w:rsidRDefault="00C21B85" w:rsidP="00C21B85">
            <w:pPr>
              <w:jc w:val="center"/>
              <w:rPr>
                <w:rFonts w:asciiTheme="majorBidi" w:hAnsiTheme="majorBidi" w:cstheme="majorBidi"/>
                <w:noProof w:val="0"/>
                <w:color w:val="auto"/>
              </w:rPr>
            </w:pPr>
          </w:p>
        </w:tc>
        <w:tc>
          <w:tcPr>
            <w:tcW w:w="852" w:type="pct"/>
            <w:vAlign w:val="center"/>
          </w:tcPr>
          <w:p w14:paraId="28471A8D" w14:textId="77777777" w:rsidR="00C21B85" w:rsidRPr="006C5DEC" w:rsidRDefault="00C21B85" w:rsidP="00C21B85">
            <w:pPr>
              <w:jc w:val="center"/>
              <w:rPr>
                <w:noProof w:val="0"/>
                <w:color w:val="auto"/>
              </w:rPr>
            </w:pPr>
          </w:p>
        </w:tc>
      </w:tr>
      <w:tr w:rsidR="00C21B85" w:rsidRPr="006C5DEC" w14:paraId="22886727" w14:textId="77777777" w:rsidTr="00F90789">
        <w:trPr>
          <w:cnfStyle w:val="000000100000" w:firstRow="0" w:lastRow="0" w:firstColumn="0" w:lastColumn="0" w:oddVBand="0" w:evenVBand="0" w:oddHBand="1" w:evenHBand="0" w:firstRowFirstColumn="0" w:firstRowLastColumn="0" w:lastRowFirstColumn="0" w:lastRowLastColumn="0"/>
          <w:trHeight w:val="20"/>
        </w:trPr>
        <w:tc>
          <w:tcPr>
            <w:tcW w:w="286" w:type="pct"/>
          </w:tcPr>
          <w:p w14:paraId="49F0D46F" w14:textId="77777777" w:rsidR="00C21B85" w:rsidRPr="006C5DEC" w:rsidRDefault="00C21B85" w:rsidP="00700C12">
            <w:pPr>
              <w:pStyle w:val="ListParagraph"/>
              <w:numPr>
                <w:ilvl w:val="0"/>
                <w:numId w:val="22"/>
              </w:numPr>
              <w:spacing w:before="120" w:after="120"/>
              <w:contextualSpacing w:val="0"/>
              <w:jc w:val="center"/>
              <w:rPr>
                <w:noProof w:val="0"/>
                <w:color w:val="auto"/>
              </w:rPr>
            </w:pPr>
          </w:p>
        </w:tc>
        <w:tc>
          <w:tcPr>
            <w:tcW w:w="2814" w:type="pct"/>
            <w:vAlign w:val="center"/>
          </w:tcPr>
          <w:p w14:paraId="37127E37" w14:textId="38EDBCFE" w:rsidR="00C21B85" w:rsidRPr="006C5DEC" w:rsidRDefault="00C21B85" w:rsidP="00C21B85">
            <w:pPr>
              <w:pStyle w:val="Bulletcopy1"/>
              <w:jc w:val="both"/>
              <w:rPr>
                <w:rFonts w:asciiTheme="majorBidi" w:hAnsiTheme="majorBidi" w:cstheme="majorBidi"/>
                <w:noProof w:val="0"/>
                <w:color w:val="auto"/>
                <w:lang w:val="en-GB"/>
              </w:rPr>
            </w:pPr>
            <w:r w:rsidRPr="006C5DEC">
              <w:rPr>
                <w:rFonts w:asciiTheme="majorBidi" w:hAnsiTheme="majorBidi" w:cstheme="majorBidi"/>
                <w:noProof w:val="0"/>
                <w:color w:val="auto"/>
                <w:lang w:val="en-GB"/>
              </w:rPr>
              <w:t xml:space="preserve">Review and approve the adjustment entries in the system. </w:t>
            </w:r>
          </w:p>
        </w:tc>
        <w:tc>
          <w:tcPr>
            <w:tcW w:w="1048" w:type="pct"/>
            <w:vAlign w:val="center"/>
          </w:tcPr>
          <w:p w14:paraId="5B80E04A" w14:textId="502A876A" w:rsidR="00C21B85" w:rsidRPr="006C5DEC" w:rsidRDefault="00C21B85" w:rsidP="00C21B85">
            <w:pPr>
              <w:jc w:val="center"/>
              <w:rPr>
                <w:rFonts w:asciiTheme="majorBidi" w:hAnsiTheme="majorBidi" w:cstheme="majorBidi"/>
                <w:noProof w:val="0"/>
                <w:color w:val="auto"/>
              </w:rPr>
            </w:pPr>
          </w:p>
        </w:tc>
        <w:tc>
          <w:tcPr>
            <w:tcW w:w="852" w:type="pct"/>
            <w:vAlign w:val="center"/>
          </w:tcPr>
          <w:p w14:paraId="7A296EB1" w14:textId="77777777" w:rsidR="00C21B85" w:rsidRPr="006C5DEC" w:rsidRDefault="00C21B85" w:rsidP="00C21B85">
            <w:pPr>
              <w:jc w:val="center"/>
              <w:rPr>
                <w:noProof w:val="0"/>
                <w:color w:val="auto"/>
              </w:rPr>
            </w:pPr>
          </w:p>
        </w:tc>
      </w:tr>
      <w:tr w:rsidR="00C21B85" w:rsidRPr="006C5DEC" w14:paraId="4D04BFA3" w14:textId="77777777" w:rsidTr="00F90789">
        <w:trPr>
          <w:cnfStyle w:val="010000000000" w:firstRow="0" w:lastRow="1" w:firstColumn="0" w:lastColumn="0" w:oddVBand="0" w:evenVBand="0" w:oddHBand="0" w:evenHBand="0" w:firstRowFirstColumn="0" w:firstRowLastColumn="0" w:lastRowFirstColumn="0" w:lastRowLastColumn="0"/>
          <w:trHeight w:val="20"/>
        </w:trPr>
        <w:tc>
          <w:tcPr>
            <w:tcW w:w="286" w:type="pct"/>
          </w:tcPr>
          <w:p w14:paraId="653D26D5" w14:textId="77777777" w:rsidR="00C21B85" w:rsidRPr="006C5DEC" w:rsidRDefault="00C21B85" w:rsidP="00700C12">
            <w:pPr>
              <w:pStyle w:val="ListParagraph"/>
              <w:numPr>
                <w:ilvl w:val="0"/>
                <w:numId w:val="22"/>
              </w:numPr>
              <w:spacing w:before="120" w:after="120"/>
              <w:contextualSpacing w:val="0"/>
              <w:jc w:val="center"/>
              <w:rPr>
                <w:noProof w:val="0"/>
                <w:color w:val="auto"/>
              </w:rPr>
            </w:pPr>
          </w:p>
        </w:tc>
        <w:tc>
          <w:tcPr>
            <w:tcW w:w="2814" w:type="pct"/>
            <w:vAlign w:val="center"/>
          </w:tcPr>
          <w:p w14:paraId="13784028" w14:textId="77777777" w:rsidR="00C21B85" w:rsidRPr="006C5DEC" w:rsidRDefault="00C21B85" w:rsidP="00C21B85">
            <w:pPr>
              <w:pStyle w:val="Bulletcopy1"/>
              <w:jc w:val="both"/>
              <w:rPr>
                <w:rFonts w:asciiTheme="majorBidi" w:hAnsiTheme="majorBidi" w:cstheme="majorBidi"/>
                <w:noProof w:val="0"/>
                <w:color w:val="auto"/>
                <w:lang w:val="en-GB"/>
              </w:rPr>
            </w:pPr>
            <w:r w:rsidRPr="006C5DEC">
              <w:rPr>
                <w:rFonts w:asciiTheme="majorBidi" w:hAnsiTheme="majorBidi" w:cstheme="majorBidi"/>
                <w:noProof w:val="0"/>
                <w:color w:val="auto"/>
                <w:lang w:val="en-GB"/>
              </w:rPr>
              <w:t>Stamp the documents as “POSTED”.</w:t>
            </w:r>
          </w:p>
          <w:p w14:paraId="76079AA2" w14:textId="0741F6E2" w:rsidR="00C21B85" w:rsidRPr="006C5DEC" w:rsidRDefault="00C21B85" w:rsidP="00C21B85">
            <w:pPr>
              <w:pStyle w:val="Bulletcopy1"/>
              <w:jc w:val="both"/>
              <w:rPr>
                <w:rFonts w:asciiTheme="majorBidi" w:hAnsiTheme="majorBidi" w:cstheme="majorBidi"/>
                <w:noProof w:val="0"/>
                <w:color w:val="auto"/>
                <w:lang w:val="en-GB"/>
              </w:rPr>
            </w:pPr>
            <w:r w:rsidRPr="006C5DEC">
              <w:rPr>
                <w:rFonts w:asciiTheme="majorBidi" w:hAnsiTheme="majorBidi" w:cstheme="majorBidi"/>
                <w:noProof w:val="0"/>
                <w:color w:val="auto"/>
                <w:lang w:val="en-GB"/>
              </w:rPr>
              <w:t>File the supporting documents for future reference.</w:t>
            </w:r>
          </w:p>
        </w:tc>
        <w:tc>
          <w:tcPr>
            <w:tcW w:w="1048" w:type="pct"/>
            <w:vAlign w:val="center"/>
          </w:tcPr>
          <w:p w14:paraId="1CC43037" w14:textId="0A99C2DB" w:rsidR="00C21B85" w:rsidRPr="006C5DEC" w:rsidRDefault="00C21B85" w:rsidP="00C21B85">
            <w:pPr>
              <w:jc w:val="center"/>
              <w:rPr>
                <w:rFonts w:asciiTheme="majorBidi" w:hAnsiTheme="majorBidi" w:cstheme="majorBidi"/>
                <w:noProof w:val="0"/>
                <w:color w:val="auto"/>
              </w:rPr>
            </w:pPr>
          </w:p>
        </w:tc>
        <w:tc>
          <w:tcPr>
            <w:tcW w:w="852" w:type="pct"/>
            <w:vAlign w:val="center"/>
          </w:tcPr>
          <w:p w14:paraId="2D7A6F18" w14:textId="77777777" w:rsidR="00C21B85" w:rsidRPr="006C5DEC" w:rsidRDefault="00C21B85" w:rsidP="00C21B85">
            <w:pPr>
              <w:jc w:val="center"/>
              <w:rPr>
                <w:noProof w:val="0"/>
                <w:color w:val="auto"/>
              </w:rPr>
            </w:pPr>
          </w:p>
        </w:tc>
      </w:tr>
    </w:tbl>
    <w:p w14:paraId="3281885A" w14:textId="77777777" w:rsidR="00F90789" w:rsidRPr="006C5DEC" w:rsidRDefault="00F90789">
      <w:pPr>
        <w:rPr>
          <w:noProof w:val="0"/>
        </w:rPr>
      </w:pPr>
      <w:r w:rsidRPr="006C5DEC">
        <w:rPr>
          <w:noProof w:val="0"/>
        </w:rPr>
        <w:br w:type="page"/>
      </w:r>
    </w:p>
    <w:tbl>
      <w:tblPr>
        <w:tblStyle w:val="TableGrid"/>
        <w:tblW w:w="0" w:type="auto"/>
        <w:tblLook w:val="04A0" w:firstRow="1" w:lastRow="0" w:firstColumn="1" w:lastColumn="0" w:noHBand="0" w:noVBand="1"/>
      </w:tblPr>
      <w:tblGrid>
        <w:gridCol w:w="4814"/>
        <w:gridCol w:w="4815"/>
      </w:tblGrid>
      <w:tr w:rsidR="005B61E9" w14:paraId="23AE4631" w14:textId="77777777" w:rsidTr="00B0770B">
        <w:trPr>
          <w:cnfStyle w:val="100000000000" w:firstRow="1" w:lastRow="0" w:firstColumn="0" w:lastColumn="0" w:oddVBand="0" w:evenVBand="0" w:oddHBand="0" w:evenHBand="0" w:firstRowFirstColumn="0" w:firstRowLastColumn="0" w:lastRowFirstColumn="0" w:lastRowLastColumn="0"/>
        </w:trPr>
        <w:tc>
          <w:tcPr>
            <w:tcW w:w="4814" w:type="dxa"/>
          </w:tcPr>
          <w:p w14:paraId="1A936ACA" w14:textId="77777777" w:rsidR="005B61E9" w:rsidRDefault="005B61E9" w:rsidP="00B0770B">
            <w:pPr>
              <w:spacing w:before="100"/>
              <w:rPr>
                <w:rFonts w:ascii="Times New Roman" w:hAnsi="Times New Roman"/>
                <w:b/>
                <w:bCs/>
                <w:lang w:val="fr-FR"/>
              </w:rPr>
            </w:pPr>
            <w:r w:rsidRPr="00E17F16">
              <w:rPr>
                <w:rFonts w:ascii="Times New Roman" w:hAnsi="Times New Roman"/>
                <w:b/>
                <w:bCs/>
                <w:lang w:val="fr-FR"/>
              </w:rPr>
              <w:lastRenderedPageBreak/>
              <w:t>Effective Date :</w:t>
            </w:r>
          </w:p>
        </w:tc>
        <w:tc>
          <w:tcPr>
            <w:tcW w:w="4815" w:type="dxa"/>
          </w:tcPr>
          <w:p w14:paraId="24747B63" w14:textId="77777777" w:rsidR="005B61E9" w:rsidRDefault="005B61E9" w:rsidP="00B0770B">
            <w:pPr>
              <w:spacing w:before="100"/>
              <w:rPr>
                <w:rFonts w:ascii="Times New Roman" w:hAnsi="Times New Roman"/>
                <w:b/>
                <w:bCs/>
                <w:lang w:val="fr-FR"/>
              </w:rPr>
            </w:pPr>
          </w:p>
        </w:tc>
      </w:tr>
      <w:tr w:rsidR="005B61E9" w14:paraId="13031B21" w14:textId="77777777" w:rsidTr="00B0770B">
        <w:tc>
          <w:tcPr>
            <w:tcW w:w="4814" w:type="dxa"/>
          </w:tcPr>
          <w:p w14:paraId="6FC790FD" w14:textId="77777777" w:rsidR="005B61E9" w:rsidRDefault="005B61E9" w:rsidP="00B0770B">
            <w:pPr>
              <w:spacing w:before="100"/>
              <w:rPr>
                <w:rFonts w:ascii="Times New Roman" w:hAnsi="Times New Roman"/>
                <w:b/>
                <w:bCs/>
                <w:lang w:val="fr-FR"/>
              </w:rPr>
            </w:pPr>
            <w:r>
              <w:rPr>
                <w:rFonts w:ascii="Times New Roman" w:hAnsi="Times New Roman"/>
                <w:b/>
                <w:bCs/>
                <w:lang w:val="fr-FR"/>
              </w:rPr>
              <w:t>Revision Date</w:t>
            </w:r>
          </w:p>
        </w:tc>
        <w:tc>
          <w:tcPr>
            <w:tcW w:w="4815" w:type="dxa"/>
          </w:tcPr>
          <w:p w14:paraId="56123188" w14:textId="77777777" w:rsidR="005B61E9" w:rsidRDefault="005B61E9" w:rsidP="00B0770B">
            <w:pPr>
              <w:spacing w:before="100"/>
              <w:rPr>
                <w:rFonts w:ascii="Times New Roman" w:hAnsi="Times New Roman"/>
                <w:b/>
                <w:bCs/>
                <w:lang w:val="fr-FR"/>
              </w:rPr>
            </w:pPr>
          </w:p>
        </w:tc>
      </w:tr>
    </w:tbl>
    <w:p w14:paraId="793489F7" w14:textId="77777777" w:rsidR="005B61E9" w:rsidRPr="004328F3" w:rsidRDefault="005B61E9" w:rsidP="005B61E9"/>
    <w:p w14:paraId="6F9DC5C9" w14:textId="3551D83E" w:rsidR="005B61E9" w:rsidRPr="006C5DEC" w:rsidRDefault="005B61E9" w:rsidP="005B61E9">
      <w:pPr>
        <w:pStyle w:val="NumberedHeading1"/>
        <w:numPr>
          <w:ilvl w:val="0"/>
          <w:numId w:val="2"/>
        </w:numPr>
        <w:tabs>
          <w:tab w:val="clear" w:pos="252"/>
          <w:tab w:val="num" w:pos="709"/>
        </w:tabs>
        <w:spacing w:beforeLines="200" w:before="480" w:after="96"/>
        <w:ind w:left="709" w:hanging="709"/>
        <w:rPr>
          <w:noProof w:val="0"/>
        </w:rPr>
      </w:pPr>
      <w:bookmarkStart w:id="91" w:name="_Toc77071291"/>
      <w:r>
        <w:rPr>
          <w:noProof w:val="0"/>
        </w:rPr>
        <w:t>General Ledger</w:t>
      </w:r>
      <w:bookmarkEnd w:id="91"/>
    </w:p>
    <w:p w14:paraId="12B99001" w14:textId="77777777" w:rsidR="005B61E9" w:rsidRPr="006C5DEC" w:rsidRDefault="005B61E9" w:rsidP="005B61E9">
      <w:pPr>
        <w:pStyle w:val="NumberedHeading2"/>
        <w:numPr>
          <w:ilvl w:val="1"/>
          <w:numId w:val="2"/>
        </w:numPr>
        <w:tabs>
          <w:tab w:val="clear" w:pos="396"/>
          <w:tab w:val="num" w:pos="993"/>
        </w:tabs>
        <w:spacing w:before="360"/>
        <w:ind w:left="1418" w:hanging="709"/>
        <w:rPr>
          <w:noProof w:val="0"/>
        </w:rPr>
      </w:pPr>
      <w:bookmarkStart w:id="92" w:name="_Toc77071292"/>
      <w:r w:rsidRPr="006C5DEC">
        <w:rPr>
          <w:noProof w:val="0"/>
        </w:rPr>
        <w:t>Introduction</w:t>
      </w:r>
      <w:bookmarkEnd w:id="92"/>
    </w:p>
    <w:p w14:paraId="73D64410" w14:textId="2B5CE863" w:rsidR="005B61E9" w:rsidRPr="006C5DEC" w:rsidRDefault="005B61E9" w:rsidP="005B61E9">
      <w:pPr>
        <w:pStyle w:val="NumberedHeading3"/>
        <w:numPr>
          <w:ilvl w:val="2"/>
          <w:numId w:val="2"/>
        </w:numPr>
        <w:tabs>
          <w:tab w:val="clear" w:pos="540"/>
        </w:tabs>
        <w:ind w:left="1418" w:hanging="709"/>
        <w:jc w:val="both"/>
        <w:rPr>
          <w:noProof w:val="0"/>
          <w:color w:val="auto"/>
        </w:rPr>
      </w:pPr>
      <w:r>
        <w:rPr>
          <w:rFonts w:asciiTheme="majorBidi" w:hAnsiTheme="majorBidi" w:cstheme="majorBidi"/>
          <w:noProof w:val="0"/>
          <w:color w:val="auto"/>
          <w:szCs w:val="22"/>
        </w:rPr>
        <w:t>This section covers policies and procedures related to the General Ledger for Company x</w:t>
      </w:r>
      <w:r w:rsidRPr="006C5DEC">
        <w:rPr>
          <w:rFonts w:asciiTheme="majorBidi" w:hAnsiTheme="majorBidi" w:cstheme="majorBidi"/>
          <w:noProof w:val="0"/>
          <w:color w:val="auto"/>
          <w:szCs w:val="22"/>
        </w:rPr>
        <w:t>.</w:t>
      </w:r>
    </w:p>
    <w:p w14:paraId="7C96ABD7" w14:textId="77777777" w:rsidR="005B61E9" w:rsidRPr="006C5DEC" w:rsidRDefault="005B61E9" w:rsidP="005B61E9">
      <w:pPr>
        <w:pStyle w:val="NumberedHeading2"/>
        <w:numPr>
          <w:ilvl w:val="1"/>
          <w:numId w:val="2"/>
        </w:numPr>
        <w:tabs>
          <w:tab w:val="clear" w:pos="396"/>
          <w:tab w:val="num" w:pos="993"/>
        </w:tabs>
        <w:spacing w:before="360"/>
        <w:ind w:left="1418" w:hanging="709"/>
        <w:rPr>
          <w:noProof w:val="0"/>
        </w:rPr>
      </w:pPr>
      <w:bookmarkStart w:id="93" w:name="_Toc77071293"/>
      <w:r>
        <w:rPr>
          <w:noProof w:val="0"/>
        </w:rPr>
        <w:t>Objective</w:t>
      </w:r>
      <w:bookmarkEnd w:id="93"/>
    </w:p>
    <w:p w14:paraId="3B4B4B3F" w14:textId="0E8AD8CD" w:rsidR="005B61E9" w:rsidRDefault="005B61E9" w:rsidP="005B61E9">
      <w:pPr>
        <w:pStyle w:val="NumberedHeading3"/>
        <w:numPr>
          <w:ilvl w:val="2"/>
          <w:numId w:val="2"/>
        </w:numPr>
        <w:tabs>
          <w:tab w:val="clear" w:pos="540"/>
        </w:tabs>
        <w:ind w:left="1418" w:hanging="709"/>
        <w:jc w:val="both"/>
        <w:rPr>
          <w:noProof w:val="0"/>
          <w:color w:val="auto"/>
        </w:rPr>
      </w:pPr>
      <w:r w:rsidRPr="002F7B81">
        <w:rPr>
          <w:noProof w:val="0"/>
          <w:color w:val="auto"/>
        </w:rPr>
        <w:t xml:space="preserve">The objective of </w:t>
      </w:r>
      <w:r>
        <w:rPr>
          <w:noProof w:val="0"/>
          <w:color w:val="auto"/>
        </w:rPr>
        <w:t xml:space="preserve">General Ledger operational </w:t>
      </w:r>
      <w:r w:rsidRPr="002F7B81">
        <w:rPr>
          <w:noProof w:val="0"/>
          <w:color w:val="auto"/>
        </w:rPr>
        <w:t>policies is to</w:t>
      </w:r>
      <w:r w:rsidRPr="003D7792">
        <w:rPr>
          <w:noProof w:val="0"/>
          <w:color w:val="auto"/>
        </w:rPr>
        <w:t xml:space="preserve"> </w:t>
      </w:r>
    </w:p>
    <w:p w14:paraId="581F943F" w14:textId="4376DF42" w:rsidR="005B61E9" w:rsidRDefault="005B61E9" w:rsidP="005B61E9">
      <w:pPr>
        <w:pStyle w:val="Bulletnew"/>
        <w:numPr>
          <w:ilvl w:val="0"/>
          <w:numId w:val="7"/>
        </w:numPr>
        <w:spacing w:before="120" w:after="60"/>
        <w:ind w:left="1775" w:hanging="357"/>
        <w:jc w:val="both"/>
        <w:rPr>
          <w:noProof w:val="0"/>
          <w:color w:val="000000"/>
          <w:szCs w:val="22"/>
          <w:lang w:val="en-GB"/>
        </w:rPr>
      </w:pPr>
      <w:r>
        <w:rPr>
          <w:noProof w:val="0"/>
          <w:color w:val="000000"/>
          <w:szCs w:val="22"/>
          <w:lang w:val="en-GB"/>
        </w:rPr>
        <w:t>xx</w:t>
      </w:r>
    </w:p>
    <w:p w14:paraId="5754899A" w14:textId="0E3E9149" w:rsidR="005B61E9" w:rsidRPr="005B61E9" w:rsidRDefault="005B61E9" w:rsidP="005B61E9">
      <w:pPr>
        <w:pStyle w:val="Bulletnew"/>
        <w:numPr>
          <w:ilvl w:val="0"/>
          <w:numId w:val="7"/>
        </w:numPr>
        <w:spacing w:before="120" w:after="60"/>
        <w:ind w:left="1775" w:hanging="357"/>
        <w:jc w:val="both"/>
        <w:rPr>
          <w:noProof w:val="0"/>
          <w:color w:val="000000"/>
          <w:szCs w:val="22"/>
          <w:lang w:val="en-GB"/>
        </w:rPr>
      </w:pPr>
      <w:r>
        <w:rPr>
          <w:noProof w:val="0"/>
          <w:color w:val="000000"/>
          <w:szCs w:val="22"/>
          <w:lang w:val="en-GB"/>
        </w:rPr>
        <w:t>xx</w:t>
      </w:r>
    </w:p>
    <w:p w14:paraId="612FB2C8" w14:textId="69B13EC1" w:rsidR="005B61E9" w:rsidRPr="006C5DEC" w:rsidRDefault="005B61E9" w:rsidP="005B61E9">
      <w:pPr>
        <w:pStyle w:val="NumberedHeading2"/>
        <w:numPr>
          <w:ilvl w:val="1"/>
          <w:numId w:val="2"/>
        </w:numPr>
        <w:tabs>
          <w:tab w:val="clear" w:pos="396"/>
          <w:tab w:val="num" w:pos="993"/>
        </w:tabs>
        <w:spacing w:before="360"/>
        <w:ind w:left="1418" w:hanging="709"/>
        <w:rPr>
          <w:noProof w:val="0"/>
        </w:rPr>
      </w:pPr>
      <w:bookmarkStart w:id="94" w:name="_Toc77071294"/>
      <w:r>
        <w:rPr>
          <w:noProof w:val="0"/>
        </w:rPr>
        <w:t>Creation and Posting of Journals</w:t>
      </w:r>
      <w:bookmarkEnd w:id="94"/>
    </w:p>
    <w:p w14:paraId="7DEA9AB0" w14:textId="1410BF94" w:rsidR="005B61E9" w:rsidRPr="006C5DEC" w:rsidRDefault="005B61E9" w:rsidP="005B61E9">
      <w:pPr>
        <w:pStyle w:val="NumberedHeading3"/>
        <w:numPr>
          <w:ilvl w:val="2"/>
          <w:numId w:val="2"/>
        </w:numPr>
        <w:tabs>
          <w:tab w:val="clear" w:pos="540"/>
        </w:tabs>
        <w:ind w:left="1418" w:hanging="709"/>
        <w:jc w:val="both"/>
        <w:rPr>
          <w:rFonts w:asciiTheme="majorBidi" w:hAnsiTheme="majorBidi" w:cstheme="majorBidi"/>
          <w:noProof w:val="0"/>
          <w:color w:val="auto"/>
          <w:szCs w:val="22"/>
        </w:rPr>
      </w:pPr>
      <w:r>
        <w:rPr>
          <w:rFonts w:asciiTheme="majorBidi" w:hAnsiTheme="majorBidi" w:cstheme="majorBidi"/>
          <w:noProof w:val="0"/>
          <w:color w:val="auto"/>
          <w:szCs w:val="22"/>
        </w:rPr>
        <w:t>xx</w:t>
      </w:r>
    </w:p>
    <w:p w14:paraId="2C3D51B1" w14:textId="428B8C2B" w:rsidR="005B61E9" w:rsidRDefault="005B61E9" w:rsidP="005B61E9">
      <w:pPr>
        <w:pStyle w:val="NumberedHeading2"/>
        <w:numPr>
          <w:ilvl w:val="1"/>
          <w:numId w:val="2"/>
        </w:numPr>
        <w:tabs>
          <w:tab w:val="clear" w:pos="396"/>
          <w:tab w:val="num" w:pos="993"/>
        </w:tabs>
        <w:spacing w:before="360"/>
        <w:ind w:left="1418" w:hanging="709"/>
        <w:rPr>
          <w:noProof w:val="0"/>
        </w:rPr>
      </w:pPr>
      <w:bookmarkStart w:id="95" w:name="_Toc77071295"/>
      <w:r>
        <w:rPr>
          <w:noProof w:val="0"/>
        </w:rPr>
        <w:t>Investment Accounting</w:t>
      </w:r>
      <w:bookmarkEnd w:id="95"/>
    </w:p>
    <w:p w14:paraId="4773C19A" w14:textId="77777777" w:rsidR="005B61E9" w:rsidRPr="005C312B" w:rsidRDefault="005B61E9" w:rsidP="005B61E9">
      <w:pPr>
        <w:pStyle w:val="NumberedHeading3"/>
        <w:numPr>
          <w:ilvl w:val="2"/>
          <w:numId w:val="2"/>
        </w:numPr>
        <w:tabs>
          <w:tab w:val="clear" w:pos="540"/>
        </w:tabs>
        <w:ind w:left="1418" w:hanging="709"/>
        <w:jc w:val="both"/>
        <w:rPr>
          <w:noProof w:val="0"/>
          <w:color w:val="auto"/>
        </w:rPr>
      </w:pPr>
      <w:r>
        <w:rPr>
          <w:noProof w:val="0"/>
          <w:color w:val="auto"/>
        </w:rPr>
        <w:t>xx</w:t>
      </w:r>
    </w:p>
    <w:p w14:paraId="3ED703AB" w14:textId="7D4BC3EC" w:rsidR="005B61E9" w:rsidRDefault="005B61E9" w:rsidP="005B61E9">
      <w:pPr>
        <w:pStyle w:val="NumberedHeading2"/>
        <w:numPr>
          <w:ilvl w:val="1"/>
          <w:numId w:val="2"/>
        </w:numPr>
        <w:tabs>
          <w:tab w:val="clear" w:pos="396"/>
          <w:tab w:val="num" w:pos="993"/>
        </w:tabs>
        <w:spacing w:before="360"/>
        <w:ind w:left="1418" w:hanging="709"/>
        <w:rPr>
          <w:noProof w:val="0"/>
        </w:rPr>
      </w:pPr>
      <w:bookmarkStart w:id="96" w:name="_Toc77071296"/>
      <w:r>
        <w:rPr>
          <w:noProof w:val="0"/>
        </w:rPr>
        <w:t>Cash management Accounting</w:t>
      </w:r>
      <w:bookmarkEnd w:id="96"/>
    </w:p>
    <w:p w14:paraId="59B47EFA" w14:textId="6EBF07FC" w:rsidR="005B61E9" w:rsidRPr="006C5DEC" w:rsidRDefault="005B61E9" w:rsidP="005B61E9">
      <w:pPr>
        <w:pStyle w:val="NumberedHeading3"/>
        <w:numPr>
          <w:ilvl w:val="2"/>
          <w:numId w:val="2"/>
        </w:numPr>
        <w:tabs>
          <w:tab w:val="clear" w:pos="540"/>
        </w:tabs>
        <w:ind w:left="1418" w:hanging="709"/>
        <w:jc w:val="both"/>
        <w:rPr>
          <w:noProof w:val="0"/>
          <w:color w:val="auto"/>
        </w:rPr>
      </w:pPr>
      <w:r>
        <w:rPr>
          <w:noProof w:val="0"/>
          <w:color w:val="auto"/>
        </w:rPr>
        <w:t>xx</w:t>
      </w:r>
    </w:p>
    <w:p w14:paraId="7C781E13" w14:textId="1EE1DBB7" w:rsidR="005B61E9" w:rsidRDefault="005B61E9" w:rsidP="005B61E9">
      <w:pPr>
        <w:pStyle w:val="NumberedHeading2"/>
        <w:numPr>
          <w:ilvl w:val="1"/>
          <w:numId w:val="2"/>
        </w:numPr>
        <w:tabs>
          <w:tab w:val="clear" w:pos="396"/>
          <w:tab w:val="num" w:pos="993"/>
        </w:tabs>
        <w:spacing w:before="360"/>
        <w:ind w:left="1418" w:hanging="709"/>
        <w:rPr>
          <w:noProof w:val="0"/>
        </w:rPr>
      </w:pPr>
      <w:bookmarkStart w:id="97" w:name="_Toc77071297"/>
      <w:r>
        <w:rPr>
          <w:noProof w:val="0"/>
        </w:rPr>
        <w:t>Accruals and Provisions</w:t>
      </w:r>
      <w:bookmarkEnd w:id="97"/>
    </w:p>
    <w:p w14:paraId="2726B644" w14:textId="77777777" w:rsidR="005B61E9" w:rsidRPr="006C5DEC" w:rsidRDefault="005B61E9" w:rsidP="005B61E9">
      <w:pPr>
        <w:pStyle w:val="NumberedHeading3"/>
        <w:numPr>
          <w:ilvl w:val="2"/>
          <w:numId w:val="2"/>
        </w:numPr>
        <w:tabs>
          <w:tab w:val="clear" w:pos="540"/>
        </w:tabs>
        <w:ind w:left="1418" w:hanging="709"/>
        <w:jc w:val="both"/>
        <w:rPr>
          <w:noProof w:val="0"/>
          <w:color w:val="auto"/>
        </w:rPr>
      </w:pPr>
      <w:r>
        <w:rPr>
          <w:noProof w:val="0"/>
          <w:color w:val="auto"/>
        </w:rPr>
        <w:t>xx</w:t>
      </w:r>
    </w:p>
    <w:p w14:paraId="132B0FD2" w14:textId="25A0DCF7" w:rsidR="005B61E9" w:rsidRDefault="005B61E9" w:rsidP="005B61E9">
      <w:pPr>
        <w:pStyle w:val="NumberedHeading2"/>
        <w:numPr>
          <w:ilvl w:val="1"/>
          <w:numId w:val="2"/>
        </w:numPr>
        <w:tabs>
          <w:tab w:val="clear" w:pos="396"/>
          <w:tab w:val="num" w:pos="993"/>
        </w:tabs>
        <w:spacing w:before="360"/>
        <w:ind w:left="1418" w:hanging="709"/>
        <w:rPr>
          <w:noProof w:val="0"/>
        </w:rPr>
      </w:pPr>
      <w:bookmarkStart w:id="98" w:name="_Toc77071298"/>
      <w:r>
        <w:rPr>
          <w:noProof w:val="0"/>
        </w:rPr>
        <w:t>Period Close</w:t>
      </w:r>
      <w:bookmarkEnd w:id="98"/>
    </w:p>
    <w:p w14:paraId="760A98D8" w14:textId="77777777" w:rsidR="005B61E9" w:rsidRPr="006C5DEC" w:rsidRDefault="005B61E9" w:rsidP="005B61E9">
      <w:pPr>
        <w:pStyle w:val="NumberedHeading3"/>
        <w:numPr>
          <w:ilvl w:val="2"/>
          <w:numId w:val="2"/>
        </w:numPr>
        <w:tabs>
          <w:tab w:val="clear" w:pos="540"/>
        </w:tabs>
        <w:ind w:left="1418" w:hanging="709"/>
        <w:jc w:val="both"/>
        <w:rPr>
          <w:noProof w:val="0"/>
          <w:color w:val="auto"/>
        </w:rPr>
      </w:pPr>
      <w:r>
        <w:rPr>
          <w:noProof w:val="0"/>
          <w:color w:val="auto"/>
        </w:rPr>
        <w:t>xx</w:t>
      </w:r>
    </w:p>
    <w:p w14:paraId="22A3FF5C" w14:textId="77777777" w:rsidR="005B61E9" w:rsidRPr="006C5DEC" w:rsidRDefault="005B61E9" w:rsidP="005B61E9">
      <w:pPr>
        <w:pStyle w:val="NumberedHeading2"/>
        <w:numPr>
          <w:ilvl w:val="1"/>
          <w:numId w:val="2"/>
        </w:numPr>
        <w:tabs>
          <w:tab w:val="clear" w:pos="396"/>
          <w:tab w:val="num" w:pos="993"/>
        </w:tabs>
        <w:spacing w:before="360"/>
        <w:ind w:left="1418" w:hanging="709"/>
        <w:rPr>
          <w:noProof w:val="0"/>
        </w:rPr>
      </w:pPr>
      <w:bookmarkStart w:id="99" w:name="_Toc77071299"/>
      <w:r w:rsidRPr="006C5DEC">
        <w:rPr>
          <w:noProof w:val="0"/>
        </w:rPr>
        <w:t>Procedures</w:t>
      </w:r>
      <w:bookmarkEnd w:id="99"/>
    </w:p>
    <w:tbl>
      <w:tblPr>
        <w:tblStyle w:val="EYTable"/>
        <w:tblW w:w="4632" w:type="pct"/>
        <w:tblInd w:w="709" w:type="dxa"/>
        <w:tblLook w:val="04E0" w:firstRow="1" w:lastRow="1" w:firstColumn="1" w:lastColumn="0" w:noHBand="0" w:noVBand="1"/>
      </w:tblPr>
      <w:tblGrid>
        <w:gridCol w:w="511"/>
        <w:gridCol w:w="5025"/>
        <w:gridCol w:w="1872"/>
        <w:gridCol w:w="1522"/>
      </w:tblGrid>
      <w:tr w:rsidR="005B61E9" w:rsidRPr="006C5DEC" w14:paraId="489A28C4" w14:textId="77777777" w:rsidTr="00B0770B">
        <w:trPr>
          <w:cnfStyle w:val="100000000000" w:firstRow="1" w:lastRow="0" w:firstColumn="0" w:lastColumn="0" w:oddVBand="0" w:evenVBand="0" w:oddHBand="0" w:evenHBand="0" w:firstRowFirstColumn="0" w:firstRowLastColumn="0" w:lastRowFirstColumn="0" w:lastRowLastColumn="0"/>
          <w:trHeight w:val="20"/>
          <w:tblHeader/>
        </w:trPr>
        <w:tc>
          <w:tcPr>
            <w:tcW w:w="286" w:type="pct"/>
            <w:shd w:val="clear" w:color="auto" w:fill="045090"/>
            <w:hideMark/>
          </w:tcPr>
          <w:p w14:paraId="08882406" w14:textId="77777777" w:rsidR="005B61E9" w:rsidRPr="006C5DEC" w:rsidRDefault="005B61E9" w:rsidP="00B0770B">
            <w:pPr>
              <w:spacing w:before="120" w:after="120" w:line="276" w:lineRule="auto"/>
              <w:jc w:val="center"/>
              <w:rPr>
                <w:noProof w:val="0"/>
              </w:rPr>
            </w:pPr>
            <w:r w:rsidRPr="006C5DEC">
              <w:rPr>
                <w:noProof w:val="0"/>
              </w:rPr>
              <w:t>No.</w:t>
            </w:r>
          </w:p>
        </w:tc>
        <w:tc>
          <w:tcPr>
            <w:tcW w:w="2814" w:type="pct"/>
            <w:shd w:val="clear" w:color="auto" w:fill="045090"/>
            <w:hideMark/>
          </w:tcPr>
          <w:p w14:paraId="69DAA51D" w14:textId="77777777" w:rsidR="005B61E9" w:rsidRPr="006C5DEC" w:rsidRDefault="005B61E9" w:rsidP="00B0770B">
            <w:pPr>
              <w:tabs>
                <w:tab w:val="left" w:pos="1280"/>
                <w:tab w:val="center" w:pos="2458"/>
              </w:tabs>
              <w:spacing w:before="240" w:after="200" w:line="276" w:lineRule="auto"/>
              <w:rPr>
                <w:noProof w:val="0"/>
              </w:rPr>
            </w:pPr>
            <w:r w:rsidRPr="006C5DEC">
              <w:rPr>
                <w:noProof w:val="0"/>
              </w:rPr>
              <w:tab/>
            </w:r>
            <w:r w:rsidRPr="006C5DEC">
              <w:rPr>
                <w:noProof w:val="0"/>
              </w:rPr>
              <w:tab/>
              <w:t>Activities</w:t>
            </w:r>
          </w:p>
        </w:tc>
        <w:tc>
          <w:tcPr>
            <w:tcW w:w="1048" w:type="pct"/>
            <w:shd w:val="clear" w:color="auto" w:fill="045090"/>
            <w:hideMark/>
          </w:tcPr>
          <w:p w14:paraId="03FD2673" w14:textId="77777777" w:rsidR="005B61E9" w:rsidRPr="006C5DEC" w:rsidRDefault="005B61E9" w:rsidP="00B0770B">
            <w:pPr>
              <w:spacing w:before="240" w:after="200" w:line="276" w:lineRule="auto"/>
              <w:jc w:val="center"/>
              <w:rPr>
                <w:noProof w:val="0"/>
              </w:rPr>
            </w:pPr>
            <w:r w:rsidRPr="006C5DEC">
              <w:rPr>
                <w:noProof w:val="0"/>
              </w:rPr>
              <w:t>Action Taken by</w:t>
            </w:r>
          </w:p>
        </w:tc>
        <w:tc>
          <w:tcPr>
            <w:tcW w:w="852" w:type="pct"/>
            <w:shd w:val="clear" w:color="auto" w:fill="045090"/>
          </w:tcPr>
          <w:p w14:paraId="21B8C63F" w14:textId="77777777" w:rsidR="005B61E9" w:rsidRPr="006C5DEC" w:rsidRDefault="005B61E9" w:rsidP="00B0770B">
            <w:pPr>
              <w:spacing w:before="240"/>
              <w:jc w:val="center"/>
              <w:rPr>
                <w:noProof w:val="0"/>
              </w:rPr>
            </w:pPr>
            <w:r w:rsidRPr="006C5DEC">
              <w:rPr>
                <w:noProof w:val="0"/>
              </w:rPr>
              <w:t>Key form/ Template</w:t>
            </w:r>
          </w:p>
        </w:tc>
      </w:tr>
      <w:tr w:rsidR="005B61E9" w:rsidRPr="006C5DEC" w14:paraId="7850EC0A" w14:textId="77777777" w:rsidTr="00B0770B">
        <w:trPr>
          <w:cnfStyle w:val="000000100000" w:firstRow="0" w:lastRow="0" w:firstColumn="0" w:lastColumn="0" w:oddVBand="0" w:evenVBand="0" w:oddHBand="1" w:evenHBand="0" w:firstRowFirstColumn="0" w:firstRowLastColumn="0" w:lastRowFirstColumn="0" w:lastRowLastColumn="0"/>
          <w:trHeight w:val="20"/>
        </w:trPr>
        <w:tc>
          <w:tcPr>
            <w:tcW w:w="4148" w:type="pct"/>
            <w:gridSpan w:val="3"/>
            <w:shd w:val="clear" w:color="auto" w:fill="E9E9E8"/>
          </w:tcPr>
          <w:p w14:paraId="5D1AC4CA" w14:textId="77777777" w:rsidR="005B61E9" w:rsidRPr="006C5DEC" w:rsidRDefault="005B61E9" w:rsidP="00B0770B">
            <w:pPr>
              <w:spacing w:before="120" w:after="120" w:line="276" w:lineRule="auto"/>
              <w:rPr>
                <w:b/>
                <w:noProof w:val="0"/>
                <w:color w:val="auto"/>
              </w:rPr>
            </w:pPr>
          </w:p>
        </w:tc>
        <w:tc>
          <w:tcPr>
            <w:tcW w:w="852" w:type="pct"/>
            <w:shd w:val="clear" w:color="auto" w:fill="E9E9E8"/>
          </w:tcPr>
          <w:p w14:paraId="66FC4E33" w14:textId="77777777" w:rsidR="005B61E9" w:rsidRPr="006C5DEC" w:rsidRDefault="005B61E9" w:rsidP="00B0770B">
            <w:pPr>
              <w:spacing w:before="120" w:after="120"/>
              <w:rPr>
                <w:noProof w:val="0"/>
              </w:rPr>
            </w:pPr>
          </w:p>
        </w:tc>
      </w:tr>
      <w:tr w:rsidR="005B61E9" w:rsidRPr="006C5DEC" w14:paraId="36DCCEDF" w14:textId="77777777" w:rsidTr="00B0770B">
        <w:trPr>
          <w:cnfStyle w:val="000000010000" w:firstRow="0" w:lastRow="0" w:firstColumn="0" w:lastColumn="0" w:oddVBand="0" w:evenVBand="0" w:oddHBand="0" w:evenHBand="1" w:firstRowFirstColumn="0" w:firstRowLastColumn="0" w:lastRowFirstColumn="0" w:lastRowLastColumn="0"/>
          <w:trHeight w:val="20"/>
        </w:trPr>
        <w:tc>
          <w:tcPr>
            <w:tcW w:w="286" w:type="pct"/>
          </w:tcPr>
          <w:p w14:paraId="537C42F4" w14:textId="77777777" w:rsidR="005B61E9" w:rsidRPr="006C5DEC" w:rsidRDefault="005B61E9" w:rsidP="00700C12">
            <w:pPr>
              <w:pStyle w:val="ListParagraph"/>
              <w:numPr>
                <w:ilvl w:val="0"/>
                <w:numId w:val="26"/>
              </w:numPr>
              <w:spacing w:before="120" w:after="120"/>
              <w:contextualSpacing w:val="0"/>
              <w:jc w:val="center"/>
              <w:rPr>
                <w:noProof w:val="0"/>
                <w:color w:val="auto"/>
              </w:rPr>
            </w:pPr>
          </w:p>
        </w:tc>
        <w:tc>
          <w:tcPr>
            <w:tcW w:w="2814" w:type="pct"/>
          </w:tcPr>
          <w:p w14:paraId="61216647" w14:textId="77777777" w:rsidR="005B61E9" w:rsidRPr="006C5DEC" w:rsidRDefault="005B61E9" w:rsidP="00B0770B">
            <w:pPr>
              <w:pStyle w:val="Bulletcopy1"/>
              <w:jc w:val="both"/>
              <w:rPr>
                <w:noProof w:val="0"/>
                <w:color w:val="auto"/>
                <w:lang w:val="en-GB"/>
              </w:rPr>
            </w:pPr>
          </w:p>
        </w:tc>
        <w:tc>
          <w:tcPr>
            <w:tcW w:w="1048" w:type="pct"/>
            <w:vAlign w:val="center"/>
          </w:tcPr>
          <w:p w14:paraId="595D9140" w14:textId="77777777" w:rsidR="005B61E9" w:rsidRPr="006C5DEC" w:rsidRDefault="005B61E9" w:rsidP="00B0770B">
            <w:pPr>
              <w:jc w:val="center"/>
              <w:rPr>
                <w:noProof w:val="0"/>
                <w:color w:val="auto"/>
              </w:rPr>
            </w:pPr>
          </w:p>
        </w:tc>
        <w:tc>
          <w:tcPr>
            <w:tcW w:w="852" w:type="pct"/>
            <w:vAlign w:val="center"/>
          </w:tcPr>
          <w:p w14:paraId="759A2DD2" w14:textId="77777777" w:rsidR="005B61E9" w:rsidRPr="006C5DEC" w:rsidRDefault="005B61E9" w:rsidP="00B0770B">
            <w:pPr>
              <w:jc w:val="center"/>
              <w:rPr>
                <w:noProof w:val="0"/>
                <w:color w:val="auto"/>
              </w:rPr>
            </w:pPr>
          </w:p>
        </w:tc>
      </w:tr>
      <w:tr w:rsidR="005B61E9" w:rsidRPr="006C5DEC" w14:paraId="4D4B48ED" w14:textId="77777777" w:rsidTr="00B0770B">
        <w:trPr>
          <w:cnfStyle w:val="000000100000" w:firstRow="0" w:lastRow="0" w:firstColumn="0" w:lastColumn="0" w:oddVBand="0" w:evenVBand="0" w:oddHBand="1" w:evenHBand="0" w:firstRowFirstColumn="0" w:firstRowLastColumn="0" w:lastRowFirstColumn="0" w:lastRowLastColumn="0"/>
          <w:trHeight w:val="20"/>
        </w:trPr>
        <w:tc>
          <w:tcPr>
            <w:tcW w:w="286" w:type="pct"/>
          </w:tcPr>
          <w:p w14:paraId="4FF904F9" w14:textId="77777777" w:rsidR="005B61E9" w:rsidRPr="006C5DEC" w:rsidRDefault="005B61E9" w:rsidP="00700C12">
            <w:pPr>
              <w:pStyle w:val="ListParagraph"/>
              <w:numPr>
                <w:ilvl w:val="0"/>
                <w:numId w:val="26"/>
              </w:numPr>
              <w:spacing w:before="120" w:after="120"/>
              <w:contextualSpacing w:val="0"/>
              <w:jc w:val="center"/>
              <w:rPr>
                <w:noProof w:val="0"/>
                <w:color w:val="auto"/>
              </w:rPr>
            </w:pPr>
          </w:p>
        </w:tc>
        <w:tc>
          <w:tcPr>
            <w:tcW w:w="2814" w:type="pct"/>
          </w:tcPr>
          <w:p w14:paraId="1F4094A2" w14:textId="77777777" w:rsidR="005B61E9" w:rsidRPr="006C5DEC" w:rsidRDefault="005B61E9" w:rsidP="00B0770B">
            <w:pPr>
              <w:pStyle w:val="Bulletcopy1"/>
              <w:jc w:val="both"/>
              <w:rPr>
                <w:noProof w:val="0"/>
                <w:color w:val="auto"/>
                <w:lang w:val="en-GB"/>
              </w:rPr>
            </w:pPr>
          </w:p>
        </w:tc>
        <w:tc>
          <w:tcPr>
            <w:tcW w:w="1048" w:type="pct"/>
            <w:vAlign w:val="center"/>
          </w:tcPr>
          <w:p w14:paraId="0B92CBF8" w14:textId="77777777" w:rsidR="005B61E9" w:rsidRPr="006C5DEC" w:rsidDel="00F956FB" w:rsidRDefault="005B61E9" w:rsidP="00B0770B">
            <w:pPr>
              <w:jc w:val="center"/>
              <w:rPr>
                <w:noProof w:val="0"/>
                <w:color w:val="auto"/>
              </w:rPr>
            </w:pPr>
          </w:p>
        </w:tc>
        <w:tc>
          <w:tcPr>
            <w:tcW w:w="852" w:type="pct"/>
            <w:vAlign w:val="center"/>
          </w:tcPr>
          <w:p w14:paraId="19A796A7" w14:textId="77777777" w:rsidR="005B61E9" w:rsidRPr="006C5DEC" w:rsidRDefault="005B61E9" w:rsidP="00B0770B">
            <w:pPr>
              <w:jc w:val="center"/>
              <w:rPr>
                <w:noProof w:val="0"/>
                <w:color w:val="auto"/>
              </w:rPr>
            </w:pPr>
          </w:p>
        </w:tc>
      </w:tr>
      <w:tr w:rsidR="005B61E9" w:rsidRPr="006C5DEC" w14:paraId="01C769BF" w14:textId="77777777" w:rsidTr="00B0770B">
        <w:trPr>
          <w:cnfStyle w:val="000000010000" w:firstRow="0" w:lastRow="0" w:firstColumn="0" w:lastColumn="0" w:oddVBand="0" w:evenVBand="0" w:oddHBand="0" w:evenHBand="1" w:firstRowFirstColumn="0" w:firstRowLastColumn="0" w:lastRowFirstColumn="0" w:lastRowLastColumn="0"/>
          <w:trHeight w:val="20"/>
        </w:trPr>
        <w:tc>
          <w:tcPr>
            <w:tcW w:w="4148" w:type="pct"/>
            <w:gridSpan w:val="3"/>
            <w:shd w:val="clear" w:color="auto" w:fill="E9E9E8"/>
          </w:tcPr>
          <w:p w14:paraId="5C399825" w14:textId="77777777" w:rsidR="005B61E9" w:rsidRPr="006C5DEC" w:rsidRDefault="005B61E9" w:rsidP="00B0770B">
            <w:pPr>
              <w:spacing w:before="120" w:after="120" w:line="276" w:lineRule="auto"/>
              <w:rPr>
                <w:b/>
                <w:noProof w:val="0"/>
                <w:color w:val="auto"/>
              </w:rPr>
            </w:pPr>
          </w:p>
        </w:tc>
        <w:tc>
          <w:tcPr>
            <w:tcW w:w="852" w:type="pct"/>
            <w:shd w:val="clear" w:color="auto" w:fill="E9E9E8"/>
          </w:tcPr>
          <w:p w14:paraId="288E9A6F" w14:textId="77777777" w:rsidR="005B61E9" w:rsidRPr="006C5DEC" w:rsidRDefault="005B61E9" w:rsidP="00B0770B">
            <w:pPr>
              <w:spacing w:before="120" w:after="120"/>
              <w:rPr>
                <w:noProof w:val="0"/>
                <w:color w:val="auto"/>
              </w:rPr>
            </w:pPr>
          </w:p>
        </w:tc>
      </w:tr>
      <w:tr w:rsidR="005B61E9" w:rsidRPr="006C5DEC" w14:paraId="114F5AD8" w14:textId="77777777" w:rsidTr="00B0770B">
        <w:trPr>
          <w:cnfStyle w:val="000000100000" w:firstRow="0" w:lastRow="0" w:firstColumn="0" w:lastColumn="0" w:oddVBand="0" w:evenVBand="0" w:oddHBand="1" w:evenHBand="0" w:firstRowFirstColumn="0" w:firstRowLastColumn="0" w:lastRowFirstColumn="0" w:lastRowLastColumn="0"/>
          <w:trHeight w:val="20"/>
        </w:trPr>
        <w:tc>
          <w:tcPr>
            <w:tcW w:w="286" w:type="pct"/>
          </w:tcPr>
          <w:p w14:paraId="5A307A8F" w14:textId="77777777" w:rsidR="005B61E9" w:rsidRPr="006C5DEC" w:rsidRDefault="005B61E9" w:rsidP="00700C12">
            <w:pPr>
              <w:pStyle w:val="ListParagraph"/>
              <w:numPr>
                <w:ilvl w:val="0"/>
                <w:numId w:val="27"/>
              </w:numPr>
              <w:spacing w:before="120" w:after="120"/>
              <w:contextualSpacing w:val="0"/>
              <w:jc w:val="center"/>
              <w:rPr>
                <w:noProof w:val="0"/>
                <w:color w:val="auto"/>
              </w:rPr>
            </w:pPr>
          </w:p>
        </w:tc>
        <w:tc>
          <w:tcPr>
            <w:tcW w:w="2814" w:type="pct"/>
          </w:tcPr>
          <w:p w14:paraId="10DAA64F" w14:textId="77777777" w:rsidR="005B61E9" w:rsidRPr="006C5DEC" w:rsidRDefault="005B61E9" w:rsidP="00B0770B">
            <w:pPr>
              <w:pStyle w:val="Bulletcopy1"/>
              <w:jc w:val="both"/>
              <w:rPr>
                <w:noProof w:val="0"/>
                <w:color w:val="auto"/>
                <w:lang w:val="en-GB"/>
              </w:rPr>
            </w:pPr>
          </w:p>
        </w:tc>
        <w:tc>
          <w:tcPr>
            <w:tcW w:w="1048" w:type="pct"/>
            <w:vAlign w:val="center"/>
          </w:tcPr>
          <w:p w14:paraId="2F2ACD76" w14:textId="77777777" w:rsidR="005B61E9" w:rsidRPr="006C5DEC" w:rsidRDefault="005B61E9" w:rsidP="00B0770B">
            <w:pPr>
              <w:jc w:val="center"/>
              <w:rPr>
                <w:noProof w:val="0"/>
                <w:color w:val="auto"/>
              </w:rPr>
            </w:pPr>
          </w:p>
        </w:tc>
        <w:tc>
          <w:tcPr>
            <w:tcW w:w="852" w:type="pct"/>
            <w:vAlign w:val="center"/>
          </w:tcPr>
          <w:p w14:paraId="1818FA84" w14:textId="77777777" w:rsidR="005B61E9" w:rsidRPr="006C5DEC" w:rsidRDefault="005B61E9" w:rsidP="00B0770B">
            <w:pPr>
              <w:jc w:val="center"/>
              <w:rPr>
                <w:noProof w:val="0"/>
                <w:color w:val="auto"/>
              </w:rPr>
            </w:pPr>
          </w:p>
        </w:tc>
      </w:tr>
      <w:tr w:rsidR="005B61E9" w:rsidRPr="006C5DEC" w14:paraId="4EEB13F7" w14:textId="77777777" w:rsidTr="00B0770B">
        <w:trPr>
          <w:cnfStyle w:val="010000000000" w:firstRow="0" w:lastRow="1" w:firstColumn="0" w:lastColumn="0" w:oddVBand="0" w:evenVBand="0" w:oddHBand="0" w:evenHBand="0" w:firstRowFirstColumn="0" w:firstRowLastColumn="0" w:lastRowFirstColumn="0" w:lastRowLastColumn="0"/>
          <w:trHeight w:val="20"/>
        </w:trPr>
        <w:tc>
          <w:tcPr>
            <w:tcW w:w="286" w:type="pct"/>
          </w:tcPr>
          <w:p w14:paraId="2C5CCF7C" w14:textId="77777777" w:rsidR="005B61E9" w:rsidRPr="006C5DEC" w:rsidRDefault="005B61E9" w:rsidP="00700C12">
            <w:pPr>
              <w:pStyle w:val="ListParagraph"/>
              <w:numPr>
                <w:ilvl w:val="0"/>
                <w:numId w:val="27"/>
              </w:numPr>
              <w:spacing w:before="120" w:after="120"/>
              <w:contextualSpacing w:val="0"/>
              <w:jc w:val="center"/>
              <w:rPr>
                <w:noProof w:val="0"/>
                <w:color w:val="auto"/>
              </w:rPr>
            </w:pPr>
          </w:p>
        </w:tc>
        <w:tc>
          <w:tcPr>
            <w:tcW w:w="2814" w:type="pct"/>
          </w:tcPr>
          <w:p w14:paraId="7F9098AB" w14:textId="77777777" w:rsidR="005B61E9" w:rsidRPr="006C5DEC" w:rsidRDefault="005B61E9" w:rsidP="00B0770B">
            <w:pPr>
              <w:pStyle w:val="Bulletcopy1"/>
              <w:jc w:val="both"/>
              <w:rPr>
                <w:noProof w:val="0"/>
                <w:color w:val="auto"/>
                <w:lang w:val="en-GB"/>
              </w:rPr>
            </w:pPr>
          </w:p>
        </w:tc>
        <w:tc>
          <w:tcPr>
            <w:tcW w:w="1048" w:type="pct"/>
            <w:vAlign w:val="center"/>
          </w:tcPr>
          <w:p w14:paraId="693DC30B" w14:textId="77777777" w:rsidR="005B61E9" w:rsidRPr="006C5DEC" w:rsidRDefault="005B61E9" w:rsidP="00B0770B">
            <w:pPr>
              <w:jc w:val="center"/>
              <w:rPr>
                <w:noProof w:val="0"/>
                <w:color w:val="auto"/>
              </w:rPr>
            </w:pPr>
          </w:p>
        </w:tc>
        <w:tc>
          <w:tcPr>
            <w:tcW w:w="852" w:type="pct"/>
            <w:vAlign w:val="center"/>
          </w:tcPr>
          <w:p w14:paraId="01705EA2" w14:textId="77777777" w:rsidR="005B61E9" w:rsidRPr="006C5DEC" w:rsidRDefault="005B61E9" w:rsidP="00B0770B">
            <w:pPr>
              <w:jc w:val="center"/>
              <w:rPr>
                <w:noProof w:val="0"/>
                <w:color w:val="auto"/>
              </w:rPr>
            </w:pPr>
          </w:p>
        </w:tc>
      </w:tr>
    </w:tbl>
    <w:p w14:paraId="07E5B076" w14:textId="5079C93E" w:rsidR="00796AE2" w:rsidRPr="006C5DEC" w:rsidRDefault="005B61E9">
      <w:pPr>
        <w:rPr>
          <w:rFonts w:asciiTheme="minorHAnsi" w:hAnsiTheme="minorHAnsi" w:cs="Arial"/>
          <w:bCs/>
          <w:noProof w:val="0"/>
          <w:color w:val="666560" w:themeColor="accent2"/>
          <w:sz w:val="22"/>
          <w:szCs w:val="26"/>
        </w:rPr>
      </w:pPr>
      <w:r w:rsidRPr="006C5DEC">
        <w:rPr>
          <w:noProof w:val="0"/>
        </w:rPr>
        <w:br w:type="page"/>
      </w:r>
    </w:p>
    <w:tbl>
      <w:tblPr>
        <w:tblStyle w:val="TableGrid"/>
        <w:tblW w:w="0" w:type="auto"/>
        <w:tblLook w:val="04A0" w:firstRow="1" w:lastRow="0" w:firstColumn="1" w:lastColumn="0" w:noHBand="0" w:noVBand="1"/>
      </w:tblPr>
      <w:tblGrid>
        <w:gridCol w:w="4814"/>
        <w:gridCol w:w="4815"/>
      </w:tblGrid>
      <w:tr w:rsidR="00B0770B" w14:paraId="0A88E795" w14:textId="77777777" w:rsidTr="00B0770B">
        <w:trPr>
          <w:cnfStyle w:val="100000000000" w:firstRow="1" w:lastRow="0" w:firstColumn="0" w:lastColumn="0" w:oddVBand="0" w:evenVBand="0" w:oddHBand="0" w:evenHBand="0" w:firstRowFirstColumn="0" w:firstRowLastColumn="0" w:lastRowFirstColumn="0" w:lastRowLastColumn="0"/>
        </w:trPr>
        <w:tc>
          <w:tcPr>
            <w:tcW w:w="4814" w:type="dxa"/>
          </w:tcPr>
          <w:p w14:paraId="2C544E9A" w14:textId="77777777" w:rsidR="00B0770B" w:rsidRDefault="00B0770B" w:rsidP="00B0770B">
            <w:pPr>
              <w:spacing w:before="100"/>
              <w:rPr>
                <w:rFonts w:ascii="Times New Roman" w:hAnsi="Times New Roman"/>
                <w:b/>
                <w:bCs/>
                <w:lang w:val="fr-FR"/>
              </w:rPr>
            </w:pPr>
            <w:r w:rsidRPr="00E17F16">
              <w:rPr>
                <w:rFonts w:ascii="Times New Roman" w:hAnsi="Times New Roman"/>
                <w:b/>
                <w:bCs/>
                <w:lang w:val="fr-FR"/>
              </w:rPr>
              <w:lastRenderedPageBreak/>
              <w:t>Effective Date :</w:t>
            </w:r>
          </w:p>
        </w:tc>
        <w:tc>
          <w:tcPr>
            <w:tcW w:w="4815" w:type="dxa"/>
          </w:tcPr>
          <w:p w14:paraId="3958462C" w14:textId="77777777" w:rsidR="00B0770B" w:rsidRDefault="00B0770B" w:rsidP="00B0770B">
            <w:pPr>
              <w:spacing w:before="100"/>
              <w:rPr>
                <w:rFonts w:ascii="Times New Roman" w:hAnsi="Times New Roman"/>
                <w:b/>
                <w:bCs/>
                <w:lang w:val="fr-FR"/>
              </w:rPr>
            </w:pPr>
          </w:p>
        </w:tc>
      </w:tr>
      <w:tr w:rsidR="00B0770B" w14:paraId="251D14A8" w14:textId="77777777" w:rsidTr="00B0770B">
        <w:tc>
          <w:tcPr>
            <w:tcW w:w="4814" w:type="dxa"/>
          </w:tcPr>
          <w:p w14:paraId="4128F5FA" w14:textId="77777777" w:rsidR="00B0770B" w:rsidRDefault="00B0770B" w:rsidP="00B0770B">
            <w:pPr>
              <w:spacing w:before="100"/>
              <w:rPr>
                <w:rFonts w:ascii="Times New Roman" w:hAnsi="Times New Roman"/>
                <w:b/>
                <w:bCs/>
                <w:lang w:val="fr-FR"/>
              </w:rPr>
            </w:pPr>
            <w:r>
              <w:rPr>
                <w:rFonts w:ascii="Times New Roman" w:hAnsi="Times New Roman"/>
                <w:b/>
                <w:bCs/>
                <w:lang w:val="fr-FR"/>
              </w:rPr>
              <w:t>Revision Date</w:t>
            </w:r>
          </w:p>
        </w:tc>
        <w:tc>
          <w:tcPr>
            <w:tcW w:w="4815" w:type="dxa"/>
          </w:tcPr>
          <w:p w14:paraId="5B715029" w14:textId="77777777" w:rsidR="00B0770B" w:rsidRDefault="00B0770B" w:rsidP="00B0770B">
            <w:pPr>
              <w:spacing w:before="100"/>
              <w:rPr>
                <w:rFonts w:ascii="Times New Roman" w:hAnsi="Times New Roman"/>
                <w:b/>
                <w:bCs/>
                <w:lang w:val="fr-FR"/>
              </w:rPr>
            </w:pPr>
          </w:p>
        </w:tc>
      </w:tr>
    </w:tbl>
    <w:p w14:paraId="6C97E071" w14:textId="0989EC9A" w:rsidR="009D7678" w:rsidRPr="006C5DEC" w:rsidRDefault="00F01DCB" w:rsidP="00E9386F">
      <w:pPr>
        <w:pStyle w:val="NumberedHeading1"/>
        <w:numPr>
          <w:ilvl w:val="0"/>
          <w:numId w:val="2"/>
        </w:numPr>
        <w:tabs>
          <w:tab w:val="clear" w:pos="252"/>
          <w:tab w:val="num" w:pos="709"/>
        </w:tabs>
        <w:spacing w:beforeLines="200" w:before="480" w:after="96"/>
        <w:ind w:left="709" w:hanging="709"/>
        <w:rPr>
          <w:noProof w:val="0"/>
        </w:rPr>
      </w:pPr>
      <w:bookmarkStart w:id="100" w:name="_Toc77071300"/>
      <w:r>
        <w:rPr>
          <w:noProof w:val="0"/>
        </w:rPr>
        <w:t>Financial (Statutory/Regulatory) Reporting</w:t>
      </w:r>
      <w:bookmarkEnd w:id="100"/>
    </w:p>
    <w:p w14:paraId="4F951B0F" w14:textId="4678A6DD" w:rsidR="009D7678" w:rsidRPr="006C5DEC" w:rsidRDefault="009D7678" w:rsidP="00263088">
      <w:pPr>
        <w:pStyle w:val="NumberedHeading2"/>
        <w:numPr>
          <w:ilvl w:val="1"/>
          <w:numId w:val="2"/>
        </w:numPr>
        <w:tabs>
          <w:tab w:val="clear" w:pos="396"/>
          <w:tab w:val="num" w:pos="993"/>
        </w:tabs>
        <w:spacing w:before="360"/>
        <w:ind w:left="1418" w:hanging="709"/>
        <w:rPr>
          <w:noProof w:val="0"/>
        </w:rPr>
      </w:pPr>
      <w:bookmarkStart w:id="101" w:name="_Toc77071301"/>
      <w:r w:rsidRPr="006C5DEC">
        <w:rPr>
          <w:noProof w:val="0"/>
        </w:rPr>
        <w:t>Introduction</w:t>
      </w:r>
      <w:bookmarkEnd w:id="101"/>
    </w:p>
    <w:p w14:paraId="263BF88D" w14:textId="074FAFE7" w:rsidR="009D7678" w:rsidRPr="006C5DEC" w:rsidRDefault="00F01DCB" w:rsidP="003438CD">
      <w:pPr>
        <w:pStyle w:val="NumberedHeading3"/>
        <w:numPr>
          <w:ilvl w:val="2"/>
          <w:numId w:val="2"/>
        </w:numPr>
        <w:tabs>
          <w:tab w:val="clear" w:pos="540"/>
        </w:tabs>
        <w:ind w:left="1418" w:hanging="709"/>
        <w:jc w:val="both"/>
        <w:rPr>
          <w:noProof w:val="0"/>
          <w:color w:val="auto"/>
        </w:rPr>
      </w:pPr>
      <w:r>
        <w:rPr>
          <w:noProof w:val="0"/>
          <w:color w:val="auto"/>
        </w:rPr>
        <w:t>This section highlights the policies related to external financial reporting by Company x. It covers policies around key activities related to preparation and submission of statutory and regulatory to relevant authorities.</w:t>
      </w:r>
    </w:p>
    <w:p w14:paraId="18D2A5CB" w14:textId="65CAF681" w:rsidR="009D7678" w:rsidRPr="006C5DEC" w:rsidRDefault="00F01DCB" w:rsidP="0042268D">
      <w:pPr>
        <w:pStyle w:val="NumberedHeading2"/>
        <w:numPr>
          <w:ilvl w:val="1"/>
          <w:numId w:val="2"/>
        </w:numPr>
        <w:tabs>
          <w:tab w:val="clear" w:pos="396"/>
          <w:tab w:val="num" w:pos="993"/>
        </w:tabs>
        <w:spacing w:before="360"/>
        <w:ind w:left="1418" w:hanging="709"/>
        <w:rPr>
          <w:noProof w:val="0"/>
        </w:rPr>
      </w:pPr>
      <w:bookmarkStart w:id="102" w:name="_Toc77071302"/>
      <w:r>
        <w:rPr>
          <w:noProof w:val="0"/>
        </w:rPr>
        <w:t>Objective</w:t>
      </w:r>
      <w:bookmarkEnd w:id="102"/>
    </w:p>
    <w:p w14:paraId="2F147373" w14:textId="40A3CF06" w:rsidR="0042268D" w:rsidRPr="006C5DEC" w:rsidRDefault="00F01DCB" w:rsidP="0042268D">
      <w:pPr>
        <w:pStyle w:val="NumberedHeading3"/>
        <w:numPr>
          <w:ilvl w:val="2"/>
          <w:numId w:val="2"/>
        </w:numPr>
        <w:tabs>
          <w:tab w:val="clear" w:pos="540"/>
        </w:tabs>
        <w:ind w:left="1418" w:hanging="709"/>
        <w:jc w:val="both"/>
        <w:rPr>
          <w:noProof w:val="0"/>
          <w:color w:val="auto"/>
        </w:rPr>
      </w:pPr>
      <w:r>
        <w:rPr>
          <w:noProof w:val="0"/>
          <w:color w:val="auto"/>
        </w:rPr>
        <w:t>xx</w:t>
      </w:r>
      <w:r w:rsidR="0042268D" w:rsidRPr="006C5DEC">
        <w:rPr>
          <w:noProof w:val="0"/>
          <w:color w:val="auto"/>
        </w:rPr>
        <w:t xml:space="preserve"> </w:t>
      </w:r>
    </w:p>
    <w:p w14:paraId="469BDE3D" w14:textId="17E3CA0D" w:rsidR="00F01DCB" w:rsidRDefault="00F01DCB" w:rsidP="004A1778">
      <w:pPr>
        <w:pStyle w:val="NumberedHeading2"/>
        <w:numPr>
          <w:ilvl w:val="1"/>
          <w:numId w:val="2"/>
        </w:numPr>
        <w:tabs>
          <w:tab w:val="clear" w:pos="396"/>
          <w:tab w:val="num" w:pos="993"/>
        </w:tabs>
        <w:spacing w:before="360"/>
        <w:ind w:left="1418" w:hanging="709"/>
        <w:rPr>
          <w:noProof w:val="0"/>
        </w:rPr>
      </w:pPr>
      <w:bookmarkStart w:id="103" w:name="_Toc77071303"/>
      <w:r>
        <w:rPr>
          <w:noProof w:val="0"/>
        </w:rPr>
        <w:t>Period End Financial Reporting – Statutory/ Regulatory</w:t>
      </w:r>
      <w:bookmarkEnd w:id="103"/>
    </w:p>
    <w:p w14:paraId="37905EA0" w14:textId="77777777" w:rsidR="00F01DCB" w:rsidRPr="006C5DEC" w:rsidRDefault="00F01DCB" w:rsidP="00F01DCB">
      <w:pPr>
        <w:pStyle w:val="NumberedHeading3"/>
        <w:numPr>
          <w:ilvl w:val="2"/>
          <w:numId w:val="2"/>
        </w:numPr>
        <w:tabs>
          <w:tab w:val="clear" w:pos="540"/>
        </w:tabs>
        <w:ind w:left="1418" w:hanging="709"/>
        <w:jc w:val="both"/>
        <w:rPr>
          <w:noProof w:val="0"/>
          <w:color w:val="auto"/>
        </w:rPr>
      </w:pPr>
      <w:r>
        <w:rPr>
          <w:noProof w:val="0"/>
          <w:color w:val="auto"/>
        </w:rPr>
        <w:t>xx</w:t>
      </w:r>
      <w:r w:rsidRPr="006C5DEC">
        <w:rPr>
          <w:noProof w:val="0"/>
          <w:color w:val="auto"/>
        </w:rPr>
        <w:t xml:space="preserve"> </w:t>
      </w:r>
    </w:p>
    <w:p w14:paraId="323053EC" w14:textId="78D96245" w:rsidR="009D7678" w:rsidRPr="006C5DEC" w:rsidRDefault="009D7678" w:rsidP="004A1778">
      <w:pPr>
        <w:pStyle w:val="NumberedHeading2"/>
        <w:numPr>
          <w:ilvl w:val="1"/>
          <w:numId w:val="2"/>
        </w:numPr>
        <w:tabs>
          <w:tab w:val="clear" w:pos="396"/>
          <w:tab w:val="num" w:pos="993"/>
        </w:tabs>
        <w:spacing w:before="360"/>
        <w:ind w:left="1418" w:hanging="709"/>
        <w:rPr>
          <w:noProof w:val="0"/>
        </w:rPr>
      </w:pPr>
      <w:bookmarkStart w:id="104" w:name="_Toc77071304"/>
      <w:r w:rsidRPr="006C5DEC">
        <w:rPr>
          <w:noProof w:val="0"/>
        </w:rPr>
        <w:t>Procedures</w:t>
      </w:r>
      <w:bookmarkEnd w:id="104"/>
    </w:p>
    <w:tbl>
      <w:tblPr>
        <w:tblStyle w:val="EYTable"/>
        <w:tblW w:w="4632" w:type="pct"/>
        <w:tblInd w:w="709" w:type="dxa"/>
        <w:tblLook w:val="04E0" w:firstRow="1" w:lastRow="1" w:firstColumn="1" w:lastColumn="0" w:noHBand="0" w:noVBand="1"/>
      </w:tblPr>
      <w:tblGrid>
        <w:gridCol w:w="511"/>
        <w:gridCol w:w="5025"/>
        <w:gridCol w:w="1872"/>
        <w:gridCol w:w="1522"/>
      </w:tblGrid>
      <w:tr w:rsidR="009D7678" w:rsidRPr="006C5DEC" w14:paraId="2A006E8A" w14:textId="77777777" w:rsidTr="00D77C0A">
        <w:trPr>
          <w:cnfStyle w:val="100000000000" w:firstRow="1" w:lastRow="0" w:firstColumn="0" w:lastColumn="0" w:oddVBand="0" w:evenVBand="0" w:oddHBand="0" w:evenHBand="0" w:firstRowFirstColumn="0" w:firstRowLastColumn="0" w:lastRowFirstColumn="0" w:lastRowLastColumn="0"/>
          <w:trHeight w:val="20"/>
          <w:tblHeader/>
        </w:trPr>
        <w:tc>
          <w:tcPr>
            <w:tcW w:w="286" w:type="pct"/>
            <w:shd w:val="clear" w:color="auto" w:fill="045090"/>
            <w:hideMark/>
          </w:tcPr>
          <w:p w14:paraId="031051B1" w14:textId="77777777" w:rsidR="009D7678" w:rsidRPr="006C5DEC" w:rsidRDefault="009D7678" w:rsidP="00A8263D">
            <w:pPr>
              <w:spacing w:before="120" w:after="120" w:line="276" w:lineRule="auto"/>
              <w:jc w:val="center"/>
              <w:rPr>
                <w:noProof w:val="0"/>
              </w:rPr>
            </w:pPr>
            <w:r w:rsidRPr="006C5DEC">
              <w:rPr>
                <w:noProof w:val="0"/>
              </w:rPr>
              <w:t>No.</w:t>
            </w:r>
          </w:p>
        </w:tc>
        <w:tc>
          <w:tcPr>
            <w:tcW w:w="2814" w:type="pct"/>
            <w:shd w:val="clear" w:color="auto" w:fill="045090"/>
            <w:hideMark/>
          </w:tcPr>
          <w:p w14:paraId="241A9552" w14:textId="77777777" w:rsidR="009D7678" w:rsidRPr="006C5DEC" w:rsidRDefault="009D7678" w:rsidP="00A8263D">
            <w:pPr>
              <w:tabs>
                <w:tab w:val="left" w:pos="1280"/>
                <w:tab w:val="center" w:pos="2458"/>
              </w:tabs>
              <w:spacing w:before="240" w:after="200" w:line="276" w:lineRule="auto"/>
              <w:rPr>
                <w:noProof w:val="0"/>
              </w:rPr>
            </w:pPr>
            <w:r w:rsidRPr="006C5DEC">
              <w:rPr>
                <w:noProof w:val="0"/>
              </w:rPr>
              <w:tab/>
            </w:r>
            <w:r w:rsidRPr="006C5DEC">
              <w:rPr>
                <w:noProof w:val="0"/>
              </w:rPr>
              <w:tab/>
              <w:t>Activities</w:t>
            </w:r>
          </w:p>
        </w:tc>
        <w:tc>
          <w:tcPr>
            <w:tcW w:w="1048" w:type="pct"/>
            <w:shd w:val="clear" w:color="auto" w:fill="045090"/>
            <w:hideMark/>
          </w:tcPr>
          <w:p w14:paraId="2ADF301A" w14:textId="77777777" w:rsidR="009D7678" w:rsidRPr="006C5DEC" w:rsidRDefault="009D7678" w:rsidP="00A8263D">
            <w:pPr>
              <w:spacing w:before="240" w:after="200" w:line="276" w:lineRule="auto"/>
              <w:jc w:val="center"/>
              <w:rPr>
                <w:noProof w:val="0"/>
              </w:rPr>
            </w:pPr>
            <w:r w:rsidRPr="006C5DEC">
              <w:rPr>
                <w:noProof w:val="0"/>
              </w:rPr>
              <w:t>Action Taken by</w:t>
            </w:r>
          </w:p>
        </w:tc>
        <w:tc>
          <w:tcPr>
            <w:tcW w:w="852" w:type="pct"/>
            <w:shd w:val="clear" w:color="auto" w:fill="045090"/>
          </w:tcPr>
          <w:p w14:paraId="4F452099" w14:textId="77777777" w:rsidR="009D7678" w:rsidRPr="006C5DEC" w:rsidRDefault="009D7678" w:rsidP="00A8263D">
            <w:pPr>
              <w:spacing w:before="240"/>
              <w:jc w:val="center"/>
              <w:rPr>
                <w:noProof w:val="0"/>
              </w:rPr>
            </w:pPr>
            <w:r w:rsidRPr="006C5DEC">
              <w:rPr>
                <w:noProof w:val="0"/>
              </w:rPr>
              <w:t>Key form/ Template</w:t>
            </w:r>
          </w:p>
        </w:tc>
      </w:tr>
      <w:tr w:rsidR="009D7678" w:rsidRPr="006C5DEC" w14:paraId="005163FA" w14:textId="77777777" w:rsidTr="00D77C0A">
        <w:trPr>
          <w:cnfStyle w:val="000000100000" w:firstRow="0" w:lastRow="0" w:firstColumn="0" w:lastColumn="0" w:oddVBand="0" w:evenVBand="0" w:oddHBand="1" w:evenHBand="0" w:firstRowFirstColumn="0" w:firstRowLastColumn="0" w:lastRowFirstColumn="0" w:lastRowLastColumn="0"/>
          <w:trHeight w:val="20"/>
        </w:trPr>
        <w:tc>
          <w:tcPr>
            <w:tcW w:w="4148" w:type="pct"/>
            <w:gridSpan w:val="3"/>
            <w:shd w:val="clear" w:color="auto" w:fill="E9E9E8"/>
          </w:tcPr>
          <w:p w14:paraId="6D9D7F9E" w14:textId="388AEF06" w:rsidR="009D7678" w:rsidRPr="006C5DEC" w:rsidRDefault="009D7678" w:rsidP="00AC3642">
            <w:pPr>
              <w:spacing w:before="120" w:after="120" w:line="276" w:lineRule="auto"/>
              <w:jc w:val="both"/>
              <w:rPr>
                <w:b/>
                <w:noProof w:val="0"/>
                <w:color w:val="auto"/>
              </w:rPr>
            </w:pPr>
          </w:p>
        </w:tc>
        <w:tc>
          <w:tcPr>
            <w:tcW w:w="852" w:type="pct"/>
            <w:shd w:val="clear" w:color="auto" w:fill="E9E9E8"/>
          </w:tcPr>
          <w:p w14:paraId="4E35C848" w14:textId="77777777" w:rsidR="009D7678" w:rsidRPr="006C5DEC" w:rsidRDefault="009D7678" w:rsidP="00A8263D">
            <w:pPr>
              <w:spacing w:before="120" w:after="120"/>
              <w:jc w:val="both"/>
              <w:rPr>
                <w:noProof w:val="0"/>
                <w:color w:val="auto"/>
              </w:rPr>
            </w:pPr>
          </w:p>
        </w:tc>
      </w:tr>
      <w:tr w:rsidR="009D7678" w:rsidRPr="006C5DEC" w14:paraId="60C3C6D4" w14:textId="77777777" w:rsidTr="00D77C0A">
        <w:trPr>
          <w:cnfStyle w:val="000000010000" w:firstRow="0" w:lastRow="0" w:firstColumn="0" w:lastColumn="0" w:oddVBand="0" w:evenVBand="0" w:oddHBand="0" w:evenHBand="1" w:firstRowFirstColumn="0" w:firstRowLastColumn="0" w:lastRowFirstColumn="0" w:lastRowLastColumn="0"/>
          <w:trHeight w:val="20"/>
        </w:trPr>
        <w:tc>
          <w:tcPr>
            <w:tcW w:w="286" w:type="pct"/>
          </w:tcPr>
          <w:p w14:paraId="4D751DEC" w14:textId="77777777" w:rsidR="009D7678" w:rsidRPr="006C5DEC" w:rsidRDefault="009D7678" w:rsidP="00BA2817">
            <w:pPr>
              <w:pStyle w:val="ListParagraph"/>
              <w:numPr>
                <w:ilvl w:val="0"/>
                <w:numId w:val="13"/>
              </w:numPr>
              <w:spacing w:before="120" w:after="120"/>
              <w:contextualSpacing w:val="0"/>
              <w:jc w:val="center"/>
              <w:rPr>
                <w:noProof w:val="0"/>
                <w:color w:val="auto"/>
              </w:rPr>
            </w:pPr>
          </w:p>
        </w:tc>
        <w:tc>
          <w:tcPr>
            <w:tcW w:w="2814" w:type="pct"/>
          </w:tcPr>
          <w:p w14:paraId="19C8C8A4" w14:textId="45009D49" w:rsidR="00F53A3E" w:rsidRPr="006C5DEC" w:rsidRDefault="00F53A3E" w:rsidP="00F53A3E">
            <w:pPr>
              <w:pStyle w:val="Bulletcopy1"/>
              <w:jc w:val="both"/>
              <w:rPr>
                <w:noProof w:val="0"/>
                <w:color w:val="auto"/>
                <w:lang w:val="en-GB"/>
              </w:rPr>
            </w:pPr>
          </w:p>
        </w:tc>
        <w:tc>
          <w:tcPr>
            <w:tcW w:w="1048" w:type="pct"/>
            <w:vAlign w:val="center"/>
          </w:tcPr>
          <w:p w14:paraId="46C60502" w14:textId="18269A56" w:rsidR="009D7678" w:rsidRPr="006C5DEC" w:rsidRDefault="009D7678" w:rsidP="00A8263D">
            <w:pPr>
              <w:jc w:val="center"/>
              <w:rPr>
                <w:noProof w:val="0"/>
                <w:color w:val="auto"/>
              </w:rPr>
            </w:pPr>
          </w:p>
        </w:tc>
        <w:tc>
          <w:tcPr>
            <w:tcW w:w="852" w:type="pct"/>
          </w:tcPr>
          <w:p w14:paraId="35BAF7DE" w14:textId="77777777" w:rsidR="009D7678" w:rsidRPr="006C5DEC" w:rsidRDefault="009D7678" w:rsidP="00A8263D">
            <w:pPr>
              <w:jc w:val="both"/>
              <w:rPr>
                <w:noProof w:val="0"/>
                <w:color w:val="auto"/>
              </w:rPr>
            </w:pPr>
          </w:p>
        </w:tc>
      </w:tr>
      <w:tr w:rsidR="009D7678" w:rsidRPr="006C5DEC" w14:paraId="6AE30605" w14:textId="77777777" w:rsidTr="00D77C0A">
        <w:trPr>
          <w:cnfStyle w:val="000000100000" w:firstRow="0" w:lastRow="0" w:firstColumn="0" w:lastColumn="0" w:oddVBand="0" w:evenVBand="0" w:oddHBand="1" w:evenHBand="0" w:firstRowFirstColumn="0" w:firstRowLastColumn="0" w:lastRowFirstColumn="0" w:lastRowLastColumn="0"/>
          <w:trHeight w:val="20"/>
        </w:trPr>
        <w:tc>
          <w:tcPr>
            <w:tcW w:w="286" w:type="pct"/>
          </w:tcPr>
          <w:p w14:paraId="51AFA249" w14:textId="13D56A82" w:rsidR="009D7678" w:rsidRPr="006C5DEC" w:rsidRDefault="009D7678" w:rsidP="00BA2817">
            <w:pPr>
              <w:pStyle w:val="ListParagraph"/>
              <w:numPr>
                <w:ilvl w:val="0"/>
                <w:numId w:val="13"/>
              </w:numPr>
              <w:spacing w:before="120" w:after="120"/>
              <w:contextualSpacing w:val="0"/>
              <w:jc w:val="center"/>
              <w:rPr>
                <w:noProof w:val="0"/>
                <w:color w:val="auto"/>
              </w:rPr>
            </w:pPr>
          </w:p>
        </w:tc>
        <w:tc>
          <w:tcPr>
            <w:tcW w:w="2814" w:type="pct"/>
          </w:tcPr>
          <w:p w14:paraId="59F19A3E" w14:textId="439EC6C5" w:rsidR="009D7678" w:rsidRPr="006C5DEC" w:rsidRDefault="009D7678" w:rsidP="0064582C">
            <w:pPr>
              <w:pStyle w:val="Bulletcopy1"/>
              <w:jc w:val="both"/>
              <w:rPr>
                <w:noProof w:val="0"/>
                <w:color w:val="auto"/>
                <w:lang w:val="en-GB"/>
              </w:rPr>
            </w:pPr>
          </w:p>
        </w:tc>
        <w:tc>
          <w:tcPr>
            <w:tcW w:w="1048" w:type="pct"/>
            <w:vAlign w:val="center"/>
          </w:tcPr>
          <w:p w14:paraId="24B7208E" w14:textId="1BFB8AD2" w:rsidR="009D7678" w:rsidRPr="006C5DEC" w:rsidRDefault="009D7678" w:rsidP="00A8263D">
            <w:pPr>
              <w:jc w:val="center"/>
              <w:rPr>
                <w:noProof w:val="0"/>
                <w:color w:val="auto"/>
              </w:rPr>
            </w:pPr>
          </w:p>
        </w:tc>
        <w:tc>
          <w:tcPr>
            <w:tcW w:w="852" w:type="pct"/>
          </w:tcPr>
          <w:p w14:paraId="2068ADDF" w14:textId="77777777" w:rsidR="009D7678" w:rsidRPr="006C5DEC" w:rsidRDefault="009D7678" w:rsidP="00A8263D">
            <w:pPr>
              <w:jc w:val="both"/>
              <w:rPr>
                <w:noProof w:val="0"/>
                <w:color w:val="auto"/>
              </w:rPr>
            </w:pPr>
          </w:p>
        </w:tc>
      </w:tr>
      <w:tr w:rsidR="0064582C" w:rsidRPr="006C5DEC" w14:paraId="6C71EB18" w14:textId="77777777" w:rsidTr="008621B2">
        <w:trPr>
          <w:cnfStyle w:val="000000010000" w:firstRow="0" w:lastRow="0" w:firstColumn="0" w:lastColumn="0" w:oddVBand="0" w:evenVBand="0" w:oddHBand="0" w:evenHBand="1" w:firstRowFirstColumn="0" w:firstRowLastColumn="0" w:lastRowFirstColumn="0" w:lastRowLastColumn="0"/>
          <w:trHeight w:val="20"/>
        </w:trPr>
        <w:tc>
          <w:tcPr>
            <w:tcW w:w="4148" w:type="pct"/>
            <w:gridSpan w:val="3"/>
            <w:shd w:val="clear" w:color="auto" w:fill="E9E9E8"/>
          </w:tcPr>
          <w:p w14:paraId="79D18770" w14:textId="3D3C57D2" w:rsidR="0064582C" w:rsidRPr="006C5DEC" w:rsidRDefault="0064582C" w:rsidP="0064582C">
            <w:pPr>
              <w:spacing w:before="120" w:after="120" w:line="276" w:lineRule="auto"/>
              <w:jc w:val="both"/>
              <w:rPr>
                <w:b/>
                <w:noProof w:val="0"/>
                <w:color w:val="auto"/>
              </w:rPr>
            </w:pPr>
          </w:p>
        </w:tc>
        <w:tc>
          <w:tcPr>
            <w:tcW w:w="852" w:type="pct"/>
            <w:shd w:val="clear" w:color="auto" w:fill="E9E9E8"/>
          </w:tcPr>
          <w:p w14:paraId="7645BD09" w14:textId="77777777" w:rsidR="0064582C" w:rsidRPr="006C5DEC" w:rsidRDefault="0064582C" w:rsidP="0064582C">
            <w:pPr>
              <w:spacing w:before="120" w:after="120"/>
              <w:jc w:val="both"/>
              <w:rPr>
                <w:noProof w:val="0"/>
                <w:color w:val="auto"/>
              </w:rPr>
            </w:pPr>
          </w:p>
        </w:tc>
      </w:tr>
      <w:tr w:rsidR="0064582C" w:rsidRPr="006C5DEC" w14:paraId="31487787" w14:textId="77777777" w:rsidTr="008621B2">
        <w:trPr>
          <w:cnfStyle w:val="000000100000" w:firstRow="0" w:lastRow="0" w:firstColumn="0" w:lastColumn="0" w:oddVBand="0" w:evenVBand="0" w:oddHBand="1" w:evenHBand="0" w:firstRowFirstColumn="0" w:firstRowLastColumn="0" w:lastRowFirstColumn="0" w:lastRowLastColumn="0"/>
          <w:trHeight w:val="20"/>
        </w:trPr>
        <w:tc>
          <w:tcPr>
            <w:tcW w:w="286" w:type="pct"/>
          </w:tcPr>
          <w:p w14:paraId="6954D60D" w14:textId="77777777" w:rsidR="0064582C" w:rsidRPr="006C5DEC" w:rsidRDefault="0064582C" w:rsidP="00700C12">
            <w:pPr>
              <w:pStyle w:val="ListParagraph"/>
              <w:numPr>
                <w:ilvl w:val="0"/>
                <w:numId w:val="25"/>
              </w:numPr>
              <w:spacing w:before="120" w:after="120"/>
              <w:contextualSpacing w:val="0"/>
              <w:jc w:val="center"/>
              <w:rPr>
                <w:noProof w:val="0"/>
                <w:color w:val="auto"/>
              </w:rPr>
            </w:pPr>
          </w:p>
        </w:tc>
        <w:tc>
          <w:tcPr>
            <w:tcW w:w="2814" w:type="pct"/>
          </w:tcPr>
          <w:p w14:paraId="76A4A4EF" w14:textId="4F01EE7A" w:rsidR="0064582C" w:rsidRPr="006C5DEC" w:rsidRDefault="0064582C" w:rsidP="0064582C">
            <w:pPr>
              <w:pStyle w:val="Bulletcopy1"/>
              <w:jc w:val="both"/>
              <w:rPr>
                <w:noProof w:val="0"/>
                <w:color w:val="auto"/>
                <w:lang w:val="en-GB"/>
              </w:rPr>
            </w:pPr>
          </w:p>
        </w:tc>
        <w:tc>
          <w:tcPr>
            <w:tcW w:w="1048" w:type="pct"/>
            <w:vAlign w:val="center"/>
          </w:tcPr>
          <w:p w14:paraId="25585A77" w14:textId="1C0948E6" w:rsidR="0064582C" w:rsidRPr="006C5DEC" w:rsidRDefault="0064582C" w:rsidP="0064582C">
            <w:pPr>
              <w:jc w:val="center"/>
              <w:rPr>
                <w:noProof w:val="0"/>
                <w:color w:val="auto"/>
              </w:rPr>
            </w:pPr>
          </w:p>
        </w:tc>
        <w:tc>
          <w:tcPr>
            <w:tcW w:w="852" w:type="pct"/>
          </w:tcPr>
          <w:p w14:paraId="49934199" w14:textId="77777777" w:rsidR="0064582C" w:rsidRPr="006C5DEC" w:rsidRDefault="0064582C" w:rsidP="0064582C">
            <w:pPr>
              <w:jc w:val="both"/>
              <w:rPr>
                <w:noProof w:val="0"/>
                <w:color w:val="auto"/>
              </w:rPr>
            </w:pPr>
          </w:p>
        </w:tc>
      </w:tr>
      <w:tr w:rsidR="0064582C" w:rsidRPr="006C5DEC" w14:paraId="7264E247" w14:textId="77777777" w:rsidTr="008621B2">
        <w:trPr>
          <w:cnfStyle w:val="010000000000" w:firstRow="0" w:lastRow="1" w:firstColumn="0" w:lastColumn="0" w:oddVBand="0" w:evenVBand="0" w:oddHBand="0" w:evenHBand="0" w:firstRowFirstColumn="0" w:firstRowLastColumn="0" w:lastRowFirstColumn="0" w:lastRowLastColumn="0"/>
          <w:trHeight w:val="20"/>
        </w:trPr>
        <w:tc>
          <w:tcPr>
            <w:tcW w:w="286" w:type="pct"/>
          </w:tcPr>
          <w:p w14:paraId="441E53EE" w14:textId="77777777" w:rsidR="0064582C" w:rsidRPr="006C5DEC" w:rsidRDefault="0064582C" w:rsidP="00700C12">
            <w:pPr>
              <w:pStyle w:val="ListParagraph"/>
              <w:numPr>
                <w:ilvl w:val="0"/>
                <w:numId w:val="25"/>
              </w:numPr>
              <w:spacing w:before="120" w:after="120"/>
              <w:contextualSpacing w:val="0"/>
              <w:jc w:val="center"/>
              <w:rPr>
                <w:noProof w:val="0"/>
                <w:color w:val="auto"/>
              </w:rPr>
            </w:pPr>
          </w:p>
        </w:tc>
        <w:tc>
          <w:tcPr>
            <w:tcW w:w="2814" w:type="pct"/>
          </w:tcPr>
          <w:p w14:paraId="5A869BCA" w14:textId="6455E68A" w:rsidR="0064582C" w:rsidRPr="006C5DEC" w:rsidRDefault="0064582C" w:rsidP="00F53A3E">
            <w:pPr>
              <w:pStyle w:val="Bulletcopy1"/>
              <w:jc w:val="both"/>
              <w:rPr>
                <w:noProof w:val="0"/>
                <w:color w:val="auto"/>
                <w:lang w:val="en-GB"/>
              </w:rPr>
            </w:pPr>
          </w:p>
        </w:tc>
        <w:tc>
          <w:tcPr>
            <w:tcW w:w="1048" w:type="pct"/>
            <w:vAlign w:val="center"/>
          </w:tcPr>
          <w:p w14:paraId="79137569" w14:textId="2B3E5248" w:rsidR="0064582C" w:rsidRPr="006C5DEC" w:rsidRDefault="0064582C" w:rsidP="0064582C">
            <w:pPr>
              <w:jc w:val="center"/>
              <w:rPr>
                <w:noProof w:val="0"/>
                <w:color w:val="auto"/>
              </w:rPr>
            </w:pPr>
          </w:p>
        </w:tc>
        <w:tc>
          <w:tcPr>
            <w:tcW w:w="852" w:type="pct"/>
          </w:tcPr>
          <w:p w14:paraId="7A8C45F6" w14:textId="77777777" w:rsidR="0064582C" w:rsidRPr="006C5DEC" w:rsidRDefault="0064582C" w:rsidP="0064582C">
            <w:pPr>
              <w:jc w:val="both"/>
              <w:rPr>
                <w:noProof w:val="0"/>
                <w:color w:val="auto"/>
              </w:rPr>
            </w:pPr>
          </w:p>
        </w:tc>
      </w:tr>
    </w:tbl>
    <w:p w14:paraId="30B8B3F6" w14:textId="77777777" w:rsidR="00B10BF5" w:rsidRPr="006C5DEC" w:rsidRDefault="00B10BF5">
      <w:pPr>
        <w:rPr>
          <w:noProof w:val="0"/>
        </w:rPr>
      </w:pPr>
      <w:r w:rsidRPr="006C5DEC">
        <w:rPr>
          <w:noProof w:val="0"/>
        </w:rPr>
        <w:br w:type="page"/>
      </w:r>
    </w:p>
    <w:tbl>
      <w:tblPr>
        <w:tblStyle w:val="TableGrid"/>
        <w:tblW w:w="0" w:type="auto"/>
        <w:tblLook w:val="04A0" w:firstRow="1" w:lastRow="0" w:firstColumn="1" w:lastColumn="0" w:noHBand="0" w:noVBand="1"/>
      </w:tblPr>
      <w:tblGrid>
        <w:gridCol w:w="4814"/>
        <w:gridCol w:w="4815"/>
      </w:tblGrid>
      <w:tr w:rsidR="00B0770B" w14:paraId="276B4EAA" w14:textId="77777777" w:rsidTr="00B0770B">
        <w:trPr>
          <w:cnfStyle w:val="100000000000" w:firstRow="1" w:lastRow="0" w:firstColumn="0" w:lastColumn="0" w:oddVBand="0" w:evenVBand="0" w:oddHBand="0" w:evenHBand="0" w:firstRowFirstColumn="0" w:firstRowLastColumn="0" w:lastRowFirstColumn="0" w:lastRowLastColumn="0"/>
        </w:trPr>
        <w:tc>
          <w:tcPr>
            <w:tcW w:w="4814" w:type="dxa"/>
          </w:tcPr>
          <w:p w14:paraId="3CC2254B" w14:textId="77777777" w:rsidR="00B0770B" w:rsidRDefault="00B0770B" w:rsidP="00B0770B">
            <w:pPr>
              <w:spacing w:before="100"/>
              <w:rPr>
                <w:rFonts w:ascii="Times New Roman" w:hAnsi="Times New Roman"/>
                <w:b/>
                <w:bCs/>
                <w:lang w:val="fr-FR"/>
              </w:rPr>
            </w:pPr>
            <w:r w:rsidRPr="00E17F16">
              <w:rPr>
                <w:rFonts w:ascii="Times New Roman" w:hAnsi="Times New Roman"/>
                <w:b/>
                <w:bCs/>
                <w:lang w:val="fr-FR"/>
              </w:rPr>
              <w:lastRenderedPageBreak/>
              <w:t>Effective Date :</w:t>
            </w:r>
          </w:p>
        </w:tc>
        <w:tc>
          <w:tcPr>
            <w:tcW w:w="4815" w:type="dxa"/>
          </w:tcPr>
          <w:p w14:paraId="7F1D7054" w14:textId="77777777" w:rsidR="00B0770B" w:rsidRDefault="00B0770B" w:rsidP="00B0770B">
            <w:pPr>
              <w:spacing w:before="100"/>
              <w:rPr>
                <w:rFonts w:ascii="Times New Roman" w:hAnsi="Times New Roman"/>
                <w:b/>
                <w:bCs/>
                <w:lang w:val="fr-FR"/>
              </w:rPr>
            </w:pPr>
          </w:p>
        </w:tc>
      </w:tr>
      <w:tr w:rsidR="00B0770B" w14:paraId="200CFC94" w14:textId="77777777" w:rsidTr="00B0770B">
        <w:tc>
          <w:tcPr>
            <w:tcW w:w="4814" w:type="dxa"/>
          </w:tcPr>
          <w:p w14:paraId="5AB584E1" w14:textId="77777777" w:rsidR="00B0770B" w:rsidRDefault="00B0770B" w:rsidP="00B0770B">
            <w:pPr>
              <w:spacing w:before="100"/>
              <w:rPr>
                <w:rFonts w:ascii="Times New Roman" w:hAnsi="Times New Roman"/>
                <w:b/>
                <w:bCs/>
                <w:lang w:val="fr-FR"/>
              </w:rPr>
            </w:pPr>
            <w:r>
              <w:rPr>
                <w:rFonts w:ascii="Times New Roman" w:hAnsi="Times New Roman"/>
                <w:b/>
                <w:bCs/>
                <w:lang w:val="fr-FR"/>
              </w:rPr>
              <w:t>Revision Date</w:t>
            </w:r>
          </w:p>
        </w:tc>
        <w:tc>
          <w:tcPr>
            <w:tcW w:w="4815" w:type="dxa"/>
          </w:tcPr>
          <w:p w14:paraId="00B7A3A1" w14:textId="77777777" w:rsidR="00B0770B" w:rsidRDefault="00B0770B" w:rsidP="00B0770B">
            <w:pPr>
              <w:spacing w:before="100"/>
              <w:rPr>
                <w:rFonts w:ascii="Times New Roman" w:hAnsi="Times New Roman"/>
                <w:b/>
                <w:bCs/>
                <w:lang w:val="fr-FR"/>
              </w:rPr>
            </w:pPr>
          </w:p>
        </w:tc>
      </w:tr>
    </w:tbl>
    <w:p w14:paraId="0E4735A9" w14:textId="67AE29C0" w:rsidR="00E13CF8" w:rsidRPr="006C5DEC" w:rsidRDefault="003C0B0D" w:rsidP="00522259">
      <w:pPr>
        <w:pStyle w:val="NumberedHeading1"/>
        <w:numPr>
          <w:ilvl w:val="0"/>
          <w:numId w:val="2"/>
        </w:numPr>
        <w:tabs>
          <w:tab w:val="clear" w:pos="252"/>
          <w:tab w:val="num" w:pos="709"/>
        </w:tabs>
        <w:spacing w:beforeLines="200" w:before="480" w:after="96"/>
        <w:ind w:left="709" w:hanging="709"/>
        <w:rPr>
          <w:noProof w:val="0"/>
        </w:rPr>
      </w:pPr>
      <w:bookmarkStart w:id="105" w:name="_Toc77071305"/>
      <w:r w:rsidRPr="006C5DEC">
        <w:rPr>
          <w:noProof w:val="0"/>
        </w:rPr>
        <w:t>Financial Instruments</w:t>
      </w:r>
      <w:bookmarkEnd w:id="105"/>
    </w:p>
    <w:p w14:paraId="5CE2538F" w14:textId="78BB7672" w:rsidR="00E13CF8" w:rsidRPr="006C5DEC" w:rsidRDefault="00E13CF8" w:rsidP="00522259">
      <w:pPr>
        <w:pStyle w:val="NumberedHeading2"/>
        <w:numPr>
          <w:ilvl w:val="1"/>
          <w:numId w:val="2"/>
        </w:numPr>
        <w:tabs>
          <w:tab w:val="clear" w:pos="396"/>
          <w:tab w:val="num" w:pos="993"/>
        </w:tabs>
        <w:spacing w:before="360"/>
        <w:ind w:left="1418" w:hanging="709"/>
        <w:rPr>
          <w:noProof w:val="0"/>
        </w:rPr>
      </w:pPr>
      <w:bookmarkStart w:id="106" w:name="_Toc77071306"/>
      <w:r w:rsidRPr="006C5DEC">
        <w:rPr>
          <w:noProof w:val="0"/>
        </w:rPr>
        <w:t>Introduction</w:t>
      </w:r>
      <w:bookmarkEnd w:id="106"/>
    </w:p>
    <w:p w14:paraId="11E44D55" w14:textId="5A07BB09" w:rsidR="00C667B3" w:rsidRPr="006C5DEC" w:rsidRDefault="003C0B0D" w:rsidP="00522259">
      <w:pPr>
        <w:pStyle w:val="NumberedHeading3"/>
        <w:numPr>
          <w:ilvl w:val="2"/>
          <w:numId w:val="2"/>
        </w:numPr>
        <w:tabs>
          <w:tab w:val="clear" w:pos="540"/>
        </w:tabs>
        <w:ind w:left="1418" w:hanging="709"/>
        <w:jc w:val="both"/>
        <w:rPr>
          <w:bCs w:val="0"/>
          <w:noProof w:val="0"/>
        </w:rPr>
      </w:pPr>
      <w:r w:rsidRPr="006C5DEC">
        <w:rPr>
          <w:rFonts w:asciiTheme="majorBidi" w:hAnsiTheme="majorBidi" w:cstheme="majorBidi"/>
          <w:noProof w:val="0"/>
          <w:color w:val="000000"/>
          <w:szCs w:val="22"/>
        </w:rPr>
        <w:t xml:space="preserve">This chapter contains Policies and Procedures to account for classification and measurement of financial instruments of </w:t>
      </w:r>
      <w:r w:rsidR="00B0770B">
        <w:rPr>
          <w:rFonts w:asciiTheme="majorBidi" w:hAnsiTheme="majorBidi" w:cstheme="majorBidi"/>
          <w:noProof w:val="0"/>
          <w:color w:val="000000"/>
          <w:szCs w:val="22"/>
        </w:rPr>
        <w:t>Company x.</w:t>
      </w:r>
    </w:p>
    <w:p w14:paraId="732807A4" w14:textId="54464183" w:rsidR="003C0B0D" w:rsidRPr="006C5DEC" w:rsidRDefault="00E64A48" w:rsidP="00522259">
      <w:pPr>
        <w:pStyle w:val="NumberedHeading2"/>
        <w:numPr>
          <w:ilvl w:val="1"/>
          <w:numId w:val="2"/>
        </w:numPr>
        <w:tabs>
          <w:tab w:val="clear" w:pos="396"/>
          <w:tab w:val="num" w:pos="993"/>
        </w:tabs>
        <w:spacing w:before="360"/>
        <w:ind w:left="1418" w:hanging="709"/>
        <w:rPr>
          <w:bCs w:val="0"/>
          <w:noProof w:val="0"/>
        </w:rPr>
      </w:pPr>
      <w:bookmarkStart w:id="107" w:name="_Toc77071307"/>
      <w:r w:rsidRPr="006C5DEC">
        <w:rPr>
          <w:bCs w:val="0"/>
          <w:noProof w:val="0"/>
        </w:rPr>
        <w:t>Definitions</w:t>
      </w:r>
      <w:bookmarkEnd w:id="107"/>
    </w:p>
    <w:p w14:paraId="6994D9B4" w14:textId="777CA0B6" w:rsidR="00E64A48" w:rsidRPr="006C5DEC" w:rsidRDefault="00E64A48" w:rsidP="00522259">
      <w:pPr>
        <w:pStyle w:val="NumberedHeading3"/>
        <w:numPr>
          <w:ilvl w:val="2"/>
          <w:numId w:val="2"/>
        </w:numPr>
        <w:tabs>
          <w:tab w:val="clear" w:pos="540"/>
        </w:tabs>
        <w:ind w:left="1418" w:hanging="709"/>
        <w:jc w:val="both"/>
        <w:rPr>
          <w:rFonts w:asciiTheme="majorBidi" w:hAnsiTheme="majorBidi" w:cstheme="majorBidi"/>
          <w:noProof w:val="0"/>
          <w:color w:val="000000"/>
          <w:szCs w:val="22"/>
        </w:rPr>
      </w:pPr>
      <w:bookmarkStart w:id="108" w:name="_Toc504645199"/>
      <w:r w:rsidRPr="006C5DEC">
        <w:rPr>
          <w:rFonts w:asciiTheme="majorBidi" w:hAnsiTheme="majorBidi" w:cstheme="majorBidi"/>
          <w:noProof w:val="0"/>
          <w:color w:val="000000"/>
          <w:szCs w:val="22"/>
        </w:rPr>
        <w:t>Financial instrument</w:t>
      </w:r>
      <w:bookmarkEnd w:id="108"/>
      <w:r w:rsidRPr="006C5DEC">
        <w:rPr>
          <w:rFonts w:asciiTheme="majorBidi" w:hAnsiTheme="majorBidi" w:cstheme="majorBidi"/>
          <w:noProof w:val="0"/>
          <w:color w:val="000000"/>
          <w:szCs w:val="22"/>
        </w:rPr>
        <w:t xml:space="preserve"> - Financial instrument is any contract that gives rise to a financial asset of one entity and a financial liability or equity instrument of another entity.</w:t>
      </w:r>
    </w:p>
    <w:p w14:paraId="032E5F5B" w14:textId="2F16E1EE" w:rsidR="00E64A48" w:rsidRPr="006C5DEC" w:rsidRDefault="00E64A48" w:rsidP="00522259">
      <w:pPr>
        <w:pStyle w:val="NumberedHeading3"/>
        <w:numPr>
          <w:ilvl w:val="2"/>
          <w:numId w:val="2"/>
        </w:numPr>
        <w:tabs>
          <w:tab w:val="clear" w:pos="540"/>
        </w:tabs>
        <w:ind w:left="1418" w:hanging="709"/>
        <w:jc w:val="both"/>
        <w:rPr>
          <w:rFonts w:asciiTheme="majorBidi" w:hAnsiTheme="majorBidi" w:cstheme="majorBidi"/>
          <w:noProof w:val="0"/>
          <w:color w:val="000000"/>
          <w:szCs w:val="22"/>
        </w:rPr>
      </w:pPr>
      <w:r w:rsidRPr="006C5DEC">
        <w:rPr>
          <w:rFonts w:asciiTheme="majorBidi" w:hAnsiTheme="majorBidi" w:cstheme="majorBidi"/>
          <w:noProof w:val="0"/>
          <w:color w:val="000000"/>
          <w:szCs w:val="22"/>
        </w:rPr>
        <w:t xml:space="preserve">Financial assets:- </w:t>
      </w:r>
      <w:bookmarkStart w:id="109" w:name="_Toc504644281"/>
      <w:bookmarkStart w:id="110" w:name="_Toc504644495"/>
      <w:bookmarkStart w:id="111" w:name="_Toc504644687"/>
      <w:bookmarkStart w:id="112" w:name="_Toc504645003"/>
      <w:bookmarkStart w:id="113" w:name="_Toc504645201"/>
      <w:r w:rsidRPr="006C5DEC">
        <w:rPr>
          <w:rFonts w:asciiTheme="majorBidi" w:hAnsiTheme="majorBidi" w:cstheme="majorBidi"/>
          <w:noProof w:val="0"/>
          <w:color w:val="000000"/>
          <w:szCs w:val="22"/>
        </w:rPr>
        <w:t>Any asset that is</w:t>
      </w:r>
      <w:bookmarkEnd w:id="109"/>
      <w:bookmarkEnd w:id="110"/>
      <w:bookmarkEnd w:id="111"/>
      <w:bookmarkEnd w:id="112"/>
      <w:bookmarkEnd w:id="113"/>
      <w:r w:rsidRPr="006C5DEC">
        <w:rPr>
          <w:rFonts w:asciiTheme="majorBidi" w:hAnsiTheme="majorBidi" w:cstheme="majorBidi"/>
          <w:noProof w:val="0"/>
          <w:color w:val="000000"/>
          <w:szCs w:val="22"/>
        </w:rPr>
        <w:t>:</w:t>
      </w:r>
    </w:p>
    <w:p w14:paraId="1313A61C" w14:textId="0C47C171" w:rsidR="00E64A48" w:rsidRPr="006C5DEC" w:rsidRDefault="00E64A48" w:rsidP="00BA2817">
      <w:pPr>
        <w:pStyle w:val="Bulletnew"/>
        <w:numPr>
          <w:ilvl w:val="0"/>
          <w:numId w:val="7"/>
        </w:numPr>
        <w:spacing w:before="120" w:after="60"/>
        <w:ind w:left="1775" w:hanging="357"/>
        <w:jc w:val="both"/>
        <w:rPr>
          <w:noProof w:val="0"/>
          <w:color w:val="auto"/>
          <w:lang w:val="en-GB"/>
        </w:rPr>
      </w:pPr>
      <w:r w:rsidRPr="006C5DEC">
        <w:rPr>
          <w:noProof w:val="0"/>
          <w:color w:val="auto"/>
          <w:lang w:val="en-GB"/>
        </w:rPr>
        <w:t>Cash (e.g. cash and cash equivalents),</w:t>
      </w:r>
    </w:p>
    <w:p w14:paraId="3C1A851C" w14:textId="76E9F98A" w:rsidR="00E64A48" w:rsidRPr="006C5DEC" w:rsidRDefault="00E64A48" w:rsidP="00BA2817">
      <w:pPr>
        <w:pStyle w:val="Bulletnew"/>
        <w:numPr>
          <w:ilvl w:val="0"/>
          <w:numId w:val="7"/>
        </w:numPr>
        <w:spacing w:before="120" w:after="60"/>
        <w:ind w:left="1775" w:hanging="357"/>
        <w:jc w:val="both"/>
        <w:rPr>
          <w:noProof w:val="0"/>
          <w:color w:val="auto"/>
          <w:lang w:val="en-GB"/>
        </w:rPr>
      </w:pPr>
      <w:r w:rsidRPr="006C5DEC">
        <w:rPr>
          <w:noProof w:val="0"/>
          <w:color w:val="auto"/>
          <w:lang w:val="en-GB"/>
        </w:rPr>
        <w:t>Equity instruments of another entity (e.g. listed and unlisted shares),</w:t>
      </w:r>
    </w:p>
    <w:p w14:paraId="37D4B9D5" w14:textId="2EA4F5FD" w:rsidR="00E64A48" w:rsidRPr="006C5DEC" w:rsidRDefault="00E64A48" w:rsidP="00BA2817">
      <w:pPr>
        <w:pStyle w:val="Bulletnew"/>
        <w:numPr>
          <w:ilvl w:val="0"/>
          <w:numId w:val="7"/>
        </w:numPr>
        <w:spacing w:before="120" w:after="60"/>
        <w:ind w:left="1775" w:hanging="357"/>
        <w:jc w:val="both"/>
        <w:rPr>
          <w:noProof w:val="0"/>
          <w:color w:val="auto"/>
          <w:lang w:val="en-GB"/>
        </w:rPr>
      </w:pPr>
      <w:r w:rsidRPr="006C5DEC">
        <w:rPr>
          <w:noProof w:val="0"/>
          <w:color w:val="auto"/>
          <w:lang w:val="en-GB"/>
        </w:rPr>
        <w:t>Contractual right:</w:t>
      </w:r>
    </w:p>
    <w:p w14:paraId="0BECD88D" w14:textId="74F4FD74" w:rsidR="00E64A48" w:rsidRPr="006C5DEC" w:rsidRDefault="00E64A48" w:rsidP="00700C12">
      <w:pPr>
        <w:pStyle w:val="Bulletnew"/>
        <w:numPr>
          <w:ilvl w:val="0"/>
          <w:numId w:val="17"/>
        </w:numPr>
        <w:ind w:left="2143" w:hanging="357"/>
        <w:jc w:val="both"/>
        <w:rPr>
          <w:noProof w:val="0"/>
          <w:color w:val="auto"/>
          <w:lang w:val="en-GB"/>
        </w:rPr>
      </w:pPr>
      <w:r w:rsidRPr="006C5DEC">
        <w:rPr>
          <w:noProof w:val="0"/>
          <w:color w:val="auto"/>
          <w:lang w:val="en-GB"/>
        </w:rPr>
        <w:t>To receive cash or another financial asset of another entity (e.g. accounts receivable)</w:t>
      </w:r>
    </w:p>
    <w:p w14:paraId="2312BC72" w14:textId="0C6F32ED" w:rsidR="00E64A48" w:rsidRPr="006C5DEC" w:rsidRDefault="00E64A48" w:rsidP="00700C12">
      <w:pPr>
        <w:pStyle w:val="Bulletnew"/>
        <w:numPr>
          <w:ilvl w:val="0"/>
          <w:numId w:val="17"/>
        </w:numPr>
        <w:ind w:left="2143" w:hanging="357"/>
        <w:jc w:val="both"/>
        <w:rPr>
          <w:noProof w:val="0"/>
          <w:color w:val="auto"/>
          <w:lang w:val="en-GB"/>
        </w:rPr>
      </w:pPr>
      <w:r w:rsidRPr="006C5DEC">
        <w:rPr>
          <w:noProof w:val="0"/>
          <w:color w:val="auto"/>
          <w:lang w:val="en-GB"/>
        </w:rPr>
        <w:t>To exchange financial assets or financial liabilities with another entities under potentially favourable conditions (e.g. derivative assets)</w:t>
      </w:r>
    </w:p>
    <w:p w14:paraId="33803FAD" w14:textId="0C21310C" w:rsidR="00E64A48" w:rsidRPr="006C5DEC" w:rsidRDefault="00E64A48" w:rsidP="00522259">
      <w:pPr>
        <w:pStyle w:val="NumberedHeading3"/>
        <w:numPr>
          <w:ilvl w:val="2"/>
          <w:numId w:val="2"/>
        </w:numPr>
        <w:tabs>
          <w:tab w:val="clear" w:pos="540"/>
        </w:tabs>
        <w:ind w:left="1418" w:hanging="709"/>
        <w:jc w:val="both"/>
        <w:rPr>
          <w:rFonts w:asciiTheme="majorBidi" w:hAnsiTheme="majorBidi" w:cstheme="majorBidi"/>
          <w:noProof w:val="0"/>
          <w:color w:val="000000"/>
          <w:szCs w:val="22"/>
        </w:rPr>
      </w:pPr>
      <w:r w:rsidRPr="006C5DEC">
        <w:rPr>
          <w:noProof w:val="0"/>
          <w:color w:val="auto"/>
        </w:rPr>
        <w:t xml:space="preserve">Financial Liabilities:- </w:t>
      </w:r>
      <w:r w:rsidRPr="006C5DEC">
        <w:rPr>
          <w:rFonts w:ascii="Times New Roman" w:hAnsi="Times New Roman" w:cs="Times New Roman"/>
          <w:noProof w:val="0"/>
          <w:color w:val="3F3F3F"/>
          <w:lang w:eastAsia="en-IN"/>
        </w:rPr>
        <w:t>Any liability that is a contractual obligation:</w:t>
      </w:r>
    </w:p>
    <w:p w14:paraId="2EDCC753" w14:textId="6BEA96B3" w:rsidR="00E64A48" w:rsidRPr="006C5DEC" w:rsidRDefault="00E64A48" w:rsidP="00BA2817">
      <w:pPr>
        <w:pStyle w:val="Bulletnew"/>
        <w:numPr>
          <w:ilvl w:val="0"/>
          <w:numId w:val="7"/>
        </w:numPr>
        <w:spacing w:before="120" w:after="60"/>
        <w:ind w:left="1775" w:hanging="357"/>
        <w:jc w:val="both"/>
        <w:rPr>
          <w:noProof w:val="0"/>
          <w:color w:val="auto"/>
          <w:lang w:val="en-GB"/>
        </w:rPr>
      </w:pPr>
      <w:r w:rsidRPr="006C5DEC">
        <w:rPr>
          <w:noProof w:val="0"/>
          <w:color w:val="auto"/>
          <w:lang w:val="en-GB"/>
        </w:rPr>
        <w:t>To deliver cash or another financial asset to another entity (e.g. borrowings, accounts payables)</w:t>
      </w:r>
    </w:p>
    <w:p w14:paraId="2E9ED160" w14:textId="4D9CE595" w:rsidR="00E64A48" w:rsidRPr="006C5DEC" w:rsidRDefault="00E64A48" w:rsidP="00BA2817">
      <w:pPr>
        <w:pStyle w:val="Bulletnew"/>
        <w:numPr>
          <w:ilvl w:val="0"/>
          <w:numId w:val="7"/>
        </w:numPr>
        <w:spacing w:before="120" w:after="60"/>
        <w:ind w:left="1775" w:hanging="357"/>
        <w:jc w:val="both"/>
        <w:rPr>
          <w:noProof w:val="0"/>
          <w:color w:val="auto"/>
          <w:lang w:val="en-GB"/>
        </w:rPr>
      </w:pPr>
      <w:r w:rsidRPr="006C5DEC">
        <w:rPr>
          <w:noProof w:val="0"/>
          <w:color w:val="auto"/>
          <w:lang w:val="en-GB"/>
        </w:rPr>
        <w:t xml:space="preserve">To exchange financial assets or financial liabilities other than entity’s own equity under potentially </w:t>
      </w:r>
      <w:r w:rsidR="00557A9D" w:rsidRPr="006C5DEC">
        <w:rPr>
          <w:noProof w:val="0"/>
          <w:color w:val="auto"/>
          <w:lang w:val="en-GB"/>
        </w:rPr>
        <w:t>unfavourable</w:t>
      </w:r>
      <w:r w:rsidRPr="006C5DEC">
        <w:rPr>
          <w:noProof w:val="0"/>
          <w:color w:val="auto"/>
          <w:lang w:val="en-GB"/>
        </w:rPr>
        <w:t xml:space="preserve"> conditions (e.g. derivative liabilities)</w:t>
      </w:r>
      <w:r w:rsidR="00415470" w:rsidRPr="006C5DEC">
        <w:rPr>
          <w:noProof w:val="0"/>
          <w:color w:val="auto"/>
          <w:lang w:val="en-GB"/>
        </w:rPr>
        <w:t>.</w:t>
      </w:r>
    </w:p>
    <w:p w14:paraId="04EB7400" w14:textId="3298221C" w:rsidR="00415470" w:rsidRPr="006C5DEC" w:rsidRDefault="00415470" w:rsidP="00557A9D">
      <w:pPr>
        <w:pStyle w:val="NumberedHeading2"/>
        <w:numPr>
          <w:ilvl w:val="1"/>
          <w:numId w:val="2"/>
        </w:numPr>
        <w:tabs>
          <w:tab w:val="clear" w:pos="396"/>
          <w:tab w:val="num" w:pos="993"/>
        </w:tabs>
        <w:spacing w:before="360"/>
        <w:ind w:left="1418" w:hanging="709"/>
        <w:rPr>
          <w:noProof w:val="0"/>
        </w:rPr>
      </w:pPr>
      <w:bookmarkStart w:id="114" w:name="_Toc77071308"/>
      <w:r w:rsidRPr="006C5DEC">
        <w:rPr>
          <w:noProof w:val="0"/>
        </w:rPr>
        <w:t>Financial Instrument Policy</w:t>
      </w:r>
      <w:bookmarkEnd w:id="114"/>
    </w:p>
    <w:p w14:paraId="096A7D21" w14:textId="3A60C3FB" w:rsidR="00B0770B" w:rsidRPr="00B0770B" w:rsidRDefault="00B0770B" w:rsidP="00B0770B">
      <w:pPr>
        <w:pStyle w:val="NumberedHeading3"/>
        <w:numPr>
          <w:ilvl w:val="2"/>
          <w:numId w:val="2"/>
        </w:numPr>
        <w:tabs>
          <w:tab w:val="clear" w:pos="540"/>
        </w:tabs>
        <w:ind w:left="1418" w:hanging="709"/>
        <w:jc w:val="both"/>
        <w:rPr>
          <w:rFonts w:ascii="Times New Roman" w:hAnsi="Times New Roman"/>
          <w:noProof w:val="0"/>
          <w:color w:val="auto"/>
          <w:lang w:eastAsia="en-IN"/>
        </w:rPr>
      </w:pPr>
      <w:r>
        <w:rPr>
          <w:rFonts w:ascii="Times New Roman" w:hAnsi="Times New Roman" w:cs="Times New Roman"/>
          <w:noProof w:val="0"/>
          <w:color w:val="auto"/>
          <w:lang w:eastAsia="en-IN"/>
        </w:rPr>
        <w:t>xx</w:t>
      </w:r>
    </w:p>
    <w:p w14:paraId="2C516F7C" w14:textId="3D25C2B0" w:rsidR="00A8263D" w:rsidRPr="006C5DEC" w:rsidRDefault="008819FC" w:rsidP="00557A9D">
      <w:pPr>
        <w:pStyle w:val="NumberedHeading2"/>
        <w:numPr>
          <w:ilvl w:val="1"/>
          <w:numId w:val="2"/>
        </w:numPr>
        <w:tabs>
          <w:tab w:val="clear" w:pos="396"/>
          <w:tab w:val="num" w:pos="993"/>
        </w:tabs>
        <w:spacing w:before="360"/>
        <w:ind w:left="1418" w:hanging="709"/>
        <w:rPr>
          <w:rFonts w:ascii="Times New Roman" w:hAnsi="Times New Roman" w:cs="Times New Roman"/>
          <w:noProof w:val="0"/>
          <w:szCs w:val="18"/>
          <w:lang w:eastAsia="en-IN"/>
        </w:rPr>
      </w:pPr>
      <w:bookmarkStart w:id="115" w:name="_Toc77071309"/>
      <w:r w:rsidRPr="006C5DEC">
        <w:rPr>
          <w:rFonts w:ascii="Times New Roman" w:hAnsi="Times New Roman" w:cs="Times New Roman"/>
          <w:noProof w:val="0"/>
          <w:szCs w:val="18"/>
          <w:lang w:eastAsia="en-IN"/>
        </w:rPr>
        <w:t>Procedures</w:t>
      </w:r>
      <w:bookmarkEnd w:id="115"/>
    </w:p>
    <w:tbl>
      <w:tblPr>
        <w:tblStyle w:val="EYTable"/>
        <w:tblW w:w="4632" w:type="pct"/>
        <w:tblInd w:w="709" w:type="dxa"/>
        <w:tblLook w:val="04E0" w:firstRow="1" w:lastRow="1" w:firstColumn="1" w:lastColumn="0" w:noHBand="0" w:noVBand="1"/>
      </w:tblPr>
      <w:tblGrid>
        <w:gridCol w:w="511"/>
        <w:gridCol w:w="5025"/>
        <w:gridCol w:w="1872"/>
        <w:gridCol w:w="1522"/>
      </w:tblGrid>
      <w:tr w:rsidR="00B0770B" w:rsidRPr="006C5DEC" w14:paraId="365E92CF" w14:textId="77777777" w:rsidTr="00B0770B">
        <w:trPr>
          <w:cnfStyle w:val="100000000000" w:firstRow="1" w:lastRow="0" w:firstColumn="0" w:lastColumn="0" w:oddVBand="0" w:evenVBand="0" w:oddHBand="0" w:evenHBand="0" w:firstRowFirstColumn="0" w:firstRowLastColumn="0" w:lastRowFirstColumn="0" w:lastRowLastColumn="0"/>
          <w:trHeight w:val="20"/>
          <w:tblHeader/>
        </w:trPr>
        <w:tc>
          <w:tcPr>
            <w:tcW w:w="286" w:type="pct"/>
            <w:shd w:val="clear" w:color="auto" w:fill="045090"/>
            <w:hideMark/>
          </w:tcPr>
          <w:p w14:paraId="64E5107B" w14:textId="77777777" w:rsidR="00B0770B" w:rsidRPr="006C5DEC" w:rsidRDefault="00B0770B" w:rsidP="00B0770B">
            <w:pPr>
              <w:spacing w:before="120" w:after="120" w:line="276" w:lineRule="auto"/>
              <w:jc w:val="center"/>
              <w:rPr>
                <w:noProof w:val="0"/>
              </w:rPr>
            </w:pPr>
            <w:r w:rsidRPr="006C5DEC">
              <w:rPr>
                <w:noProof w:val="0"/>
              </w:rPr>
              <w:t>No.</w:t>
            </w:r>
          </w:p>
        </w:tc>
        <w:tc>
          <w:tcPr>
            <w:tcW w:w="2814" w:type="pct"/>
            <w:shd w:val="clear" w:color="auto" w:fill="045090"/>
            <w:hideMark/>
          </w:tcPr>
          <w:p w14:paraId="42B62316" w14:textId="77777777" w:rsidR="00B0770B" w:rsidRPr="006C5DEC" w:rsidRDefault="00B0770B" w:rsidP="00B0770B">
            <w:pPr>
              <w:tabs>
                <w:tab w:val="left" w:pos="1280"/>
                <w:tab w:val="center" w:pos="2458"/>
              </w:tabs>
              <w:spacing w:before="240" w:after="200" w:line="276" w:lineRule="auto"/>
              <w:rPr>
                <w:noProof w:val="0"/>
              </w:rPr>
            </w:pPr>
            <w:r w:rsidRPr="006C5DEC">
              <w:rPr>
                <w:noProof w:val="0"/>
              </w:rPr>
              <w:tab/>
            </w:r>
            <w:r w:rsidRPr="006C5DEC">
              <w:rPr>
                <w:noProof w:val="0"/>
              </w:rPr>
              <w:tab/>
              <w:t>Activities</w:t>
            </w:r>
          </w:p>
        </w:tc>
        <w:tc>
          <w:tcPr>
            <w:tcW w:w="1048" w:type="pct"/>
            <w:shd w:val="clear" w:color="auto" w:fill="045090"/>
            <w:hideMark/>
          </w:tcPr>
          <w:p w14:paraId="606CEC1D" w14:textId="77777777" w:rsidR="00B0770B" w:rsidRPr="006C5DEC" w:rsidRDefault="00B0770B" w:rsidP="00B0770B">
            <w:pPr>
              <w:spacing w:before="240" w:after="200" w:line="276" w:lineRule="auto"/>
              <w:jc w:val="center"/>
              <w:rPr>
                <w:noProof w:val="0"/>
              </w:rPr>
            </w:pPr>
            <w:r w:rsidRPr="006C5DEC">
              <w:rPr>
                <w:noProof w:val="0"/>
              </w:rPr>
              <w:t>Action Taken by</w:t>
            </w:r>
          </w:p>
        </w:tc>
        <w:tc>
          <w:tcPr>
            <w:tcW w:w="852" w:type="pct"/>
            <w:shd w:val="clear" w:color="auto" w:fill="045090"/>
          </w:tcPr>
          <w:p w14:paraId="4DAB0EAB" w14:textId="77777777" w:rsidR="00B0770B" w:rsidRPr="006C5DEC" w:rsidRDefault="00B0770B" w:rsidP="00B0770B">
            <w:pPr>
              <w:spacing w:before="240"/>
              <w:jc w:val="center"/>
              <w:rPr>
                <w:noProof w:val="0"/>
              </w:rPr>
            </w:pPr>
            <w:r w:rsidRPr="006C5DEC">
              <w:rPr>
                <w:noProof w:val="0"/>
              </w:rPr>
              <w:t>Key form/ Template</w:t>
            </w:r>
          </w:p>
        </w:tc>
      </w:tr>
      <w:tr w:rsidR="00B0770B" w:rsidRPr="006C5DEC" w14:paraId="7394231B" w14:textId="77777777" w:rsidTr="00B0770B">
        <w:trPr>
          <w:cnfStyle w:val="000000100000" w:firstRow="0" w:lastRow="0" w:firstColumn="0" w:lastColumn="0" w:oddVBand="0" w:evenVBand="0" w:oddHBand="1" w:evenHBand="0" w:firstRowFirstColumn="0" w:firstRowLastColumn="0" w:lastRowFirstColumn="0" w:lastRowLastColumn="0"/>
          <w:trHeight w:val="20"/>
        </w:trPr>
        <w:tc>
          <w:tcPr>
            <w:tcW w:w="4148" w:type="pct"/>
            <w:gridSpan w:val="3"/>
            <w:shd w:val="clear" w:color="auto" w:fill="E9E9E8"/>
          </w:tcPr>
          <w:p w14:paraId="6532DD1F" w14:textId="77777777" w:rsidR="00B0770B" w:rsidRPr="006C5DEC" w:rsidRDefault="00B0770B" w:rsidP="00B0770B">
            <w:pPr>
              <w:spacing w:before="120" w:after="120" w:line="276" w:lineRule="auto"/>
              <w:jc w:val="both"/>
              <w:rPr>
                <w:b/>
                <w:noProof w:val="0"/>
                <w:color w:val="auto"/>
              </w:rPr>
            </w:pPr>
          </w:p>
        </w:tc>
        <w:tc>
          <w:tcPr>
            <w:tcW w:w="852" w:type="pct"/>
            <w:shd w:val="clear" w:color="auto" w:fill="E9E9E8"/>
          </w:tcPr>
          <w:p w14:paraId="6B59EADD" w14:textId="77777777" w:rsidR="00B0770B" w:rsidRPr="006C5DEC" w:rsidRDefault="00B0770B" w:rsidP="00B0770B">
            <w:pPr>
              <w:spacing w:before="120" w:after="120"/>
              <w:jc w:val="both"/>
              <w:rPr>
                <w:noProof w:val="0"/>
                <w:color w:val="auto"/>
              </w:rPr>
            </w:pPr>
          </w:p>
        </w:tc>
      </w:tr>
      <w:tr w:rsidR="00B0770B" w:rsidRPr="006C5DEC" w14:paraId="6DD8F964" w14:textId="77777777" w:rsidTr="00B0770B">
        <w:trPr>
          <w:cnfStyle w:val="000000010000" w:firstRow="0" w:lastRow="0" w:firstColumn="0" w:lastColumn="0" w:oddVBand="0" w:evenVBand="0" w:oddHBand="0" w:evenHBand="1" w:firstRowFirstColumn="0" w:firstRowLastColumn="0" w:lastRowFirstColumn="0" w:lastRowLastColumn="0"/>
          <w:trHeight w:val="20"/>
        </w:trPr>
        <w:tc>
          <w:tcPr>
            <w:tcW w:w="286" w:type="pct"/>
          </w:tcPr>
          <w:p w14:paraId="1513C8B5" w14:textId="77777777" w:rsidR="00B0770B" w:rsidRPr="006C5DEC" w:rsidRDefault="00B0770B" w:rsidP="00700C12">
            <w:pPr>
              <w:pStyle w:val="ListParagraph"/>
              <w:numPr>
                <w:ilvl w:val="0"/>
                <w:numId w:val="28"/>
              </w:numPr>
              <w:spacing w:before="120" w:after="120"/>
              <w:contextualSpacing w:val="0"/>
              <w:jc w:val="center"/>
              <w:rPr>
                <w:noProof w:val="0"/>
                <w:color w:val="auto"/>
              </w:rPr>
            </w:pPr>
          </w:p>
        </w:tc>
        <w:tc>
          <w:tcPr>
            <w:tcW w:w="2814" w:type="pct"/>
          </w:tcPr>
          <w:p w14:paraId="33079202" w14:textId="77777777" w:rsidR="00B0770B" w:rsidRPr="006C5DEC" w:rsidRDefault="00B0770B" w:rsidP="00B0770B">
            <w:pPr>
              <w:pStyle w:val="Bulletcopy1"/>
              <w:jc w:val="both"/>
              <w:rPr>
                <w:noProof w:val="0"/>
                <w:color w:val="auto"/>
                <w:lang w:val="en-GB"/>
              </w:rPr>
            </w:pPr>
          </w:p>
        </w:tc>
        <w:tc>
          <w:tcPr>
            <w:tcW w:w="1048" w:type="pct"/>
            <w:vAlign w:val="center"/>
          </w:tcPr>
          <w:p w14:paraId="447930CA" w14:textId="77777777" w:rsidR="00B0770B" w:rsidRPr="006C5DEC" w:rsidRDefault="00B0770B" w:rsidP="00B0770B">
            <w:pPr>
              <w:jc w:val="center"/>
              <w:rPr>
                <w:noProof w:val="0"/>
                <w:color w:val="auto"/>
              </w:rPr>
            </w:pPr>
          </w:p>
        </w:tc>
        <w:tc>
          <w:tcPr>
            <w:tcW w:w="852" w:type="pct"/>
          </w:tcPr>
          <w:p w14:paraId="78519BF5" w14:textId="77777777" w:rsidR="00B0770B" w:rsidRPr="006C5DEC" w:rsidRDefault="00B0770B" w:rsidP="00B0770B">
            <w:pPr>
              <w:jc w:val="both"/>
              <w:rPr>
                <w:noProof w:val="0"/>
                <w:color w:val="auto"/>
              </w:rPr>
            </w:pPr>
          </w:p>
        </w:tc>
      </w:tr>
      <w:tr w:rsidR="00B0770B" w:rsidRPr="006C5DEC" w14:paraId="43D93F59" w14:textId="77777777" w:rsidTr="00B0770B">
        <w:trPr>
          <w:cnfStyle w:val="000000100000" w:firstRow="0" w:lastRow="0" w:firstColumn="0" w:lastColumn="0" w:oddVBand="0" w:evenVBand="0" w:oddHBand="1" w:evenHBand="0" w:firstRowFirstColumn="0" w:firstRowLastColumn="0" w:lastRowFirstColumn="0" w:lastRowLastColumn="0"/>
          <w:trHeight w:val="20"/>
        </w:trPr>
        <w:tc>
          <w:tcPr>
            <w:tcW w:w="286" w:type="pct"/>
          </w:tcPr>
          <w:p w14:paraId="37E4670B" w14:textId="77777777" w:rsidR="00B0770B" w:rsidRPr="006C5DEC" w:rsidRDefault="00B0770B" w:rsidP="00700C12">
            <w:pPr>
              <w:pStyle w:val="ListParagraph"/>
              <w:numPr>
                <w:ilvl w:val="0"/>
                <w:numId w:val="28"/>
              </w:numPr>
              <w:spacing w:before="120" w:after="120"/>
              <w:contextualSpacing w:val="0"/>
              <w:jc w:val="center"/>
              <w:rPr>
                <w:noProof w:val="0"/>
                <w:color w:val="auto"/>
              </w:rPr>
            </w:pPr>
          </w:p>
        </w:tc>
        <w:tc>
          <w:tcPr>
            <w:tcW w:w="2814" w:type="pct"/>
          </w:tcPr>
          <w:p w14:paraId="5051D242" w14:textId="77777777" w:rsidR="00B0770B" w:rsidRPr="006C5DEC" w:rsidRDefault="00B0770B" w:rsidP="00B0770B">
            <w:pPr>
              <w:pStyle w:val="Bulletcopy1"/>
              <w:jc w:val="both"/>
              <w:rPr>
                <w:noProof w:val="0"/>
                <w:color w:val="auto"/>
                <w:lang w:val="en-GB"/>
              </w:rPr>
            </w:pPr>
          </w:p>
        </w:tc>
        <w:tc>
          <w:tcPr>
            <w:tcW w:w="1048" w:type="pct"/>
            <w:vAlign w:val="center"/>
          </w:tcPr>
          <w:p w14:paraId="6DFC0FD5" w14:textId="77777777" w:rsidR="00B0770B" w:rsidRPr="006C5DEC" w:rsidRDefault="00B0770B" w:rsidP="00B0770B">
            <w:pPr>
              <w:jc w:val="center"/>
              <w:rPr>
                <w:noProof w:val="0"/>
                <w:color w:val="auto"/>
              </w:rPr>
            </w:pPr>
          </w:p>
        </w:tc>
        <w:tc>
          <w:tcPr>
            <w:tcW w:w="852" w:type="pct"/>
          </w:tcPr>
          <w:p w14:paraId="79F840C2" w14:textId="77777777" w:rsidR="00B0770B" w:rsidRPr="006C5DEC" w:rsidRDefault="00B0770B" w:rsidP="00B0770B">
            <w:pPr>
              <w:jc w:val="both"/>
              <w:rPr>
                <w:noProof w:val="0"/>
                <w:color w:val="auto"/>
              </w:rPr>
            </w:pPr>
          </w:p>
        </w:tc>
      </w:tr>
      <w:tr w:rsidR="00B0770B" w:rsidRPr="006C5DEC" w14:paraId="5ACB5E93" w14:textId="77777777" w:rsidTr="00B0770B">
        <w:trPr>
          <w:cnfStyle w:val="000000010000" w:firstRow="0" w:lastRow="0" w:firstColumn="0" w:lastColumn="0" w:oddVBand="0" w:evenVBand="0" w:oddHBand="0" w:evenHBand="1" w:firstRowFirstColumn="0" w:firstRowLastColumn="0" w:lastRowFirstColumn="0" w:lastRowLastColumn="0"/>
          <w:trHeight w:val="20"/>
        </w:trPr>
        <w:tc>
          <w:tcPr>
            <w:tcW w:w="4148" w:type="pct"/>
            <w:gridSpan w:val="3"/>
            <w:shd w:val="clear" w:color="auto" w:fill="E9E9E8"/>
          </w:tcPr>
          <w:p w14:paraId="00601054" w14:textId="77777777" w:rsidR="00B0770B" w:rsidRPr="006C5DEC" w:rsidRDefault="00B0770B" w:rsidP="00B0770B">
            <w:pPr>
              <w:spacing w:before="120" w:after="120" w:line="276" w:lineRule="auto"/>
              <w:jc w:val="both"/>
              <w:rPr>
                <w:b/>
                <w:noProof w:val="0"/>
                <w:color w:val="auto"/>
              </w:rPr>
            </w:pPr>
          </w:p>
        </w:tc>
        <w:tc>
          <w:tcPr>
            <w:tcW w:w="852" w:type="pct"/>
            <w:shd w:val="clear" w:color="auto" w:fill="E9E9E8"/>
          </w:tcPr>
          <w:p w14:paraId="005F1593" w14:textId="77777777" w:rsidR="00B0770B" w:rsidRPr="006C5DEC" w:rsidRDefault="00B0770B" w:rsidP="00B0770B">
            <w:pPr>
              <w:spacing w:before="120" w:after="120"/>
              <w:jc w:val="both"/>
              <w:rPr>
                <w:noProof w:val="0"/>
                <w:color w:val="auto"/>
              </w:rPr>
            </w:pPr>
          </w:p>
        </w:tc>
      </w:tr>
      <w:tr w:rsidR="00B0770B" w:rsidRPr="006C5DEC" w14:paraId="3CCD7921" w14:textId="77777777" w:rsidTr="00B0770B">
        <w:trPr>
          <w:cnfStyle w:val="000000100000" w:firstRow="0" w:lastRow="0" w:firstColumn="0" w:lastColumn="0" w:oddVBand="0" w:evenVBand="0" w:oddHBand="1" w:evenHBand="0" w:firstRowFirstColumn="0" w:firstRowLastColumn="0" w:lastRowFirstColumn="0" w:lastRowLastColumn="0"/>
          <w:trHeight w:val="20"/>
        </w:trPr>
        <w:tc>
          <w:tcPr>
            <w:tcW w:w="286" w:type="pct"/>
          </w:tcPr>
          <w:p w14:paraId="46F82221" w14:textId="77777777" w:rsidR="00B0770B" w:rsidRPr="006C5DEC" w:rsidRDefault="00B0770B" w:rsidP="00700C12">
            <w:pPr>
              <w:pStyle w:val="ListParagraph"/>
              <w:numPr>
                <w:ilvl w:val="0"/>
                <w:numId w:val="29"/>
              </w:numPr>
              <w:spacing w:before="120" w:after="120"/>
              <w:contextualSpacing w:val="0"/>
              <w:jc w:val="center"/>
              <w:rPr>
                <w:noProof w:val="0"/>
                <w:color w:val="auto"/>
              </w:rPr>
            </w:pPr>
          </w:p>
        </w:tc>
        <w:tc>
          <w:tcPr>
            <w:tcW w:w="2814" w:type="pct"/>
          </w:tcPr>
          <w:p w14:paraId="3842200F" w14:textId="77777777" w:rsidR="00B0770B" w:rsidRPr="006C5DEC" w:rsidRDefault="00B0770B" w:rsidP="00B0770B">
            <w:pPr>
              <w:pStyle w:val="Bulletcopy1"/>
              <w:jc w:val="both"/>
              <w:rPr>
                <w:noProof w:val="0"/>
                <w:color w:val="auto"/>
                <w:lang w:val="en-GB"/>
              </w:rPr>
            </w:pPr>
          </w:p>
        </w:tc>
        <w:tc>
          <w:tcPr>
            <w:tcW w:w="1048" w:type="pct"/>
            <w:vAlign w:val="center"/>
          </w:tcPr>
          <w:p w14:paraId="5BD4B1A5" w14:textId="77777777" w:rsidR="00B0770B" w:rsidRPr="006C5DEC" w:rsidRDefault="00B0770B" w:rsidP="00B0770B">
            <w:pPr>
              <w:jc w:val="center"/>
              <w:rPr>
                <w:noProof w:val="0"/>
                <w:color w:val="auto"/>
              </w:rPr>
            </w:pPr>
          </w:p>
        </w:tc>
        <w:tc>
          <w:tcPr>
            <w:tcW w:w="852" w:type="pct"/>
          </w:tcPr>
          <w:p w14:paraId="09AFEAC0" w14:textId="77777777" w:rsidR="00B0770B" w:rsidRPr="006C5DEC" w:rsidRDefault="00B0770B" w:rsidP="00B0770B">
            <w:pPr>
              <w:jc w:val="both"/>
              <w:rPr>
                <w:noProof w:val="0"/>
                <w:color w:val="auto"/>
              </w:rPr>
            </w:pPr>
          </w:p>
        </w:tc>
      </w:tr>
      <w:tr w:rsidR="00B0770B" w:rsidRPr="006C5DEC" w14:paraId="1E525066" w14:textId="77777777" w:rsidTr="00B0770B">
        <w:trPr>
          <w:cnfStyle w:val="010000000000" w:firstRow="0" w:lastRow="1" w:firstColumn="0" w:lastColumn="0" w:oddVBand="0" w:evenVBand="0" w:oddHBand="0" w:evenHBand="0" w:firstRowFirstColumn="0" w:firstRowLastColumn="0" w:lastRowFirstColumn="0" w:lastRowLastColumn="0"/>
          <w:trHeight w:val="20"/>
        </w:trPr>
        <w:tc>
          <w:tcPr>
            <w:tcW w:w="286" w:type="pct"/>
          </w:tcPr>
          <w:p w14:paraId="31ACB55D" w14:textId="77777777" w:rsidR="00B0770B" w:rsidRPr="006C5DEC" w:rsidRDefault="00B0770B" w:rsidP="00700C12">
            <w:pPr>
              <w:pStyle w:val="ListParagraph"/>
              <w:numPr>
                <w:ilvl w:val="0"/>
                <w:numId w:val="29"/>
              </w:numPr>
              <w:spacing w:before="120" w:after="120"/>
              <w:contextualSpacing w:val="0"/>
              <w:jc w:val="center"/>
              <w:rPr>
                <w:noProof w:val="0"/>
                <w:color w:val="auto"/>
              </w:rPr>
            </w:pPr>
          </w:p>
        </w:tc>
        <w:tc>
          <w:tcPr>
            <w:tcW w:w="2814" w:type="pct"/>
          </w:tcPr>
          <w:p w14:paraId="49B68A79" w14:textId="77777777" w:rsidR="00B0770B" w:rsidRPr="006C5DEC" w:rsidRDefault="00B0770B" w:rsidP="00B0770B">
            <w:pPr>
              <w:pStyle w:val="Bulletcopy1"/>
              <w:jc w:val="both"/>
              <w:rPr>
                <w:noProof w:val="0"/>
                <w:color w:val="auto"/>
                <w:lang w:val="en-GB"/>
              </w:rPr>
            </w:pPr>
          </w:p>
        </w:tc>
        <w:tc>
          <w:tcPr>
            <w:tcW w:w="1048" w:type="pct"/>
            <w:vAlign w:val="center"/>
          </w:tcPr>
          <w:p w14:paraId="7AEB2E0D" w14:textId="77777777" w:rsidR="00B0770B" w:rsidRPr="006C5DEC" w:rsidRDefault="00B0770B" w:rsidP="00B0770B">
            <w:pPr>
              <w:jc w:val="center"/>
              <w:rPr>
                <w:noProof w:val="0"/>
                <w:color w:val="auto"/>
              </w:rPr>
            </w:pPr>
          </w:p>
        </w:tc>
        <w:tc>
          <w:tcPr>
            <w:tcW w:w="852" w:type="pct"/>
          </w:tcPr>
          <w:p w14:paraId="2B52B0B8" w14:textId="77777777" w:rsidR="00B0770B" w:rsidRPr="006C5DEC" w:rsidRDefault="00B0770B" w:rsidP="00B0770B">
            <w:pPr>
              <w:jc w:val="both"/>
              <w:rPr>
                <w:noProof w:val="0"/>
                <w:color w:val="auto"/>
              </w:rPr>
            </w:pPr>
          </w:p>
        </w:tc>
      </w:tr>
    </w:tbl>
    <w:p w14:paraId="3D9EC953" w14:textId="781B6A5B" w:rsidR="00D842A4" w:rsidRPr="006C5DEC" w:rsidRDefault="007A799A" w:rsidP="00B0770B">
      <w:pPr>
        <w:rPr>
          <w:rFonts w:asciiTheme="majorBidi" w:hAnsiTheme="majorBidi" w:cstheme="majorBidi"/>
          <w:b/>
          <w:bCs/>
          <w:noProof w:val="0"/>
          <w:color w:val="000000"/>
          <w:spacing w:val="-10"/>
          <w:kern w:val="32"/>
          <w:sz w:val="28"/>
          <w:szCs w:val="22"/>
        </w:rPr>
      </w:pPr>
      <w:r w:rsidRPr="006C5DEC">
        <w:rPr>
          <w:noProof w:val="0"/>
        </w:rPr>
        <w:br w:type="page"/>
      </w:r>
    </w:p>
    <w:tbl>
      <w:tblPr>
        <w:tblStyle w:val="TableGrid"/>
        <w:tblW w:w="0" w:type="auto"/>
        <w:tblLook w:val="04A0" w:firstRow="1" w:lastRow="0" w:firstColumn="1" w:lastColumn="0" w:noHBand="0" w:noVBand="1"/>
      </w:tblPr>
      <w:tblGrid>
        <w:gridCol w:w="4814"/>
        <w:gridCol w:w="4815"/>
      </w:tblGrid>
      <w:tr w:rsidR="00B0770B" w14:paraId="69CB87E1" w14:textId="77777777" w:rsidTr="00B0770B">
        <w:trPr>
          <w:cnfStyle w:val="100000000000" w:firstRow="1" w:lastRow="0" w:firstColumn="0" w:lastColumn="0" w:oddVBand="0" w:evenVBand="0" w:oddHBand="0" w:evenHBand="0" w:firstRowFirstColumn="0" w:firstRowLastColumn="0" w:lastRowFirstColumn="0" w:lastRowLastColumn="0"/>
        </w:trPr>
        <w:tc>
          <w:tcPr>
            <w:tcW w:w="4814" w:type="dxa"/>
          </w:tcPr>
          <w:p w14:paraId="5AF35BF9" w14:textId="77777777" w:rsidR="00B0770B" w:rsidRDefault="00B0770B" w:rsidP="00B0770B">
            <w:pPr>
              <w:spacing w:before="100"/>
              <w:rPr>
                <w:rFonts w:ascii="Times New Roman" w:hAnsi="Times New Roman"/>
                <w:b/>
                <w:bCs/>
                <w:lang w:val="fr-FR"/>
              </w:rPr>
            </w:pPr>
            <w:r w:rsidRPr="00E17F16">
              <w:rPr>
                <w:rFonts w:ascii="Times New Roman" w:hAnsi="Times New Roman"/>
                <w:b/>
                <w:bCs/>
                <w:lang w:val="fr-FR"/>
              </w:rPr>
              <w:lastRenderedPageBreak/>
              <w:t>Effective Date :</w:t>
            </w:r>
          </w:p>
        </w:tc>
        <w:tc>
          <w:tcPr>
            <w:tcW w:w="4815" w:type="dxa"/>
          </w:tcPr>
          <w:p w14:paraId="451C4D3A" w14:textId="77777777" w:rsidR="00B0770B" w:rsidRDefault="00B0770B" w:rsidP="00B0770B">
            <w:pPr>
              <w:spacing w:before="100"/>
              <w:rPr>
                <w:rFonts w:ascii="Times New Roman" w:hAnsi="Times New Roman"/>
                <w:b/>
                <w:bCs/>
                <w:lang w:val="fr-FR"/>
              </w:rPr>
            </w:pPr>
          </w:p>
        </w:tc>
      </w:tr>
      <w:tr w:rsidR="00B0770B" w14:paraId="3A0C71E6" w14:textId="77777777" w:rsidTr="00B0770B">
        <w:tc>
          <w:tcPr>
            <w:tcW w:w="4814" w:type="dxa"/>
          </w:tcPr>
          <w:p w14:paraId="4028AC76" w14:textId="77777777" w:rsidR="00B0770B" w:rsidRDefault="00B0770B" w:rsidP="00B0770B">
            <w:pPr>
              <w:spacing w:before="100"/>
              <w:rPr>
                <w:rFonts w:ascii="Times New Roman" w:hAnsi="Times New Roman"/>
                <w:b/>
                <w:bCs/>
                <w:lang w:val="fr-FR"/>
              </w:rPr>
            </w:pPr>
            <w:r>
              <w:rPr>
                <w:rFonts w:ascii="Times New Roman" w:hAnsi="Times New Roman"/>
                <w:b/>
                <w:bCs/>
                <w:lang w:val="fr-FR"/>
              </w:rPr>
              <w:t>Revision Date</w:t>
            </w:r>
          </w:p>
        </w:tc>
        <w:tc>
          <w:tcPr>
            <w:tcW w:w="4815" w:type="dxa"/>
          </w:tcPr>
          <w:p w14:paraId="736D1004" w14:textId="77777777" w:rsidR="00B0770B" w:rsidRDefault="00B0770B" w:rsidP="00B0770B">
            <w:pPr>
              <w:spacing w:before="100"/>
              <w:rPr>
                <w:rFonts w:ascii="Times New Roman" w:hAnsi="Times New Roman"/>
                <w:b/>
                <w:bCs/>
                <w:lang w:val="fr-FR"/>
              </w:rPr>
            </w:pPr>
          </w:p>
        </w:tc>
      </w:tr>
    </w:tbl>
    <w:p w14:paraId="0335981E" w14:textId="784E7C46" w:rsidR="003F6759" w:rsidRPr="006C5DEC" w:rsidRDefault="003F6759" w:rsidP="004E2870">
      <w:pPr>
        <w:pStyle w:val="NumberedHeading1"/>
        <w:numPr>
          <w:ilvl w:val="0"/>
          <w:numId w:val="2"/>
        </w:numPr>
        <w:tabs>
          <w:tab w:val="clear" w:pos="252"/>
          <w:tab w:val="num" w:pos="709"/>
        </w:tabs>
        <w:spacing w:beforeLines="200" w:before="480" w:after="96"/>
        <w:ind w:left="709" w:hanging="709"/>
        <w:rPr>
          <w:noProof w:val="0"/>
        </w:rPr>
      </w:pPr>
      <w:bookmarkStart w:id="116" w:name="_Toc77071310"/>
      <w:r w:rsidRPr="006C5DEC">
        <w:rPr>
          <w:noProof w:val="0"/>
        </w:rPr>
        <w:t>Performance Management and Reporting</w:t>
      </w:r>
      <w:bookmarkEnd w:id="116"/>
    </w:p>
    <w:p w14:paraId="3A19602F" w14:textId="623B145E" w:rsidR="003F6759" w:rsidRPr="006C5DEC" w:rsidRDefault="00FD6581" w:rsidP="004E2870">
      <w:pPr>
        <w:pStyle w:val="NumberedHeading2"/>
        <w:numPr>
          <w:ilvl w:val="1"/>
          <w:numId w:val="2"/>
        </w:numPr>
        <w:tabs>
          <w:tab w:val="clear" w:pos="396"/>
          <w:tab w:val="num" w:pos="993"/>
        </w:tabs>
        <w:spacing w:before="360"/>
        <w:ind w:left="1418" w:hanging="709"/>
        <w:rPr>
          <w:noProof w:val="0"/>
        </w:rPr>
      </w:pPr>
      <w:bookmarkStart w:id="117" w:name="_Toc77071311"/>
      <w:r w:rsidRPr="006C5DEC">
        <w:rPr>
          <w:noProof w:val="0"/>
        </w:rPr>
        <w:t>Performance Management</w:t>
      </w:r>
      <w:bookmarkEnd w:id="117"/>
    </w:p>
    <w:p w14:paraId="28E3621B" w14:textId="55C1F775" w:rsidR="00E70DFB" w:rsidRPr="006C5DEC" w:rsidRDefault="00FD6581" w:rsidP="004E2870">
      <w:pPr>
        <w:pStyle w:val="NumberedHeading3"/>
        <w:numPr>
          <w:ilvl w:val="2"/>
          <w:numId w:val="2"/>
        </w:numPr>
        <w:tabs>
          <w:tab w:val="clear" w:pos="540"/>
        </w:tabs>
        <w:ind w:left="1418" w:hanging="709"/>
        <w:jc w:val="both"/>
        <w:rPr>
          <w:rFonts w:asciiTheme="majorBidi" w:eastAsia="MS Gothic" w:hAnsiTheme="majorBidi" w:cstheme="majorBidi"/>
          <w:noProof w:val="0"/>
          <w:color w:val="auto"/>
          <w:szCs w:val="22"/>
        </w:rPr>
      </w:pPr>
      <w:r w:rsidRPr="006C5DEC">
        <w:rPr>
          <w:rFonts w:asciiTheme="majorBidi" w:eastAsia="MS Gothic" w:hAnsiTheme="majorBidi" w:cstheme="majorBidi"/>
          <w:noProof w:val="0"/>
          <w:color w:val="auto"/>
          <w:szCs w:val="22"/>
        </w:rPr>
        <w:t>Performance evaluation including addressing improvement opportunities can help maximi</w:t>
      </w:r>
      <w:r w:rsidR="00B0770B">
        <w:rPr>
          <w:rFonts w:asciiTheme="majorBidi" w:eastAsia="MS Gothic" w:hAnsiTheme="majorBidi" w:cstheme="majorBidi"/>
          <w:noProof w:val="0"/>
          <w:color w:val="auto"/>
          <w:szCs w:val="22"/>
        </w:rPr>
        <w:t>s</w:t>
      </w:r>
      <w:r w:rsidRPr="006C5DEC">
        <w:rPr>
          <w:rFonts w:asciiTheme="majorBidi" w:eastAsia="MS Gothic" w:hAnsiTheme="majorBidi" w:cstheme="majorBidi"/>
          <w:noProof w:val="0"/>
          <w:color w:val="auto"/>
          <w:szCs w:val="22"/>
        </w:rPr>
        <w:t xml:space="preserve">e the efficiency and effectiveness of the F&amp;A </w:t>
      </w:r>
      <w:r w:rsidR="00D807DF" w:rsidRPr="006C5DEC">
        <w:rPr>
          <w:rFonts w:asciiTheme="majorBidi" w:eastAsia="MS Gothic" w:hAnsiTheme="majorBidi" w:cstheme="majorBidi"/>
          <w:noProof w:val="0"/>
          <w:color w:val="auto"/>
          <w:szCs w:val="22"/>
        </w:rPr>
        <w:t>Department</w:t>
      </w:r>
      <w:r w:rsidR="003F6759" w:rsidRPr="006C5DEC">
        <w:rPr>
          <w:rFonts w:asciiTheme="majorBidi" w:eastAsia="MS Gothic" w:hAnsiTheme="majorBidi" w:cstheme="majorBidi"/>
          <w:noProof w:val="0"/>
          <w:color w:val="auto"/>
          <w:szCs w:val="22"/>
        </w:rPr>
        <w:t>.</w:t>
      </w:r>
    </w:p>
    <w:p w14:paraId="7FE15905" w14:textId="72DD8BF9" w:rsidR="00FD6581" w:rsidRPr="006C5DEC" w:rsidRDefault="00FD6581" w:rsidP="004E2870">
      <w:pPr>
        <w:pStyle w:val="NumberedHeading3"/>
        <w:numPr>
          <w:ilvl w:val="2"/>
          <w:numId w:val="2"/>
        </w:numPr>
        <w:tabs>
          <w:tab w:val="clear" w:pos="540"/>
        </w:tabs>
        <w:ind w:left="1418" w:hanging="709"/>
        <w:jc w:val="both"/>
        <w:rPr>
          <w:rFonts w:asciiTheme="majorBidi" w:eastAsia="MS Gothic" w:hAnsiTheme="majorBidi" w:cstheme="majorBidi"/>
          <w:noProof w:val="0"/>
          <w:color w:val="auto"/>
          <w:szCs w:val="22"/>
        </w:rPr>
      </w:pPr>
      <w:r w:rsidRPr="006C5DEC">
        <w:rPr>
          <w:rFonts w:asciiTheme="majorBidi" w:eastAsia="MS Gothic" w:hAnsiTheme="majorBidi" w:cstheme="majorBidi"/>
          <w:noProof w:val="0"/>
          <w:color w:val="auto"/>
          <w:szCs w:val="22"/>
        </w:rPr>
        <w:t xml:space="preserve">The Key Performance Indicators (KPIs) set for the F&amp;A </w:t>
      </w:r>
      <w:r w:rsidR="00D807DF" w:rsidRPr="006C5DEC">
        <w:rPr>
          <w:rFonts w:asciiTheme="majorBidi" w:eastAsia="MS Gothic" w:hAnsiTheme="majorBidi" w:cstheme="majorBidi"/>
          <w:noProof w:val="0"/>
          <w:color w:val="auto"/>
          <w:szCs w:val="22"/>
        </w:rPr>
        <w:t>Department</w:t>
      </w:r>
      <w:r w:rsidRPr="006C5DEC">
        <w:rPr>
          <w:rFonts w:asciiTheme="majorBidi" w:eastAsia="MS Gothic" w:hAnsiTheme="majorBidi" w:cstheme="majorBidi"/>
          <w:noProof w:val="0"/>
          <w:color w:val="auto"/>
          <w:szCs w:val="22"/>
        </w:rPr>
        <w:t xml:space="preserve"> shall serve as the base of unit’s performance assessment against set objectives</w:t>
      </w:r>
    </w:p>
    <w:p w14:paraId="22443CD6" w14:textId="3E6EB0B4" w:rsidR="00FD6581" w:rsidRPr="006C5DEC" w:rsidRDefault="00B0770B" w:rsidP="004E2870">
      <w:pPr>
        <w:pStyle w:val="NumberedHeading3"/>
        <w:numPr>
          <w:ilvl w:val="2"/>
          <w:numId w:val="2"/>
        </w:numPr>
        <w:tabs>
          <w:tab w:val="clear" w:pos="540"/>
        </w:tabs>
        <w:ind w:left="1418" w:hanging="709"/>
        <w:jc w:val="both"/>
        <w:rPr>
          <w:rFonts w:asciiTheme="majorBidi" w:eastAsia="MS Gothic" w:hAnsiTheme="majorBidi" w:cstheme="majorBidi"/>
          <w:noProof w:val="0"/>
          <w:szCs w:val="22"/>
        </w:rPr>
      </w:pPr>
      <w:r>
        <w:rPr>
          <w:rFonts w:asciiTheme="majorBidi" w:eastAsia="MS Gothic" w:hAnsiTheme="majorBidi" w:cstheme="majorBidi"/>
          <w:noProof w:val="0"/>
          <w:color w:val="auto"/>
          <w:szCs w:val="22"/>
        </w:rPr>
        <w:t>xx</w:t>
      </w:r>
    </w:p>
    <w:p w14:paraId="534992E5" w14:textId="63A866ED" w:rsidR="00FD6581" w:rsidRPr="006C5DEC" w:rsidRDefault="00FD6581" w:rsidP="004E2870">
      <w:pPr>
        <w:pStyle w:val="NumberedHeading2"/>
        <w:numPr>
          <w:ilvl w:val="1"/>
          <w:numId w:val="2"/>
        </w:numPr>
        <w:tabs>
          <w:tab w:val="clear" w:pos="396"/>
          <w:tab w:val="num" w:pos="993"/>
        </w:tabs>
        <w:spacing w:before="360"/>
        <w:ind w:left="1418" w:hanging="709"/>
        <w:rPr>
          <w:rFonts w:asciiTheme="majorBidi" w:eastAsia="MS Gothic" w:hAnsiTheme="majorBidi" w:cstheme="majorBidi"/>
          <w:noProof w:val="0"/>
          <w:szCs w:val="22"/>
        </w:rPr>
      </w:pPr>
      <w:bookmarkStart w:id="118" w:name="_Toc77071312"/>
      <w:r w:rsidRPr="006C5DEC">
        <w:rPr>
          <w:rFonts w:asciiTheme="majorBidi" w:eastAsia="MS Gothic" w:hAnsiTheme="majorBidi" w:cstheme="majorBidi"/>
          <w:noProof w:val="0"/>
          <w:szCs w:val="22"/>
        </w:rPr>
        <w:t>Management Reports</w:t>
      </w:r>
      <w:bookmarkEnd w:id="118"/>
    </w:p>
    <w:p w14:paraId="65E66BB4" w14:textId="5D3FA6A5" w:rsidR="00FD6581" w:rsidRPr="006C5DEC" w:rsidRDefault="00B0770B" w:rsidP="004E2870">
      <w:pPr>
        <w:pStyle w:val="NumberedHeading3"/>
        <w:numPr>
          <w:ilvl w:val="2"/>
          <w:numId w:val="2"/>
        </w:numPr>
        <w:tabs>
          <w:tab w:val="clear" w:pos="540"/>
        </w:tabs>
        <w:ind w:left="1418" w:hanging="709"/>
        <w:jc w:val="both"/>
        <w:rPr>
          <w:rFonts w:asciiTheme="majorBidi" w:eastAsia="MS Gothic" w:hAnsiTheme="majorBidi" w:cstheme="majorBidi"/>
          <w:noProof w:val="0"/>
          <w:szCs w:val="22"/>
        </w:rPr>
      </w:pPr>
      <w:r>
        <w:rPr>
          <w:rFonts w:asciiTheme="majorBidi" w:hAnsiTheme="majorBidi" w:cstheme="majorBidi"/>
          <w:noProof w:val="0"/>
          <w:color w:val="000000"/>
          <w:lang w:bidi="en-US"/>
        </w:rPr>
        <w:t>xx</w:t>
      </w:r>
    </w:p>
    <w:p w14:paraId="1D34637D" w14:textId="5FA32382" w:rsidR="00E84C8F" w:rsidRPr="006C5DEC" w:rsidRDefault="00E84C8F" w:rsidP="004E2870">
      <w:pPr>
        <w:pStyle w:val="NumberedHeading2"/>
        <w:numPr>
          <w:ilvl w:val="1"/>
          <w:numId w:val="2"/>
        </w:numPr>
        <w:tabs>
          <w:tab w:val="clear" w:pos="396"/>
          <w:tab w:val="num" w:pos="993"/>
        </w:tabs>
        <w:spacing w:before="360"/>
        <w:ind w:left="1418" w:hanging="709"/>
        <w:rPr>
          <w:rFonts w:asciiTheme="majorBidi" w:hAnsiTheme="majorBidi" w:cstheme="majorBidi"/>
          <w:noProof w:val="0"/>
          <w:color w:val="000000"/>
          <w:szCs w:val="22"/>
        </w:rPr>
      </w:pPr>
      <w:bookmarkStart w:id="119" w:name="_Toc77071313"/>
      <w:r w:rsidRPr="006C5DEC">
        <w:rPr>
          <w:rFonts w:asciiTheme="majorBidi" w:hAnsiTheme="majorBidi" w:cstheme="majorBidi"/>
          <w:noProof w:val="0"/>
          <w:color w:val="000000"/>
          <w:szCs w:val="22"/>
        </w:rPr>
        <w:t>Filling and Documentation</w:t>
      </w:r>
      <w:bookmarkEnd w:id="119"/>
    </w:p>
    <w:p w14:paraId="6B0D7CAD" w14:textId="5B841EA2" w:rsidR="00E84C8F" w:rsidRDefault="00E84C8F" w:rsidP="004E2870">
      <w:pPr>
        <w:pStyle w:val="NumberedHeading3"/>
        <w:numPr>
          <w:ilvl w:val="2"/>
          <w:numId w:val="2"/>
        </w:numPr>
        <w:tabs>
          <w:tab w:val="clear" w:pos="540"/>
        </w:tabs>
        <w:ind w:left="1418" w:hanging="709"/>
        <w:jc w:val="both"/>
        <w:rPr>
          <w:rFonts w:asciiTheme="majorBidi" w:hAnsiTheme="majorBidi" w:cstheme="majorBidi"/>
          <w:noProof w:val="0"/>
          <w:color w:val="000000"/>
          <w:lang w:bidi="en-US"/>
        </w:rPr>
      </w:pPr>
      <w:r w:rsidRPr="006C5DEC">
        <w:rPr>
          <w:rFonts w:asciiTheme="majorBidi" w:hAnsiTheme="majorBidi" w:cstheme="majorBidi"/>
          <w:noProof w:val="0"/>
          <w:color w:val="000000"/>
          <w:lang w:bidi="en-US"/>
        </w:rPr>
        <w:t xml:space="preserve">It is the </w:t>
      </w:r>
      <w:r w:rsidR="00B0770B">
        <w:rPr>
          <w:rFonts w:asciiTheme="majorBidi" w:hAnsiTheme="majorBidi" w:cstheme="majorBidi"/>
          <w:noProof w:val="0"/>
          <w:color w:val="000000"/>
          <w:lang w:bidi="en-US"/>
        </w:rPr>
        <w:t>xx</w:t>
      </w:r>
      <w:r w:rsidRPr="006C5DEC">
        <w:rPr>
          <w:rFonts w:asciiTheme="majorBidi" w:hAnsiTheme="majorBidi" w:cstheme="majorBidi"/>
          <w:noProof w:val="0"/>
          <w:color w:val="000000"/>
          <w:lang w:bidi="en-US"/>
        </w:rPr>
        <w:t xml:space="preserve"> Manager responsibility to ensure that documents/ files maintained by the </w:t>
      </w:r>
      <w:r w:rsidR="00D807DF" w:rsidRPr="006C5DEC">
        <w:rPr>
          <w:rFonts w:asciiTheme="majorBidi" w:hAnsiTheme="majorBidi" w:cstheme="majorBidi"/>
          <w:noProof w:val="0"/>
          <w:color w:val="000000"/>
          <w:lang w:bidi="en-US"/>
        </w:rPr>
        <w:t>Department</w:t>
      </w:r>
      <w:r w:rsidRPr="006C5DEC">
        <w:rPr>
          <w:rFonts w:asciiTheme="majorBidi" w:hAnsiTheme="majorBidi" w:cstheme="majorBidi"/>
          <w:noProof w:val="0"/>
          <w:color w:val="000000"/>
          <w:lang w:bidi="en-US"/>
        </w:rPr>
        <w:t xml:space="preserve"> are kept in a safe place with access restricted to authori</w:t>
      </w:r>
      <w:r w:rsidR="00B0770B">
        <w:rPr>
          <w:rFonts w:asciiTheme="majorBidi" w:hAnsiTheme="majorBidi" w:cstheme="majorBidi"/>
          <w:noProof w:val="0"/>
          <w:color w:val="000000"/>
          <w:lang w:bidi="en-US"/>
        </w:rPr>
        <w:t>s</w:t>
      </w:r>
      <w:r w:rsidRPr="006C5DEC">
        <w:rPr>
          <w:rFonts w:asciiTheme="majorBidi" w:hAnsiTheme="majorBidi" w:cstheme="majorBidi"/>
          <w:noProof w:val="0"/>
          <w:color w:val="000000"/>
          <w:lang w:bidi="en-US"/>
        </w:rPr>
        <w:t>ed personnel only.</w:t>
      </w:r>
    </w:p>
    <w:p w14:paraId="76981E84" w14:textId="77777777" w:rsidR="00B0770B" w:rsidRPr="006C5DEC" w:rsidRDefault="00B0770B" w:rsidP="004E2870">
      <w:pPr>
        <w:pStyle w:val="NumberedHeading3"/>
        <w:numPr>
          <w:ilvl w:val="2"/>
          <w:numId w:val="2"/>
        </w:numPr>
        <w:tabs>
          <w:tab w:val="clear" w:pos="540"/>
        </w:tabs>
        <w:ind w:left="1418" w:hanging="709"/>
        <w:jc w:val="both"/>
        <w:rPr>
          <w:rFonts w:asciiTheme="majorBidi" w:hAnsiTheme="majorBidi" w:cstheme="majorBidi"/>
          <w:noProof w:val="0"/>
          <w:color w:val="000000"/>
          <w:lang w:bidi="en-US"/>
        </w:rPr>
      </w:pPr>
    </w:p>
    <w:p w14:paraId="056E11A8" w14:textId="07A2630D" w:rsidR="00E84C8F" w:rsidRPr="006C5DEC" w:rsidRDefault="00E84C8F" w:rsidP="004E2870">
      <w:pPr>
        <w:pStyle w:val="NumberedHeading2"/>
        <w:numPr>
          <w:ilvl w:val="1"/>
          <w:numId w:val="2"/>
        </w:numPr>
        <w:tabs>
          <w:tab w:val="clear" w:pos="396"/>
          <w:tab w:val="num" w:pos="993"/>
        </w:tabs>
        <w:spacing w:before="360"/>
        <w:ind w:left="1418" w:hanging="709"/>
        <w:rPr>
          <w:rFonts w:asciiTheme="majorBidi" w:eastAsia="MS Gothic" w:hAnsiTheme="majorBidi" w:cstheme="majorBidi"/>
          <w:noProof w:val="0"/>
          <w:color w:val="666560" w:themeColor="accent2"/>
          <w:szCs w:val="22"/>
        </w:rPr>
      </w:pPr>
      <w:bookmarkStart w:id="120" w:name="_Toc77071314"/>
      <w:r w:rsidRPr="006C5DEC">
        <w:rPr>
          <w:noProof w:val="0"/>
        </w:rPr>
        <w:t>Procedures</w:t>
      </w:r>
      <w:bookmarkEnd w:id="120"/>
    </w:p>
    <w:p w14:paraId="763719C1" w14:textId="77777777" w:rsidR="00F01DCB" w:rsidRDefault="00F01DCB">
      <w:pPr>
        <w:rPr>
          <w:noProof w:val="0"/>
        </w:rPr>
      </w:pPr>
    </w:p>
    <w:tbl>
      <w:tblPr>
        <w:tblStyle w:val="EYTable"/>
        <w:tblW w:w="4632" w:type="pct"/>
        <w:tblInd w:w="709" w:type="dxa"/>
        <w:tblLook w:val="04E0" w:firstRow="1" w:lastRow="1" w:firstColumn="1" w:lastColumn="0" w:noHBand="0" w:noVBand="1"/>
      </w:tblPr>
      <w:tblGrid>
        <w:gridCol w:w="511"/>
        <w:gridCol w:w="5025"/>
        <w:gridCol w:w="1872"/>
        <w:gridCol w:w="1522"/>
      </w:tblGrid>
      <w:tr w:rsidR="00F01DCB" w:rsidRPr="006C5DEC" w14:paraId="2E776175" w14:textId="77777777" w:rsidTr="00B0770B">
        <w:trPr>
          <w:cnfStyle w:val="100000000000" w:firstRow="1" w:lastRow="0" w:firstColumn="0" w:lastColumn="0" w:oddVBand="0" w:evenVBand="0" w:oddHBand="0" w:evenHBand="0" w:firstRowFirstColumn="0" w:firstRowLastColumn="0" w:lastRowFirstColumn="0" w:lastRowLastColumn="0"/>
          <w:trHeight w:val="20"/>
          <w:tblHeader/>
        </w:trPr>
        <w:tc>
          <w:tcPr>
            <w:tcW w:w="286" w:type="pct"/>
            <w:shd w:val="clear" w:color="auto" w:fill="045090"/>
            <w:hideMark/>
          </w:tcPr>
          <w:p w14:paraId="3AE40237" w14:textId="77777777" w:rsidR="00F01DCB" w:rsidRPr="006C5DEC" w:rsidRDefault="00F01DCB" w:rsidP="00B0770B">
            <w:pPr>
              <w:spacing w:before="120" w:after="120" w:line="276" w:lineRule="auto"/>
              <w:jc w:val="center"/>
              <w:rPr>
                <w:noProof w:val="0"/>
              </w:rPr>
            </w:pPr>
            <w:r w:rsidRPr="006C5DEC">
              <w:rPr>
                <w:noProof w:val="0"/>
              </w:rPr>
              <w:t>No.</w:t>
            </w:r>
          </w:p>
        </w:tc>
        <w:tc>
          <w:tcPr>
            <w:tcW w:w="2814" w:type="pct"/>
            <w:shd w:val="clear" w:color="auto" w:fill="045090"/>
            <w:hideMark/>
          </w:tcPr>
          <w:p w14:paraId="5835D09F" w14:textId="77777777" w:rsidR="00F01DCB" w:rsidRPr="006C5DEC" w:rsidRDefault="00F01DCB" w:rsidP="00B0770B">
            <w:pPr>
              <w:tabs>
                <w:tab w:val="left" w:pos="1280"/>
                <w:tab w:val="center" w:pos="2458"/>
              </w:tabs>
              <w:spacing w:before="240" w:after="200" w:line="276" w:lineRule="auto"/>
              <w:rPr>
                <w:noProof w:val="0"/>
              </w:rPr>
            </w:pPr>
            <w:r w:rsidRPr="006C5DEC">
              <w:rPr>
                <w:noProof w:val="0"/>
              </w:rPr>
              <w:tab/>
            </w:r>
            <w:r w:rsidRPr="006C5DEC">
              <w:rPr>
                <w:noProof w:val="0"/>
              </w:rPr>
              <w:tab/>
              <w:t>Activities</w:t>
            </w:r>
          </w:p>
        </w:tc>
        <w:tc>
          <w:tcPr>
            <w:tcW w:w="1048" w:type="pct"/>
            <w:shd w:val="clear" w:color="auto" w:fill="045090"/>
            <w:hideMark/>
          </w:tcPr>
          <w:p w14:paraId="23913908" w14:textId="77777777" w:rsidR="00F01DCB" w:rsidRPr="006C5DEC" w:rsidRDefault="00F01DCB" w:rsidP="00B0770B">
            <w:pPr>
              <w:spacing w:before="240" w:after="200" w:line="276" w:lineRule="auto"/>
              <w:jc w:val="center"/>
              <w:rPr>
                <w:noProof w:val="0"/>
              </w:rPr>
            </w:pPr>
            <w:r w:rsidRPr="006C5DEC">
              <w:rPr>
                <w:noProof w:val="0"/>
              </w:rPr>
              <w:t>Action Taken by</w:t>
            </w:r>
          </w:p>
        </w:tc>
        <w:tc>
          <w:tcPr>
            <w:tcW w:w="852" w:type="pct"/>
            <w:shd w:val="clear" w:color="auto" w:fill="045090"/>
          </w:tcPr>
          <w:p w14:paraId="1545B682" w14:textId="77777777" w:rsidR="00F01DCB" w:rsidRPr="006C5DEC" w:rsidRDefault="00F01DCB" w:rsidP="00B0770B">
            <w:pPr>
              <w:spacing w:before="240"/>
              <w:jc w:val="center"/>
              <w:rPr>
                <w:noProof w:val="0"/>
              </w:rPr>
            </w:pPr>
            <w:r w:rsidRPr="006C5DEC">
              <w:rPr>
                <w:noProof w:val="0"/>
              </w:rPr>
              <w:t>Key form/ Template</w:t>
            </w:r>
          </w:p>
        </w:tc>
      </w:tr>
      <w:tr w:rsidR="00F01DCB" w:rsidRPr="006C5DEC" w14:paraId="2C5D2349" w14:textId="77777777" w:rsidTr="00B0770B">
        <w:trPr>
          <w:cnfStyle w:val="000000100000" w:firstRow="0" w:lastRow="0" w:firstColumn="0" w:lastColumn="0" w:oddVBand="0" w:evenVBand="0" w:oddHBand="1" w:evenHBand="0" w:firstRowFirstColumn="0" w:firstRowLastColumn="0" w:lastRowFirstColumn="0" w:lastRowLastColumn="0"/>
          <w:trHeight w:val="20"/>
        </w:trPr>
        <w:tc>
          <w:tcPr>
            <w:tcW w:w="4148" w:type="pct"/>
            <w:gridSpan w:val="3"/>
            <w:shd w:val="clear" w:color="auto" w:fill="E9E9E8"/>
          </w:tcPr>
          <w:p w14:paraId="34E2A33D" w14:textId="77777777" w:rsidR="00F01DCB" w:rsidRPr="006C5DEC" w:rsidRDefault="00F01DCB" w:rsidP="00B0770B">
            <w:pPr>
              <w:spacing w:before="120" w:after="120" w:line="276" w:lineRule="auto"/>
              <w:jc w:val="both"/>
              <w:rPr>
                <w:b/>
                <w:noProof w:val="0"/>
                <w:color w:val="auto"/>
              </w:rPr>
            </w:pPr>
          </w:p>
        </w:tc>
        <w:tc>
          <w:tcPr>
            <w:tcW w:w="852" w:type="pct"/>
            <w:shd w:val="clear" w:color="auto" w:fill="E9E9E8"/>
          </w:tcPr>
          <w:p w14:paraId="759D3DEA" w14:textId="77777777" w:rsidR="00F01DCB" w:rsidRPr="006C5DEC" w:rsidRDefault="00F01DCB" w:rsidP="00B0770B">
            <w:pPr>
              <w:spacing w:before="120" w:after="120"/>
              <w:jc w:val="both"/>
              <w:rPr>
                <w:noProof w:val="0"/>
                <w:color w:val="auto"/>
              </w:rPr>
            </w:pPr>
          </w:p>
        </w:tc>
      </w:tr>
      <w:tr w:rsidR="00F01DCB" w:rsidRPr="006C5DEC" w14:paraId="29835EFF" w14:textId="77777777" w:rsidTr="00B0770B">
        <w:trPr>
          <w:cnfStyle w:val="000000010000" w:firstRow="0" w:lastRow="0" w:firstColumn="0" w:lastColumn="0" w:oddVBand="0" w:evenVBand="0" w:oddHBand="0" w:evenHBand="1" w:firstRowFirstColumn="0" w:firstRowLastColumn="0" w:lastRowFirstColumn="0" w:lastRowLastColumn="0"/>
          <w:trHeight w:val="20"/>
        </w:trPr>
        <w:tc>
          <w:tcPr>
            <w:tcW w:w="286" w:type="pct"/>
          </w:tcPr>
          <w:p w14:paraId="0C1F62F1" w14:textId="77777777" w:rsidR="00F01DCB" w:rsidRPr="006C5DEC" w:rsidRDefault="00F01DCB" w:rsidP="00700C12">
            <w:pPr>
              <w:pStyle w:val="ListParagraph"/>
              <w:numPr>
                <w:ilvl w:val="0"/>
                <w:numId w:val="28"/>
              </w:numPr>
              <w:spacing w:before="120" w:after="120"/>
              <w:contextualSpacing w:val="0"/>
              <w:jc w:val="center"/>
              <w:rPr>
                <w:noProof w:val="0"/>
                <w:color w:val="auto"/>
              </w:rPr>
            </w:pPr>
          </w:p>
        </w:tc>
        <w:tc>
          <w:tcPr>
            <w:tcW w:w="2814" w:type="pct"/>
          </w:tcPr>
          <w:p w14:paraId="2B236C9A" w14:textId="77777777" w:rsidR="00F01DCB" w:rsidRPr="006C5DEC" w:rsidRDefault="00F01DCB" w:rsidP="00B0770B">
            <w:pPr>
              <w:pStyle w:val="Bulletcopy1"/>
              <w:jc w:val="both"/>
              <w:rPr>
                <w:noProof w:val="0"/>
                <w:color w:val="auto"/>
                <w:lang w:val="en-GB"/>
              </w:rPr>
            </w:pPr>
          </w:p>
        </w:tc>
        <w:tc>
          <w:tcPr>
            <w:tcW w:w="1048" w:type="pct"/>
            <w:vAlign w:val="center"/>
          </w:tcPr>
          <w:p w14:paraId="090A1A81" w14:textId="77777777" w:rsidR="00F01DCB" w:rsidRPr="006C5DEC" w:rsidRDefault="00F01DCB" w:rsidP="00B0770B">
            <w:pPr>
              <w:jc w:val="center"/>
              <w:rPr>
                <w:noProof w:val="0"/>
                <w:color w:val="auto"/>
              </w:rPr>
            </w:pPr>
          </w:p>
        </w:tc>
        <w:tc>
          <w:tcPr>
            <w:tcW w:w="852" w:type="pct"/>
          </w:tcPr>
          <w:p w14:paraId="63A77012" w14:textId="77777777" w:rsidR="00F01DCB" w:rsidRPr="006C5DEC" w:rsidRDefault="00F01DCB" w:rsidP="00B0770B">
            <w:pPr>
              <w:jc w:val="both"/>
              <w:rPr>
                <w:noProof w:val="0"/>
                <w:color w:val="auto"/>
              </w:rPr>
            </w:pPr>
          </w:p>
        </w:tc>
      </w:tr>
      <w:tr w:rsidR="00F01DCB" w:rsidRPr="006C5DEC" w14:paraId="7FACD5A7" w14:textId="77777777" w:rsidTr="00B0770B">
        <w:trPr>
          <w:cnfStyle w:val="000000100000" w:firstRow="0" w:lastRow="0" w:firstColumn="0" w:lastColumn="0" w:oddVBand="0" w:evenVBand="0" w:oddHBand="1" w:evenHBand="0" w:firstRowFirstColumn="0" w:firstRowLastColumn="0" w:lastRowFirstColumn="0" w:lastRowLastColumn="0"/>
          <w:trHeight w:val="20"/>
        </w:trPr>
        <w:tc>
          <w:tcPr>
            <w:tcW w:w="286" w:type="pct"/>
          </w:tcPr>
          <w:p w14:paraId="2FE02B2A" w14:textId="77777777" w:rsidR="00F01DCB" w:rsidRPr="006C5DEC" w:rsidRDefault="00F01DCB" w:rsidP="00700C12">
            <w:pPr>
              <w:pStyle w:val="ListParagraph"/>
              <w:numPr>
                <w:ilvl w:val="0"/>
                <w:numId w:val="28"/>
              </w:numPr>
              <w:spacing w:before="120" w:after="120"/>
              <w:contextualSpacing w:val="0"/>
              <w:jc w:val="center"/>
              <w:rPr>
                <w:noProof w:val="0"/>
                <w:color w:val="auto"/>
              </w:rPr>
            </w:pPr>
          </w:p>
        </w:tc>
        <w:tc>
          <w:tcPr>
            <w:tcW w:w="2814" w:type="pct"/>
          </w:tcPr>
          <w:p w14:paraId="45E4AB85" w14:textId="77777777" w:rsidR="00F01DCB" w:rsidRPr="006C5DEC" w:rsidRDefault="00F01DCB" w:rsidP="00B0770B">
            <w:pPr>
              <w:pStyle w:val="Bulletcopy1"/>
              <w:jc w:val="both"/>
              <w:rPr>
                <w:noProof w:val="0"/>
                <w:color w:val="auto"/>
                <w:lang w:val="en-GB"/>
              </w:rPr>
            </w:pPr>
          </w:p>
        </w:tc>
        <w:tc>
          <w:tcPr>
            <w:tcW w:w="1048" w:type="pct"/>
            <w:vAlign w:val="center"/>
          </w:tcPr>
          <w:p w14:paraId="7094EF2C" w14:textId="77777777" w:rsidR="00F01DCB" w:rsidRPr="006C5DEC" w:rsidRDefault="00F01DCB" w:rsidP="00B0770B">
            <w:pPr>
              <w:jc w:val="center"/>
              <w:rPr>
                <w:noProof w:val="0"/>
                <w:color w:val="auto"/>
              </w:rPr>
            </w:pPr>
          </w:p>
        </w:tc>
        <w:tc>
          <w:tcPr>
            <w:tcW w:w="852" w:type="pct"/>
          </w:tcPr>
          <w:p w14:paraId="1CA84D5E" w14:textId="77777777" w:rsidR="00F01DCB" w:rsidRPr="006C5DEC" w:rsidRDefault="00F01DCB" w:rsidP="00B0770B">
            <w:pPr>
              <w:jc w:val="both"/>
              <w:rPr>
                <w:noProof w:val="0"/>
                <w:color w:val="auto"/>
              </w:rPr>
            </w:pPr>
          </w:p>
        </w:tc>
      </w:tr>
      <w:tr w:rsidR="00F01DCB" w:rsidRPr="006C5DEC" w14:paraId="7C319C39" w14:textId="77777777" w:rsidTr="00B0770B">
        <w:trPr>
          <w:cnfStyle w:val="000000010000" w:firstRow="0" w:lastRow="0" w:firstColumn="0" w:lastColumn="0" w:oddVBand="0" w:evenVBand="0" w:oddHBand="0" w:evenHBand="1" w:firstRowFirstColumn="0" w:firstRowLastColumn="0" w:lastRowFirstColumn="0" w:lastRowLastColumn="0"/>
          <w:trHeight w:val="20"/>
        </w:trPr>
        <w:tc>
          <w:tcPr>
            <w:tcW w:w="4148" w:type="pct"/>
            <w:gridSpan w:val="3"/>
            <w:shd w:val="clear" w:color="auto" w:fill="E9E9E8"/>
          </w:tcPr>
          <w:p w14:paraId="248D64F3" w14:textId="77777777" w:rsidR="00F01DCB" w:rsidRPr="006C5DEC" w:rsidRDefault="00F01DCB" w:rsidP="00B0770B">
            <w:pPr>
              <w:spacing w:before="120" w:after="120" w:line="276" w:lineRule="auto"/>
              <w:jc w:val="both"/>
              <w:rPr>
                <w:b/>
                <w:noProof w:val="0"/>
                <w:color w:val="auto"/>
              </w:rPr>
            </w:pPr>
          </w:p>
        </w:tc>
        <w:tc>
          <w:tcPr>
            <w:tcW w:w="852" w:type="pct"/>
            <w:shd w:val="clear" w:color="auto" w:fill="E9E9E8"/>
          </w:tcPr>
          <w:p w14:paraId="5F668CBA" w14:textId="77777777" w:rsidR="00F01DCB" w:rsidRPr="006C5DEC" w:rsidRDefault="00F01DCB" w:rsidP="00B0770B">
            <w:pPr>
              <w:spacing w:before="120" w:after="120"/>
              <w:jc w:val="both"/>
              <w:rPr>
                <w:noProof w:val="0"/>
                <w:color w:val="auto"/>
              </w:rPr>
            </w:pPr>
          </w:p>
        </w:tc>
      </w:tr>
      <w:tr w:rsidR="00F01DCB" w:rsidRPr="006C5DEC" w14:paraId="37007BE7" w14:textId="77777777" w:rsidTr="00B0770B">
        <w:trPr>
          <w:cnfStyle w:val="000000100000" w:firstRow="0" w:lastRow="0" w:firstColumn="0" w:lastColumn="0" w:oddVBand="0" w:evenVBand="0" w:oddHBand="1" w:evenHBand="0" w:firstRowFirstColumn="0" w:firstRowLastColumn="0" w:lastRowFirstColumn="0" w:lastRowLastColumn="0"/>
          <w:trHeight w:val="20"/>
        </w:trPr>
        <w:tc>
          <w:tcPr>
            <w:tcW w:w="286" w:type="pct"/>
          </w:tcPr>
          <w:p w14:paraId="1643430D" w14:textId="77777777" w:rsidR="00F01DCB" w:rsidRPr="006C5DEC" w:rsidRDefault="00F01DCB" w:rsidP="00700C12">
            <w:pPr>
              <w:pStyle w:val="ListParagraph"/>
              <w:numPr>
                <w:ilvl w:val="0"/>
                <w:numId w:val="29"/>
              </w:numPr>
              <w:spacing w:before="120" w:after="120"/>
              <w:contextualSpacing w:val="0"/>
              <w:jc w:val="center"/>
              <w:rPr>
                <w:noProof w:val="0"/>
                <w:color w:val="auto"/>
              </w:rPr>
            </w:pPr>
          </w:p>
        </w:tc>
        <w:tc>
          <w:tcPr>
            <w:tcW w:w="2814" w:type="pct"/>
          </w:tcPr>
          <w:p w14:paraId="2D700571" w14:textId="77777777" w:rsidR="00F01DCB" w:rsidRPr="006C5DEC" w:rsidRDefault="00F01DCB" w:rsidP="00B0770B">
            <w:pPr>
              <w:pStyle w:val="Bulletcopy1"/>
              <w:jc w:val="both"/>
              <w:rPr>
                <w:noProof w:val="0"/>
                <w:color w:val="auto"/>
                <w:lang w:val="en-GB"/>
              </w:rPr>
            </w:pPr>
          </w:p>
        </w:tc>
        <w:tc>
          <w:tcPr>
            <w:tcW w:w="1048" w:type="pct"/>
            <w:vAlign w:val="center"/>
          </w:tcPr>
          <w:p w14:paraId="3D8D90F9" w14:textId="77777777" w:rsidR="00F01DCB" w:rsidRPr="006C5DEC" w:rsidRDefault="00F01DCB" w:rsidP="00B0770B">
            <w:pPr>
              <w:jc w:val="center"/>
              <w:rPr>
                <w:noProof w:val="0"/>
                <w:color w:val="auto"/>
              </w:rPr>
            </w:pPr>
          </w:p>
        </w:tc>
        <w:tc>
          <w:tcPr>
            <w:tcW w:w="852" w:type="pct"/>
          </w:tcPr>
          <w:p w14:paraId="7AFF80E3" w14:textId="77777777" w:rsidR="00F01DCB" w:rsidRPr="006C5DEC" w:rsidRDefault="00F01DCB" w:rsidP="00B0770B">
            <w:pPr>
              <w:jc w:val="both"/>
              <w:rPr>
                <w:noProof w:val="0"/>
                <w:color w:val="auto"/>
              </w:rPr>
            </w:pPr>
          </w:p>
        </w:tc>
      </w:tr>
      <w:tr w:rsidR="00F01DCB" w:rsidRPr="006C5DEC" w14:paraId="38037600" w14:textId="77777777" w:rsidTr="00B0770B">
        <w:trPr>
          <w:cnfStyle w:val="010000000000" w:firstRow="0" w:lastRow="1" w:firstColumn="0" w:lastColumn="0" w:oddVBand="0" w:evenVBand="0" w:oddHBand="0" w:evenHBand="0" w:firstRowFirstColumn="0" w:firstRowLastColumn="0" w:lastRowFirstColumn="0" w:lastRowLastColumn="0"/>
          <w:trHeight w:val="20"/>
        </w:trPr>
        <w:tc>
          <w:tcPr>
            <w:tcW w:w="286" w:type="pct"/>
          </w:tcPr>
          <w:p w14:paraId="289E1513" w14:textId="77777777" w:rsidR="00F01DCB" w:rsidRPr="006C5DEC" w:rsidRDefault="00F01DCB" w:rsidP="00700C12">
            <w:pPr>
              <w:pStyle w:val="ListParagraph"/>
              <w:numPr>
                <w:ilvl w:val="0"/>
                <w:numId w:val="29"/>
              </w:numPr>
              <w:spacing w:before="120" w:after="120"/>
              <w:contextualSpacing w:val="0"/>
              <w:jc w:val="center"/>
              <w:rPr>
                <w:noProof w:val="0"/>
                <w:color w:val="auto"/>
              </w:rPr>
            </w:pPr>
          </w:p>
        </w:tc>
        <w:tc>
          <w:tcPr>
            <w:tcW w:w="2814" w:type="pct"/>
          </w:tcPr>
          <w:p w14:paraId="539B50AB" w14:textId="77777777" w:rsidR="00F01DCB" w:rsidRPr="006C5DEC" w:rsidRDefault="00F01DCB" w:rsidP="00B0770B">
            <w:pPr>
              <w:pStyle w:val="Bulletcopy1"/>
              <w:jc w:val="both"/>
              <w:rPr>
                <w:noProof w:val="0"/>
                <w:color w:val="auto"/>
                <w:lang w:val="en-GB"/>
              </w:rPr>
            </w:pPr>
          </w:p>
        </w:tc>
        <w:tc>
          <w:tcPr>
            <w:tcW w:w="1048" w:type="pct"/>
            <w:vAlign w:val="center"/>
          </w:tcPr>
          <w:p w14:paraId="08729700" w14:textId="77777777" w:rsidR="00F01DCB" w:rsidRPr="006C5DEC" w:rsidRDefault="00F01DCB" w:rsidP="00B0770B">
            <w:pPr>
              <w:jc w:val="center"/>
              <w:rPr>
                <w:noProof w:val="0"/>
                <w:color w:val="auto"/>
              </w:rPr>
            </w:pPr>
          </w:p>
        </w:tc>
        <w:tc>
          <w:tcPr>
            <w:tcW w:w="852" w:type="pct"/>
          </w:tcPr>
          <w:p w14:paraId="2F179D8A" w14:textId="77777777" w:rsidR="00F01DCB" w:rsidRPr="006C5DEC" w:rsidRDefault="00F01DCB" w:rsidP="00B0770B">
            <w:pPr>
              <w:jc w:val="both"/>
              <w:rPr>
                <w:noProof w:val="0"/>
                <w:color w:val="auto"/>
              </w:rPr>
            </w:pPr>
          </w:p>
        </w:tc>
      </w:tr>
    </w:tbl>
    <w:p w14:paraId="7D2F19C9" w14:textId="35FAEBDC" w:rsidR="002A13B8" w:rsidRPr="00B0770B" w:rsidRDefault="002A13B8" w:rsidP="00B0770B">
      <w:r w:rsidRPr="006C5DEC">
        <w:br w:type="page"/>
      </w:r>
    </w:p>
    <w:p w14:paraId="7A056957" w14:textId="18186314" w:rsidR="00C96373" w:rsidRPr="006C5DEC" w:rsidRDefault="00FF35A8" w:rsidP="00D654FD">
      <w:pPr>
        <w:pStyle w:val="NumberedHeading1"/>
        <w:ind w:left="284" w:hanging="284"/>
        <w:rPr>
          <w:noProof w:val="0"/>
        </w:rPr>
      </w:pPr>
      <w:bookmarkStart w:id="121" w:name="_Toc77071315"/>
      <w:r w:rsidRPr="006C5DEC">
        <w:rPr>
          <w:noProof w:val="0"/>
        </w:rPr>
        <w:lastRenderedPageBreak/>
        <w:t>A</w:t>
      </w:r>
      <w:r w:rsidR="00C96373" w:rsidRPr="006C5DEC">
        <w:rPr>
          <w:noProof w:val="0"/>
        </w:rPr>
        <w:t>ppendices</w:t>
      </w:r>
      <w:bookmarkEnd w:id="121"/>
    </w:p>
    <w:p w14:paraId="3CA722AC" w14:textId="64FE563F" w:rsidR="00C96373" w:rsidRPr="006C5DEC" w:rsidRDefault="00C96373" w:rsidP="004C185C">
      <w:pPr>
        <w:pStyle w:val="NumberedHeading2"/>
        <w:ind w:left="396" w:hanging="396"/>
        <w:rPr>
          <w:noProof w:val="0"/>
        </w:rPr>
      </w:pPr>
      <w:bookmarkStart w:id="122" w:name="_Toc77071316"/>
      <w:r w:rsidRPr="006C5DEC">
        <w:rPr>
          <w:noProof w:val="0"/>
        </w:rPr>
        <w:t>Appendix 1: Manual Distribution Form</w:t>
      </w:r>
      <w:bookmarkEnd w:id="122"/>
      <w:r w:rsidRPr="006C5DEC">
        <w:rPr>
          <w:noProof w:val="0"/>
        </w:rPr>
        <w:t xml:space="preserve"> </w:t>
      </w:r>
    </w:p>
    <w:p w14:paraId="72E9E1E5" w14:textId="77777777" w:rsidR="00395677" w:rsidRPr="006C5DEC" w:rsidRDefault="0005344E" w:rsidP="00395677">
      <w:pPr>
        <w:rPr>
          <w:noProof w:val="0"/>
        </w:rPr>
      </w:pPr>
      <w:r w:rsidRPr="006C5DEC">
        <w:rPr>
          <w:noProof w:val="0"/>
        </w:rPr>
        <w:t xml:space="preserve"> </w:t>
      </w:r>
    </w:p>
    <w:p w14:paraId="118BFDFD" w14:textId="77777777" w:rsidR="00C96373" w:rsidRPr="006C5DEC" w:rsidRDefault="00C96373" w:rsidP="00C96373">
      <w:pPr>
        <w:pStyle w:val="BodyTextIndent2"/>
        <w:spacing w:line="280" w:lineRule="exact"/>
        <w:ind w:left="0"/>
        <w:jc w:val="center"/>
        <w:rPr>
          <w:rFonts w:asciiTheme="minorHAnsi" w:hAnsiTheme="minorHAnsi" w:cs="Arial"/>
          <w:b/>
          <w:bCs/>
          <w:noProof w:val="0"/>
          <w:spacing w:val="-10"/>
          <w:kern w:val="32"/>
          <w:sz w:val="22"/>
          <w:szCs w:val="22"/>
        </w:rPr>
      </w:pPr>
      <w:r w:rsidRPr="006C5DEC">
        <w:rPr>
          <w:rFonts w:asciiTheme="minorHAnsi" w:hAnsiTheme="minorHAnsi" w:cs="Arial"/>
          <w:b/>
          <w:bCs/>
          <w:noProof w:val="0"/>
          <w:spacing w:val="-10"/>
          <w:kern w:val="32"/>
          <w:sz w:val="22"/>
          <w:szCs w:val="22"/>
        </w:rPr>
        <w:t>Manual Distribution Form</w:t>
      </w:r>
    </w:p>
    <w:p w14:paraId="429B86B0" w14:textId="77777777" w:rsidR="00C96373" w:rsidRPr="006C5DEC" w:rsidRDefault="00C96373" w:rsidP="00C96373">
      <w:pPr>
        <w:pStyle w:val="BodyTextIndent2"/>
        <w:spacing w:line="280" w:lineRule="exact"/>
        <w:ind w:left="0"/>
        <w:rPr>
          <w:rFonts w:asciiTheme="majorBidi" w:hAnsiTheme="majorBidi" w:cstheme="majorBidi"/>
          <w:noProof w:val="0"/>
        </w:rPr>
      </w:pPr>
    </w:p>
    <w:p w14:paraId="638AD51E" w14:textId="60C26036" w:rsidR="00C96373" w:rsidRPr="006C5DEC" w:rsidRDefault="00C96373" w:rsidP="00C96373">
      <w:pPr>
        <w:pStyle w:val="BodyTextIndent2"/>
        <w:spacing w:line="280" w:lineRule="exact"/>
        <w:ind w:left="0"/>
        <w:jc w:val="both"/>
        <w:rPr>
          <w:rFonts w:asciiTheme="majorBidi" w:hAnsiTheme="majorBidi" w:cstheme="majorBidi"/>
          <w:noProof w:val="0"/>
        </w:rPr>
      </w:pPr>
      <w:r w:rsidRPr="006C5DEC">
        <w:rPr>
          <w:rFonts w:asciiTheme="minorHAnsi" w:hAnsiTheme="minorHAnsi" w:cs="Arial"/>
          <w:bCs/>
          <w:noProof w:val="0"/>
          <w:sz w:val="22"/>
          <w:szCs w:val="26"/>
        </w:rPr>
        <w:t>Manual for</w:t>
      </w:r>
      <w:r w:rsidR="006C5DEC" w:rsidRPr="006C5DEC">
        <w:rPr>
          <w:rFonts w:asciiTheme="minorHAnsi" w:hAnsiTheme="minorHAnsi" w:cs="Arial"/>
          <w:bCs/>
          <w:noProof w:val="0"/>
          <w:sz w:val="22"/>
          <w:szCs w:val="26"/>
        </w:rPr>
        <w:t>: _</w:t>
      </w:r>
      <w:r w:rsidRPr="006C5DEC">
        <w:rPr>
          <w:rFonts w:asciiTheme="minorHAnsi" w:hAnsiTheme="minorHAnsi" w:cs="Arial"/>
          <w:bCs/>
          <w:noProof w:val="0"/>
          <w:sz w:val="22"/>
          <w:szCs w:val="26"/>
        </w:rPr>
        <w:t>__________________________________</w:t>
      </w:r>
    </w:p>
    <w:p w14:paraId="601ECF2A" w14:textId="6D7314C8" w:rsidR="00C96373" w:rsidRPr="006C5DEC" w:rsidRDefault="00C96373" w:rsidP="00C96373">
      <w:pPr>
        <w:pStyle w:val="BodyTextIndent2"/>
        <w:spacing w:line="280" w:lineRule="exact"/>
        <w:ind w:left="0"/>
        <w:jc w:val="both"/>
        <w:rPr>
          <w:rFonts w:asciiTheme="minorHAnsi" w:hAnsiTheme="minorHAnsi" w:cs="Arial"/>
          <w:bCs/>
          <w:noProof w:val="0"/>
          <w:sz w:val="22"/>
          <w:szCs w:val="26"/>
        </w:rPr>
      </w:pPr>
      <w:r w:rsidRPr="006C5DEC">
        <w:rPr>
          <w:rFonts w:asciiTheme="minorHAnsi" w:hAnsiTheme="minorHAnsi" w:cs="Arial"/>
          <w:bCs/>
          <w:noProof w:val="0"/>
          <w:sz w:val="22"/>
          <w:szCs w:val="26"/>
        </w:rPr>
        <w:t>Distributed By</w:t>
      </w:r>
      <w:r w:rsidR="006C5DEC" w:rsidRPr="006C5DEC">
        <w:rPr>
          <w:rFonts w:asciiTheme="minorHAnsi" w:hAnsiTheme="minorHAnsi" w:cs="Arial"/>
          <w:bCs/>
          <w:noProof w:val="0"/>
          <w:sz w:val="22"/>
          <w:szCs w:val="26"/>
        </w:rPr>
        <w:t>: _</w:t>
      </w:r>
      <w:r w:rsidRPr="006C5DEC">
        <w:rPr>
          <w:rFonts w:asciiTheme="minorHAnsi" w:hAnsiTheme="minorHAnsi" w:cs="Arial"/>
          <w:bCs/>
          <w:noProof w:val="0"/>
          <w:sz w:val="22"/>
          <w:szCs w:val="26"/>
        </w:rPr>
        <w:t>_______________________________</w:t>
      </w:r>
    </w:p>
    <w:p w14:paraId="18FE7459" w14:textId="6DCDFEBA" w:rsidR="00C96373" w:rsidRPr="006C5DEC" w:rsidRDefault="00C96373" w:rsidP="00C96373">
      <w:pPr>
        <w:pStyle w:val="BodyTextIndent2"/>
        <w:spacing w:line="280" w:lineRule="exact"/>
        <w:ind w:left="0"/>
        <w:jc w:val="both"/>
        <w:rPr>
          <w:rFonts w:asciiTheme="majorBidi" w:hAnsiTheme="majorBidi" w:cstheme="majorBidi"/>
          <w:noProof w:val="0"/>
        </w:rPr>
      </w:pPr>
      <w:r w:rsidRPr="006C5DEC">
        <w:rPr>
          <w:rFonts w:asciiTheme="minorHAnsi" w:hAnsiTheme="minorHAnsi" w:cs="Arial"/>
          <w:bCs/>
          <w:noProof w:val="0"/>
          <w:sz w:val="22"/>
          <w:szCs w:val="26"/>
        </w:rPr>
        <w:t>Date of Distribution</w:t>
      </w:r>
      <w:r w:rsidR="006C5DEC" w:rsidRPr="006C5DEC">
        <w:rPr>
          <w:rFonts w:asciiTheme="minorHAnsi" w:hAnsiTheme="minorHAnsi" w:cs="Arial"/>
          <w:bCs/>
          <w:noProof w:val="0"/>
          <w:sz w:val="22"/>
          <w:szCs w:val="26"/>
        </w:rPr>
        <w:t>: _</w:t>
      </w:r>
      <w:r w:rsidRPr="006C5DEC">
        <w:rPr>
          <w:rFonts w:asciiTheme="minorHAnsi" w:hAnsiTheme="minorHAnsi" w:cs="Arial"/>
          <w:bCs/>
          <w:noProof w:val="0"/>
          <w:sz w:val="22"/>
          <w:szCs w:val="26"/>
        </w:rPr>
        <w:t>___________________________</w:t>
      </w:r>
    </w:p>
    <w:p w14:paraId="74C237FF" w14:textId="77777777" w:rsidR="00C96373" w:rsidRPr="006C5DEC" w:rsidRDefault="00C96373" w:rsidP="00C96373">
      <w:pPr>
        <w:pStyle w:val="BodyTextIndent2"/>
        <w:spacing w:line="280" w:lineRule="exact"/>
        <w:ind w:left="0"/>
        <w:jc w:val="both"/>
        <w:rPr>
          <w:rFonts w:asciiTheme="majorBidi" w:hAnsiTheme="majorBidi" w:cstheme="majorBidi"/>
          <w:noProof w:val="0"/>
        </w:rPr>
      </w:pPr>
    </w:p>
    <w:p w14:paraId="59EB1E48" w14:textId="77777777" w:rsidR="00C96373" w:rsidRPr="006C5DEC" w:rsidRDefault="00C96373" w:rsidP="00C96373">
      <w:pPr>
        <w:pStyle w:val="BodyTextIndent2"/>
        <w:spacing w:line="280" w:lineRule="exact"/>
        <w:ind w:left="0"/>
        <w:jc w:val="both"/>
        <w:rPr>
          <w:rFonts w:asciiTheme="minorHAnsi" w:hAnsiTheme="minorHAnsi" w:cs="Arial"/>
          <w:bCs/>
          <w:noProof w:val="0"/>
          <w:sz w:val="22"/>
          <w:szCs w:val="26"/>
        </w:rPr>
      </w:pPr>
      <w:r w:rsidRPr="006C5DEC">
        <w:rPr>
          <w:rFonts w:asciiTheme="minorHAnsi" w:hAnsiTheme="minorHAnsi" w:cs="Arial"/>
          <w:bCs/>
          <w:noProof w:val="0"/>
          <w:sz w:val="22"/>
          <w:szCs w:val="26"/>
        </w:rPr>
        <w:t>To the resource person,</w:t>
      </w:r>
    </w:p>
    <w:p w14:paraId="2BF598AF" w14:textId="77777777" w:rsidR="00C96373" w:rsidRPr="006C5DEC" w:rsidRDefault="00C96373" w:rsidP="00C96373">
      <w:pPr>
        <w:pStyle w:val="BodyTextIndent2"/>
        <w:spacing w:line="280" w:lineRule="exact"/>
        <w:ind w:left="0"/>
        <w:jc w:val="both"/>
        <w:rPr>
          <w:rFonts w:asciiTheme="minorHAnsi" w:hAnsiTheme="minorHAnsi" w:cs="Arial"/>
          <w:bCs/>
          <w:noProof w:val="0"/>
          <w:sz w:val="22"/>
          <w:szCs w:val="26"/>
        </w:rPr>
      </w:pPr>
    </w:p>
    <w:p w14:paraId="07EF33F7" w14:textId="77777777" w:rsidR="00C96373" w:rsidRPr="006C5DEC" w:rsidRDefault="00C96373" w:rsidP="00C96373">
      <w:pPr>
        <w:jc w:val="both"/>
        <w:rPr>
          <w:rFonts w:asciiTheme="minorHAnsi" w:hAnsiTheme="minorHAnsi" w:cs="Arial"/>
          <w:bCs/>
          <w:noProof w:val="0"/>
          <w:sz w:val="22"/>
          <w:szCs w:val="26"/>
        </w:rPr>
      </w:pPr>
      <w:r w:rsidRPr="006C5DEC">
        <w:rPr>
          <w:rFonts w:asciiTheme="minorHAnsi" w:hAnsiTheme="minorHAnsi" w:cs="Arial"/>
          <w:bCs/>
          <w:noProof w:val="0"/>
          <w:sz w:val="22"/>
          <w:szCs w:val="26"/>
        </w:rPr>
        <w:t>When you sign this form, you agree to adhere to all cited policies and procedures included in this manual.</w:t>
      </w:r>
    </w:p>
    <w:p w14:paraId="7EA93BA8" w14:textId="77777777" w:rsidR="00C96373" w:rsidRPr="006C5DEC" w:rsidRDefault="00C96373" w:rsidP="00C96373">
      <w:pPr>
        <w:jc w:val="both"/>
        <w:rPr>
          <w:rFonts w:asciiTheme="minorHAnsi" w:hAnsiTheme="minorHAnsi" w:cs="Arial"/>
          <w:bCs/>
          <w:noProof w:val="0"/>
          <w:sz w:val="22"/>
          <w:szCs w:val="26"/>
        </w:rPr>
      </w:pPr>
    </w:p>
    <w:p w14:paraId="3D628D53" w14:textId="77777777" w:rsidR="00C96373" w:rsidRPr="006C5DEC" w:rsidRDefault="00C96373" w:rsidP="00C96373">
      <w:pPr>
        <w:jc w:val="both"/>
        <w:rPr>
          <w:rFonts w:asciiTheme="minorHAnsi" w:hAnsiTheme="minorHAnsi" w:cs="Arial"/>
          <w:bCs/>
          <w:noProof w:val="0"/>
          <w:sz w:val="22"/>
          <w:szCs w:val="26"/>
        </w:rPr>
      </w:pPr>
      <w:r w:rsidRPr="006C5DEC">
        <w:rPr>
          <w:rFonts w:asciiTheme="minorHAnsi" w:hAnsiTheme="minorHAnsi" w:cs="Arial"/>
          <w:bCs/>
          <w:noProof w:val="0"/>
          <w:sz w:val="22"/>
          <w:szCs w:val="26"/>
        </w:rPr>
        <w:t>You may be asked to sign additional material and changes thereto to give effect to these policies and procedures currently and in the future.</w:t>
      </w:r>
    </w:p>
    <w:p w14:paraId="08D47535" w14:textId="77777777" w:rsidR="00C96373" w:rsidRPr="006C5DEC" w:rsidRDefault="00C96373" w:rsidP="00C96373">
      <w:pPr>
        <w:jc w:val="both"/>
        <w:rPr>
          <w:rFonts w:asciiTheme="minorHAnsi" w:hAnsiTheme="minorHAnsi" w:cs="Arial"/>
          <w:bCs/>
          <w:noProof w:val="0"/>
          <w:sz w:val="22"/>
          <w:szCs w:val="26"/>
        </w:rPr>
      </w:pPr>
    </w:p>
    <w:p w14:paraId="59A133BD" w14:textId="4ED682A6" w:rsidR="00C96373" w:rsidRPr="006C5DEC" w:rsidRDefault="00C96373" w:rsidP="00C96373">
      <w:pPr>
        <w:jc w:val="both"/>
        <w:rPr>
          <w:rFonts w:asciiTheme="minorHAnsi" w:hAnsiTheme="minorHAnsi" w:cs="Arial"/>
          <w:bCs/>
          <w:noProof w:val="0"/>
          <w:sz w:val="22"/>
          <w:szCs w:val="26"/>
        </w:rPr>
      </w:pPr>
      <w:r w:rsidRPr="006C5DEC">
        <w:rPr>
          <w:rFonts w:asciiTheme="minorHAnsi" w:hAnsiTheme="minorHAnsi" w:cs="Arial"/>
          <w:bCs/>
          <w:noProof w:val="0"/>
          <w:sz w:val="22"/>
          <w:szCs w:val="26"/>
        </w:rPr>
        <w:t xml:space="preserve">To acknowledge that you have reviewed and understood all of this material in the manual, please sign and date this form and return it to </w:t>
      </w:r>
      <w:r w:rsidR="00F01DCB">
        <w:rPr>
          <w:rFonts w:asciiTheme="minorHAnsi" w:hAnsiTheme="minorHAnsi" w:cs="Arial"/>
          <w:bCs/>
          <w:noProof w:val="0"/>
          <w:sz w:val="22"/>
          <w:szCs w:val="26"/>
        </w:rPr>
        <w:t>xx</w:t>
      </w:r>
      <w:r w:rsidRPr="006C5DEC">
        <w:rPr>
          <w:rFonts w:asciiTheme="minorHAnsi" w:hAnsiTheme="minorHAnsi" w:cs="Arial"/>
          <w:bCs/>
          <w:noProof w:val="0"/>
          <w:sz w:val="22"/>
          <w:szCs w:val="26"/>
        </w:rPr>
        <w:t xml:space="preserve"> within 10 days of receipt of this manual.</w:t>
      </w:r>
    </w:p>
    <w:p w14:paraId="184AD06D" w14:textId="77777777" w:rsidR="00C96373" w:rsidRPr="006C5DEC" w:rsidRDefault="00C96373" w:rsidP="00C96373">
      <w:pPr>
        <w:jc w:val="both"/>
        <w:rPr>
          <w:rFonts w:asciiTheme="majorBidi" w:hAnsiTheme="majorBidi" w:cstheme="majorBidi"/>
          <w:noProof w:val="0"/>
          <w:sz w:val="12"/>
          <w:szCs w:val="12"/>
        </w:rPr>
      </w:pPr>
    </w:p>
    <w:p w14:paraId="092A9541" w14:textId="77777777" w:rsidR="00C96373" w:rsidRPr="006C5DEC" w:rsidRDefault="00C96373" w:rsidP="00C96373">
      <w:pPr>
        <w:jc w:val="both"/>
        <w:rPr>
          <w:rFonts w:asciiTheme="majorBidi" w:hAnsiTheme="majorBidi" w:cstheme="majorBidi"/>
          <w:noProof w:val="0"/>
        </w:rPr>
      </w:pPr>
      <w:r w:rsidRPr="006C5DEC">
        <w:rPr>
          <w:rFonts w:asciiTheme="majorBidi" w:hAnsiTheme="majorBidi" w:cstheme="majorBidi"/>
          <w:noProof w:val="0"/>
        </w:rPr>
        <w:t>__________________________________________________________________________________</w:t>
      </w:r>
    </w:p>
    <w:p w14:paraId="41ACA62C" w14:textId="77777777" w:rsidR="00C96373" w:rsidRPr="006C5DEC" w:rsidRDefault="00C96373" w:rsidP="00C96373">
      <w:pPr>
        <w:jc w:val="both"/>
        <w:rPr>
          <w:rFonts w:asciiTheme="majorBidi" w:hAnsiTheme="majorBidi" w:cstheme="majorBidi"/>
          <w:noProof w:val="0"/>
          <w:sz w:val="12"/>
          <w:szCs w:val="12"/>
        </w:rPr>
      </w:pPr>
    </w:p>
    <w:p w14:paraId="176FAB5F" w14:textId="77777777" w:rsidR="00C96373" w:rsidRPr="006C5DEC" w:rsidRDefault="00C96373" w:rsidP="00C96373">
      <w:pPr>
        <w:pStyle w:val="BodyText2"/>
        <w:jc w:val="both"/>
        <w:rPr>
          <w:rFonts w:eastAsia="Times New Roman" w:cs="Arial"/>
          <w:bCs/>
          <w:szCs w:val="26"/>
          <w:lang w:val="en-GB"/>
        </w:rPr>
      </w:pPr>
      <w:r w:rsidRPr="006C5DEC">
        <w:rPr>
          <w:rFonts w:eastAsia="Times New Roman" w:cs="Arial"/>
          <w:bCs/>
          <w:szCs w:val="26"/>
          <w:lang w:val="en-GB"/>
        </w:rPr>
        <w:t>I acknowledge that I have read, understood, and am subject to all of the material contained in this manual.</w:t>
      </w:r>
    </w:p>
    <w:p w14:paraId="320E16A2" w14:textId="77777777" w:rsidR="00C96373" w:rsidRPr="006C5DEC" w:rsidRDefault="00C96373" w:rsidP="00C96373">
      <w:pPr>
        <w:jc w:val="both"/>
        <w:rPr>
          <w:rFonts w:asciiTheme="majorBidi" w:hAnsiTheme="majorBidi" w:cstheme="majorBidi"/>
          <w:noProof w:val="0"/>
          <w:sz w:val="12"/>
          <w:szCs w:val="12"/>
        </w:rPr>
      </w:pPr>
    </w:p>
    <w:p w14:paraId="61870464" w14:textId="77777777" w:rsidR="00C96373" w:rsidRPr="006C5DEC" w:rsidRDefault="00C96373" w:rsidP="00C96373">
      <w:pPr>
        <w:jc w:val="both"/>
        <w:rPr>
          <w:rFonts w:asciiTheme="majorBidi" w:hAnsiTheme="majorBidi" w:cstheme="majorBidi"/>
          <w:noProof w:val="0"/>
          <w:sz w:val="12"/>
          <w:szCs w:val="12"/>
        </w:rPr>
      </w:pPr>
    </w:p>
    <w:p w14:paraId="13C04B5E" w14:textId="77777777" w:rsidR="00C96373" w:rsidRPr="006C5DEC" w:rsidRDefault="00C96373" w:rsidP="00C96373">
      <w:pPr>
        <w:tabs>
          <w:tab w:val="left" w:pos="4320"/>
        </w:tabs>
        <w:rPr>
          <w:rFonts w:asciiTheme="majorBidi" w:hAnsiTheme="majorBidi" w:cstheme="majorBidi"/>
          <w:noProof w:val="0"/>
        </w:rPr>
      </w:pPr>
    </w:p>
    <w:p w14:paraId="53182339" w14:textId="77777777" w:rsidR="00C96373" w:rsidRPr="006C5DEC" w:rsidRDefault="00C96373" w:rsidP="00C96373">
      <w:pPr>
        <w:tabs>
          <w:tab w:val="left" w:pos="4320"/>
        </w:tabs>
        <w:rPr>
          <w:rFonts w:asciiTheme="majorBidi" w:hAnsiTheme="majorBidi" w:cstheme="majorBidi"/>
          <w:noProof w:val="0"/>
        </w:rPr>
      </w:pPr>
      <w:r w:rsidRPr="006C5DEC">
        <w:rPr>
          <w:rFonts w:asciiTheme="majorBidi" w:hAnsiTheme="majorBidi" w:cstheme="majorBidi"/>
          <w:noProof w:val="0"/>
        </w:rPr>
        <w:t>___________________________</w:t>
      </w:r>
      <w:r w:rsidRPr="006C5DEC">
        <w:rPr>
          <w:rFonts w:asciiTheme="majorBidi" w:hAnsiTheme="majorBidi" w:cstheme="majorBidi"/>
          <w:noProof w:val="0"/>
        </w:rPr>
        <w:tab/>
        <w:t>_____________________________</w:t>
      </w:r>
    </w:p>
    <w:p w14:paraId="600C25E2" w14:textId="77777777" w:rsidR="00C96373" w:rsidRPr="006C5DEC" w:rsidRDefault="00C96373" w:rsidP="00C96373">
      <w:pPr>
        <w:pStyle w:val="Style1"/>
        <w:tabs>
          <w:tab w:val="left" w:pos="990"/>
        </w:tabs>
        <w:jc w:val="center"/>
        <w:rPr>
          <w:rFonts w:asciiTheme="minorHAnsi" w:hAnsiTheme="minorHAnsi" w:cs="Arial"/>
          <w:bCs/>
          <w:szCs w:val="26"/>
          <w:lang w:val="en-GB"/>
        </w:rPr>
      </w:pPr>
      <w:r w:rsidRPr="006C5DEC">
        <w:rPr>
          <w:rFonts w:asciiTheme="minorHAnsi" w:hAnsiTheme="minorHAnsi" w:cs="Arial"/>
          <w:bCs/>
          <w:szCs w:val="26"/>
          <w:lang w:val="en-GB"/>
        </w:rPr>
        <w:t>Signature</w:t>
      </w:r>
      <w:r w:rsidRPr="006C5DEC">
        <w:rPr>
          <w:rFonts w:asciiTheme="minorHAnsi" w:hAnsiTheme="minorHAnsi" w:cs="Arial"/>
          <w:bCs/>
          <w:szCs w:val="26"/>
          <w:lang w:val="en-GB"/>
        </w:rPr>
        <w:tab/>
      </w:r>
      <w:r w:rsidRPr="006C5DEC">
        <w:rPr>
          <w:rFonts w:asciiTheme="majorBidi" w:hAnsiTheme="majorBidi" w:cstheme="majorBidi"/>
          <w:lang w:val="en-GB"/>
        </w:rPr>
        <w:tab/>
      </w:r>
      <w:r w:rsidRPr="006C5DEC">
        <w:rPr>
          <w:rFonts w:asciiTheme="majorBidi" w:hAnsiTheme="majorBidi" w:cstheme="majorBidi"/>
          <w:lang w:val="en-GB"/>
        </w:rPr>
        <w:tab/>
      </w:r>
      <w:r w:rsidRPr="006C5DEC">
        <w:rPr>
          <w:rFonts w:asciiTheme="majorBidi" w:hAnsiTheme="majorBidi" w:cstheme="majorBidi"/>
          <w:lang w:val="en-GB"/>
        </w:rPr>
        <w:tab/>
      </w:r>
      <w:r w:rsidRPr="006C5DEC">
        <w:rPr>
          <w:rFonts w:asciiTheme="majorBidi" w:hAnsiTheme="majorBidi" w:cstheme="majorBidi"/>
          <w:lang w:val="en-GB"/>
        </w:rPr>
        <w:tab/>
      </w:r>
      <w:r w:rsidRPr="006C5DEC">
        <w:rPr>
          <w:rFonts w:asciiTheme="majorBidi" w:hAnsiTheme="majorBidi" w:cstheme="majorBidi"/>
          <w:lang w:val="en-GB"/>
        </w:rPr>
        <w:tab/>
      </w:r>
      <w:r w:rsidRPr="006C5DEC">
        <w:rPr>
          <w:rFonts w:asciiTheme="minorHAnsi" w:hAnsiTheme="minorHAnsi" w:cs="Arial"/>
          <w:bCs/>
          <w:szCs w:val="26"/>
          <w:lang w:val="en-GB"/>
        </w:rPr>
        <w:t>(Please print name)</w:t>
      </w:r>
    </w:p>
    <w:p w14:paraId="4D1649AF" w14:textId="77777777" w:rsidR="00C96373" w:rsidRPr="006C5DEC" w:rsidRDefault="00C96373" w:rsidP="00C96373">
      <w:pPr>
        <w:tabs>
          <w:tab w:val="left" w:pos="4320"/>
        </w:tabs>
        <w:jc w:val="center"/>
        <w:rPr>
          <w:rFonts w:asciiTheme="majorBidi" w:hAnsiTheme="majorBidi" w:cstheme="majorBidi"/>
          <w:noProof w:val="0"/>
        </w:rPr>
      </w:pPr>
    </w:p>
    <w:p w14:paraId="6B159EB4" w14:textId="77777777" w:rsidR="00C96373" w:rsidRPr="006C5DEC" w:rsidRDefault="00C96373" w:rsidP="00C96373">
      <w:pPr>
        <w:tabs>
          <w:tab w:val="left" w:pos="4320"/>
        </w:tabs>
        <w:rPr>
          <w:rFonts w:asciiTheme="majorBidi" w:hAnsiTheme="majorBidi" w:cstheme="majorBidi"/>
          <w:noProof w:val="0"/>
        </w:rPr>
      </w:pPr>
    </w:p>
    <w:p w14:paraId="37766151" w14:textId="77777777" w:rsidR="00C96373" w:rsidRPr="006C5DEC" w:rsidRDefault="00C96373" w:rsidP="00C96373">
      <w:pPr>
        <w:tabs>
          <w:tab w:val="left" w:pos="4320"/>
        </w:tabs>
        <w:rPr>
          <w:rFonts w:asciiTheme="majorBidi" w:hAnsiTheme="majorBidi" w:cstheme="majorBidi"/>
          <w:noProof w:val="0"/>
        </w:rPr>
      </w:pPr>
      <w:r w:rsidRPr="006C5DEC">
        <w:rPr>
          <w:rFonts w:asciiTheme="majorBidi" w:hAnsiTheme="majorBidi" w:cstheme="majorBidi"/>
          <w:noProof w:val="0"/>
        </w:rPr>
        <w:t>_____________________________</w:t>
      </w:r>
    </w:p>
    <w:p w14:paraId="53803911" w14:textId="77777777" w:rsidR="00395677" w:rsidRPr="006C5DEC" w:rsidRDefault="00C96373" w:rsidP="00C96373">
      <w:pPr>
        <w:rPr>
          <w:rFonts w:asciiTheme="minorHAnsi" w:hAnsiTheme="minorHAnsi" w:cs="Arial"/>
          <w:bCs/>
          <w:noProof w:val="0"/>
          <w:sz w:val="22"/>
          <w:szCs w:val="26"/>
        </w:rPr>
      </w:pPr>
      <w:r w:rsidRPr="006C5DEC">
        <w:rPr>
          <w:rFonts w:asciiTheme="minorHAnsi" w:hAnsiTheme="minorHAnsi" w:cs="Arial"/>
          <w:bCs/>
          <w:noProof w:val="0"/>
          <w:sz w:val="22"/>
          <w:szCs w:val="26"/>
        </w:rPr>
        <w:t>Date</w:t>
      </w:r>
    </w:p>
    <w:p w14:paraId="55EB288A" w14:textId="77777777" w:rsidR="00F01DCB" w:rsidRDefault="00F01DCB">
      <w:pPr>
        <w:rPr>
          <w:noProof w:val="0"/>
        </w:rPr>
      </w:pPr>
      <w:bookmarkStart w:id="123" w:name="_Toc461123880"/>
      <w:bookmarkStart w:id="124" w:name="_Toc502072421"/>
      <w:r>
        <w:rPr>
          <w:b/>
          <w:bCs/>
          <w:noProof w:val="0"/>
        </w:rPr>
        <w:br w:type="page"/>
      </w:r>
    </w:p>
    <w:p w14:paraId="5184F0BF" w14:textId="165F0262" w:rsidR="003D2CE2" w:rsidRPr="006C5DEC" w:rsidRDefault="003D2CE2" w:rsidP="004C185C">
      <w:pPr>
        <w:pStyle w:val="NumberedHeading2"/>
        <w:ind w:left="396" w:hanging="396"/>
        <w:rPr>
          <w:noProof w:val="0"/>
        </w:rPr>
      </w:pPr>
      <w:bookmarkStart w:id="125" w:name="_Toc77071317"/>
      <w:r w:rsidRPr="006C5DEC">
        <w:rPr>
          <w:noProof w:val="0"/>
        </w:rPr>
        <w:lastRenderedPageBreak/>
        <w:t>Appendix 2: Manual Access Letter</w:t>
      </w:r>
      <w:bookmarkEnd w:id="123"/>
      <w:bookmarkEnd w:id="124"/>
      <w:bookmarkEnd w:id="125"/>
    </w:p>
    <w:p w14:paraId="7414BAD5" w14:textId="77777777" w:rsidR="003D2CE2" w:rsidRPr="006C5DEC" w:rsidRDefault="003D2CE2" w:rsidP="003D2CE2">
      <w:pPr>
        <w:rPr>
          <w:rFonts w:asciiTheme="majorBidi" w:hAnsiTheme="majorBidi" w:cstheme="majorBidi"/>
          <w:noProof w:val="0"/>
        </w:rPr>
      </w:pPr>
    </w:p>
    <w:p w14:paraId="5A506959" w14:textId="3026BF55" w:rsidR="003D2CE2" w:rsidRPr="006C5DEC" w:rsidRDefault="003D2CE2" w:rsidP="003D2CE2">
      <w:pPr>
        <w:pStyle w:val="BodyTextIndent2"/>
        <w:spacing w:line="280" w:lineRule="exact"/>
        <w:ind w:left="0"/>
        <w:jc w:val="center"/>
        <w:rPr>
          <w:rFonts w:asciiTheme="minorHAnsi" w:hAnsiTheme="minorHAnsi" w:cs="Arial"/>
          <w:b/>
          <w:bCs/>
          <w:noProof w:val="0"/>
          <w:spacing w:val="-10"/>
          <w:kern w:val="32"/>
          <w:sz w:val="22"/>
          <w:szCs w:val="22"/>
        </w:rPr>
      </w:pPr>
      <w:r w:rsidRPr="006C5DEC">
        <w:rPr>
          <w:rFonts w:asciiTheme="minorHAnsi" w:hAnsiTheme="minorHAnsi" w:cs="Arial"/>
          <w:b/>
          <w:bCs/>
          <w:noProof w:val="0"/>
          <w:spacing w:val="-10"/>
          <w:kern w:val="32"/>
          <w:sz w:val="22"/>
          <w:szCs w:val="22"/>
        </w:rPr>
        <w:t xml:space="preserve">Manual Access letter (to be printed on </w:t>
      </w:r>
      <w:r w:rsidR="00296C1B">
        <w:rPr>
          <w:rFonts w:asciiTheme="minorHAnsi" w:hAnsiTheme="minorHAnsi" w:cs="Arial"/>
          <w:b/>
          <w:bCs/>
          <w:noProof w:val="0"/>
          <w:spacing w:val="-10"/>
          <w:kern w:val="32"/>
          <w:sz w:val="22"/>
          <w:szCs w:val="22"/>
        </w:rPr>
        <w:t>*Client Name*</w:t>
      </w:r>
      <w:r w:rsidRPr="006C5DEC">
        <w:rPr>
          <w:rFonts w:asciiTheme="minorHAnsi" w:hAnsiTheme="minorHAnsi" w:cs="Arial"/>
          <w:b/>
          <w:bCs/>
          <w:noProof w:val="0"/>
          <w:spacing w:val="-10"/>
          <w:kern w:val="32"/>
          <w:sz w:val="22"/>
          <w:szCs w:val="22"/>
        </w:rPr>
        <w:t xml:space="preserve"> letterhead)</w:t>
      </w:r>
    </w:p>
    <w:p w14:paraId="59E671CB" w14:textId="77777777" w:rsidR="003D2CE2" w:rsidRPr="006C5DEC" w:rsidRDefault="003D2CE2" w:rsidP="003D2CE2">
      <w:pPr>
        <w:pStyle w:val="BodyTextIndent2"/>
        <w:spacing w:line="280" w:lineRule="exact"/>
        <w:ind w:left="0"/>
        <w:rPr>
          <w:rFonts w:asciiTheme="majorBidi" w:hAnsiTheme="majorBidi" w:cstheme="majorBidi"/>
          <w:noProof w:val="0"/>
        </w:rPr>
      </w:pPr>
    </w:p>
    <w:p w14:paraId="78A85940" w14:textId="77777777" w:rsidR="003D2CE2" w:rsidRPr="006C5DEC" w:rsidRDefault="003D2CE2" w:rsidP="003D2CE2">
      <w:pPr>
        <w:pStyle w:val="BodyTextIndent2"/>
        <w:spacing w:line="280" w:lineRule="exact"/>
        <w:ind w:left="0"/>
        <w:jc w:val="both"/>
        <w:rPr>
          <w:rFonts w:asciiTheme="minorHAnsi" w:hAnsiTheme="minorHAnsi" w:cs="Arial"/>
          <w:bCs/>
          <w:noProof w:val="0"/>
          <w:sz w:val="22"/>
          <w:szCs w:val="26"/>
        </w:rPr>
      </w:pPr>
      <w:r w:rsidRPr="006C5DEC">
        <w:rPr>
          <w:rFonts w:asciiTheme="minorHAnsi" w:hAnsiTheme="minorHAnsi" w:cs="Arial"/>
          <w:bCs/>
          <w:noProof w:val="0"/>
          <w:sz w:val="22"/>
          <w:szCs w:val="26"/>
        </w:rPr>
        <w:t>Manual for: ___________________________________</w:t>
      </w:r>
    </w:p>
    <w:p w14:paraId="6D74EAA7" w14:textId="77777777" w:rsidR="003D2CE2" w:rsidRPr="006C5DEC" w:rsidRDefault="003D2CE2" w:rsidP="003D2CE2">
      <w:pPr>
        <w:pStyle w:val="BodyTextIndent2"/>
        <w:spacing w:line="280" w:lineRule="exact"/>
        <w:ind w:left="0"/>
        <w:jc w:val="both"/>
        <w:rPr>
          <w:rFonts w:asciiTheme="minorHAnsi" w:hAnsiTheme="minorHAnsi" w:cs="Arial"/>
          <w:bCs/>
          <w:noProof w:val="0"/>
          <w:sz w:val="22"/>
          <w:szCs w:val="26"/>
        </w:rPr>
      </w:pPr>
      <w:r w:rsidRPr="006C5DEC">
        <w:rPr>
          <w:rFonts w:asciiTheme="minorHAnsi" w:hAnsiTheme="minorHAnsi" w:cs="Arial"/>
          <w:bCs/>
          <w:noProof w:val="0"/>
          <w:sz w:val="22"/>
          <w:szCs w:val="26"/>
        </w:rPr>
        <w:t>Date of Distribution: ____________________________</w:t>
      </w:r>
    </w:p>
    <w:p w14:paraId="395AF2FE" w14:textId="77777777" w:rsidR="003D2CE2" w:rsidRPr="006C5DEC" w:rsidRDefault="003D2CE2" w:rsidP="003D2CE2">
      <w:pPr>
        <w:jc w:val="both"/>
        <w:rPr>
          <w:rFonts w:asciiTheme="minorHAnsi" w:hAnsiTheme="minorHAnsi" w:cs="Arial"/>
          <w:bCs/>
          <w:noProof w:val="0"/>
          <w:sz w:val="22"/>
          <w:szCs w:val="26"/>
        </w:rPr>
      </w:pPr>
    </w:p>
    <w:p w14:paraId="7128CA85" w14:textId="77777777" w:rsidR="003D2CE2" w:rsidRPr="006C5DEC" w:rsidRDefault="003D2CE2" w:rsidP="003D2CE2">
      <w:pPr>
        <w:jc w:val="both"/>
        <w:rPr>
          <w:rFonts w:asciiTheme="minorHAnsi" w:hAnsiTheme="minorHAnsi" w:cs="Arial"/>
          <w:bCs/>
          <w:noProof w:val="0"/>
          <w:sz w:val="22"/>
          <w:szCs w:val="26"/>
        </w:rPr>
      </w:pPr>
      <w:r w:rsidRPr="006C5DEC">
        <w:rPr>
          <w:rFonts w:asciiTheme="minorHAnsi" w:hAnsiTheme="minorHAnsi" w:cs="Arial"/>
          <w:bCs/>
          <w:noProof w:val="0"/>
          <w:sz w:val="22"/>
          <w:szCs w:val="26"/>
        </w:rPr>
        <w:t>To (recipient of the manual),</w:t>
      </w:r>
    </w:p>
    <w:p w14:paraId="44EE3EC3" w14:textId="77777777" w:rsidR="003D2CE2" w:rsidRPr="006C5DEC" w:rsidRDefault="003D2CE2" w:rsidP="003D2CE2">
      <w:pPr>
        <w:jc w:val="both"/>
        <w:rPr>
          <w:rFonts w:asciiTheme="minorHAnsi" w:hAnsiTheme="minorHAnsi" w:cs="Arial"/>
          <w:bCs/>
          <w:noProof w:val="0"/>
          <w:sz w:val="22"/>
          <w:szCs w:val="26"/>
        </w:rPr>
      </w:pPr>
    </w:p>
    <w:p w14:paraId="02EA8ECB" w14:textId="77777777" w:rsidR="003D2CE2" w:rsidRPr="006C5DEC" w:rsidRDefault="003D2CE2" w:rsidP="003D2CE2">
      <w:pPr>
        <w:jc w:val="both"/>
        <w:rPr>
          <w:rFonts w:asciiTheme="minorHAnsi" w:hAnsiTheme="minorHAnsi" w:cs="Arial"/>
          <w:bCs/>
          <w:noProof w:val="0"/>
          <w:sz w:val="22"/>
          <w:szCs w:val="26"/>
        </w:rPr>
      </w:pPr>
      <w:r w:rsidRPr="006C5DEC">
        <w:rPr>
          <w:rFonts w:asciiTheme="minorHAnsi" w:hAnsiTheme="minorHAnsi" w:cs="Arial"/>
          <w:bCs/>
          <w:noProof w:val="0"/>
          <w:sz w:val="22"/>
          <w:szCs w:val="26"/>
        </w:rPr>
        <w:t>When you sign this form, you agree to preserve confidentiality of this manual. As a result, this manual should not be disclosed, used or duplicated – in whole or in part – for any purpose other than purpose of which this request was initiated for.</w:t>
      </w:r>
    </w:p>
    <w:p w14:paraId="7B74ADF3" w14:textId="77777777" w:rsidR="003D2CE2" w:rsidRPr="006C5DEC" w:rsidRDefault="003D2CE2" w:rsidP="003D2CE2">
      <w:pPr>
        <w:jc w:val="both"/>
        <w:rPr>
          <w:rFonts w:asciiTheme="minorHAnsi" w:hAnsiTheme="minorHAnsi" w:cs="Arial"/>
          <w:bCs/>
          <w:noProof w:val="0"/>
          <w:sz w:val="22"/>
          <w:szCs w:val="26"/>
        </w:rPr>
      </w:pPr>
      <w:r w:rsidRPr="006C5DEC">
        <w:rPr>
          <w:rFonts w:asciiTheme="minorHAnsi" w:hAnsiTheme="minorHAnsi" w:cs="Arial"/>
          <w:bCs/>
          <w:noProof w:val="0"/>
          <w:sz w:val="22"/>
          <w:szCs w:val="26"/>
        </w:rPr>
        <w:t>We acknowledge that we requested to obtain a copy of the manual for the following reasons:</w:t>
      </w:r>
    </w:p>
    <w:p w14:paraId="464249ED" w14:textId="77777777" w:rsidR="003D2CE2" w:rsidRPr="006C5DEC" w:rsidRDefault="003D2CE2" w:rsidP="003D2CE2">
      <w:pPr>
        <w:jc w:val="both"/>
        <w:rPr>
          <w:rFonts w:asciiTheme="minorHAnsi" w:hAnsiTheme="minorHAnsi" w:cs="Arial"/>
          <w:bCs/>
          <w:noProof w:val="0"/>
          <w:sz w:val="22"/>
          <w:szCs w:val="26"/>
        </w:rPr>
      </w:pPr>
    </w:p>
    <w:p w14:paraId="781AE33C" w14:textId="77777777" w:rsidR="003D2CE2" w:rsidRPr="006C5DEC" w:rsidRDefault="003D2CE2" w:rsidP="003D2CE2">
      <w:pPr>
        <w:pStyle w:val="BodyTextIndent2"/>
        <w:spacing w:line="280" w:lineRule="exact"/>
        <w:ind w:left="0"/>
        <w:jc w:val="both"/>
        <w:rPr>
          <w:rFonts w:asciiTheme="minorHAnsi" w:hAnsiTheme="minorHAnsi" w:cs="Arial"/>
          <w:bCs/>
          <w:noProof w:val="0"/>
          <w:sz w:val="22"/>
          <w:szCs w:val="26"/>
        </w:rPr>
      </w:pPr>
      <w:r w:rsidRPr="006C5DEC">
        <w:rPr>
          <w:rFonts w:asciiTheme="minorHAnsi" w:hAnsiTheme="minorHAnsi" w:cs="Arial"/>
          <w:bCs/>
          <w:noProof w:val="0"/>
          <w:sz w:val="22"/>
          <w:szCs w:val="26"/>
        </w:rPr>
        <w:t>_______________________________________________________________________________________</w:t>
      </w:r>
    </w:p>
    <w:p w14:paraId="3A8C6258" w14:textId="77777777" w:rsidR="003D2CE2" w:rsidRPr="006C5DEC" w:rsidRDefault="003D2CE2" w:rsidP="003D2CE2">
      <w:pPr>
        <w:pStyle w:val="BodyTextIndent2"/>
        <w:spacing w:line="280" w:lineRule="exact"/>
        <w:ind w:left="0"/>
        <w:jc w:val="both"/>
        <w:rPr>
          <w:rFonts w:asciiTheme="minorHAnsi" w:hAnsiTheme="minorHAnsi" w:cs="Arial"/>
          <w:bCs/>
          <w:noProof w:val="0"/>
          <w:sz w:val="22"/>
          <w:szCs w:val="26"/>
        </w:rPr>
      </w:pPr>
      <w:r w:rsidRPr="006C5DEC">
        <w:rPr>
          <w:rFonts w:asciiTheme="minorHAnsi" w:hAnsiTheme="minorHAnsi" w:cs="Arial"/>
          <w:bCs/>
          <w:noProof w:val="0"/>
          <w:sz w:val="22"/>
          <w:szCs w:val="26"/>
        </w:rPr>
        <w:t>_______________________________________________________________________________________</w:t>
      </w:r>
    </w:p>
    <w:p w14:paraId="36A59306" w14:textId="77777777" w:rsidR="003D2CE2" w:rsidRPr="006C5DEC" w:rsidRDefault="003D2CE2" w:rsidP="003D2CE2">
      <w:pPr>
        <w:jc w:val="both"/>
        <w:rPr>
          <w:rFonts w:asciiTheme="minorHAnsi" w:hAnsiTheme="minorHAnsi" w:cs="Arial"/>
          <w:bCs/>
          <w:noProof w:val="0"/>
          <w:sz w:val="22"/>
          <w:szCs w:val="26"/>
        </w:rPr>
      </w:pPr>
    </w:p>
    <w:p w14:paraId="09062AD8" w14:textId="77777777" w:rsidR="003D2CE2" w:rsidRPr="006C5DEC" w:rsidRDefault="003D2CE2" w:rsidP="003D2CE2">
      <w:pPr>
        <w:jc w:val="both"/>
        <w:rPr>
          <w:rFonts w:asciiTheme="minorHAnsi" w:hAnsiTheme="minorHAnsi" w:cs="Arial"/>
          <w:bCs/>
          <w:noProof w:val="0"/>
          <w:sz w:val="22"/>
          <w:szCs w:val="26"/>
        </w:rPr>
      </w:pPr>
    </w:p>
    <w:p w14:paraId="4CA655E4" w14:textId="2E168D35" w:rsidR="003D2CE2" w:rsidRPr="006C5DEC" w:rsidRDefault="003D2CE2" w:rsidP="003D2CE2">
      <w:pPr>
        <w:jc w:val="both"/>
        <w:rPr>
          <w:rFonts w:asciiTheme="minorHAnsi" w:hAnsiTheme="minorHAnsi" w:cs="Arial"/>
          <w:bCs/>
          <w:noProof w:val="0"/>
          <w:sz w:val="22"/>
          <w:szCs w:val="26"/>
        </w:rPr>
      </w:pPr>
      <w:r w:rsidRPr="006C5DEC">
        <w:rPr>
          <w:rFonts w:asciiTheme="minorHAnsi" w:hAnsiTheme="minorHAnsi" w:cs="Arial"/>
          <w:bCs/>
          <w:noProof w:val="0"/>
          <w:sz w:val="22"/>
          <w:szCs w:val="26"/>
        </w:rPr>
        <w:t>To acknowledge the above, please sign and date this form and return it to the</w:t>
      </w:r>
      <w:r w:rsidR="00F01DCB">
        <w:rPr>
          <w:rFonts w:asciiTheme="minorHAnsi" w:hAnsiTheme="minorHAnsi" w:cs="Arial"/>
          <w:bCs/>
          <w:noProof w:val="0"/>
          <w:sz w:val="22"/>
          <w:szCs w:val="26"/>
        </w:rPr>
        <w:t xml:space="preserve"> xx </w:t>
      </w:r>
      <w:r w:rsidRPr="006C5DEC">
        <w:rPr>
          <w:rFonts w:asciiTheme="minorHAnsi" w:hAnsiTheme="minorHAnsi" w:cs="Arial"/>
          <w:bCs/>
          <w:noProof w:val="0"/>
          <w:sz w:val="22"/>
          <w:szCs w:val="26"/>
        </w:rPr>
        <w:t>within 10 days of receipt of this manual.</w:t>
      </w:r>
    </w:p>
    <w:p w14:paraId="2439F93A" w14:textId="77777777" w:rsidR="003D2CE2" w:rsidRPr="006C5DEC" w:rsidRDefault="003D2CE2" w:rsidP="003D2CE2">
      <w:pPr>
        <w:jc w:val="both"/>
        <w:rPr>
          <w:rFonts w:asciiTheme="minorHAnsi" w:hAnsiTheme="minorHAnsi" w:cs="Arial"/>
          <w:bCs/>
          <w:noProof w:val="0"/>
          <w:sz w:val="22"/>
          <w:szCs w:val="26"/>
        </w:rPr>
      </w:pPr>
    </w:p>
    <w:p w14:paraId="5F1AE10A" w14:textId="77777777" w:rsidR="003D2CE2" w:rsidRPr="006C5DEC" w:rsidRDefault="003D2CE2" w:rsidP="003D2CE2">
      <w:pPr>
        <w:jc w:val="both"/>
        <w:rPr>
          <w:rFonts w:asciiTheme="minorHAnsi" w:hAnsiTheme="minorHAnsi" w:cs="Arial"/>
          <w:bCs/>
          <w:noProof w:val="0"/>
          <w:sz w:val="22"/>
          <w:szCs w:val="26"/>
        </w:rPr>
      </w:pPr>
      <w:r w:rsidRPr="006C5DEC">
        <w:rPr>
          <w:rFonts w:asciiTheme="minorHAnsi" w:hAnsiTheme="minorHAnsi" w:cs="Arial"/>
          <w:bCs/>
          <w:noProof w:val="0"/>
          <w:sz w:val="22"/>
          <w:szCs w:val="26"/>
        </w:rPr>
        <w:t>__________________________________________________________________________________</w:t>
      </w:r>
    </w:p>
    <w:p w14:paraId="2538149A" w14:textId="77777777" w:rsidR="003D2CE2" w:rsidRPr="006C5DEC" w:rsidRDefault="003D2CE2" w:rsidP="003D2CE2">
      <w:pPr>
        <w:jc w:val="both"/>
        <w:rPr>
          <w:rFonts w:asciiTheme="minorHAnsi" w:hAnsiTheme="minorHAnsi" w:cs="Arial"/>
          <w:bCs/>
          <w:noProof w:val="0"/>
          <w:sz w:val="22"/>
          <w:szCs w:val="26"/>
        </w:rPr>
      </w:pPr>
    </w:p>
    <w:p w14:paraId="737B14DC" w14:textId="77777777" w:rsidR="003D2CE2" w:rsidRPr="006C5DEC" w:rsidRDefault="003D2CE2" w:rsidP="003D2CE2">
      <w:pPr>
        <w:jc w:val="both"/>
        <w:rPr>
          <w:rFonts w:asciiTheme="minorHAnsi" w:hAnsiTheme="minorHAnsi" w:cs="Arial"/>
          <w:bCs/>
          <w:noProof w:val="0"/>
          <w:sz w:val="22"/>
          <w:szCs w:val="26"/>
        </w:rPr>
      </w:pPr>
      <w:r w:rsidRPr="006C5DEC">
        <w:rPr>
          <w:rFonts w:asciiTheme="minorHAnsi" w:hAnsiTheme="minorHAnsi" w:cs="Arial"/>
          <w:bCs/>
          <w:noProof w:val="0"/>
          <w:sz w:val="22"/>
          <w:szCs w:val="26"/>
        </w:rPr>
        <w:t>I acknowledge that I have read, understood, and am subject to all of the material contained in this manual.</w:t>
      </w:r>
    </w:p>
    <w:p w14:paraId="53DC2F9C" w14:textId="77777777" w:rsidR="003D2CE2" w:rsidRPr="006C5DEC" w:rsidRDefault="003D2CE2" w:rsidP="003D2CE2">
      <w:pPr>
        <w:jc w:val="both"/>
        <w:rPr>
          <w:rFonts w:asciiTheme="minorHAnsi" w:hAnsiTheme="minorHAnsi" w:cs="Arial"/>
          <w:bCs/>
          <w:noProof w:val="0"/>
          <w:sz w:val="22"/>
          <w:szCs w:val="26"/>
        </w:rPr>
      </w:pPr>
    </w:p>
    <w:p w14:paraId="411B5EE5" w14:textId="77777777" w:rsidR="003D2CE2" w:rsidRPr="006C5DEC" w:rsidRDefault="003D2CE2" w:rsidP="003D2CE2">
      <w:pPr>
        <w:jc w:val="both"/>
        <w:rPr>
          <w:rFonts w:asciiTheme="minorHAnsi" w:hAnsiTheme="minorHAnsi" w:cs="Arial"/>
          <w:bCs/>
          <w:noProof w:val="0"/>
          <w:sz w:val="22"/>
          <w:szCs w:val="26"/>
        </w:rPr>
      </w:pPr>
    </w:p>
    <w:p w14:paraId="52144E42" w14:textId="77777777" w:rsidR="003D2CE2" w:rsidRPr="006C5DEC" w:rsidRDefault="003D2CE2" w:rsidP="003D2CE2">
      <w:pPr>
        <w:jc w:val="both"/>
        <w:rPr>
          <w:rFonts w:asciiTheme="minorHAnsi" w:hAnsiTheme="minorHAnsi" w:cs="Arial"/>
          <w:bCs/>
          <w:noProof w:val="0"/>
          <w:sz w:val="22"/>
          <w:szCs w:val="26"/>
        </w:rPr>
      </w:pPr>
      <w:r w:rsidRPr="006C5DEC">
        <w:rPr>
          <w:rFonts w:asciiTheme="minorHAnsi" w:hAnsiTheme="minorHAnsi" w:cs="Arial"/>
          <w:bCs/>
          <w:noProof w:val="0"/>
          <w:sz w:val="22"/>
          <w:szCs w:val="26"/>
        </w:rPr>
        <w:t>___________________________</w:t>
      </w:r>
      <w:r w:rsidRPr="006C5DEC">
        <w:rPr>
          <w:rFonts w:asciiTheme="minorHAnsi" w:hAnsiTheme="minorHAnsi" w:cs="Arial"/>
          <w:bCs/>
          <w:noProof w:val="0"/>
          <w:sz w:val="22"/>
          <w:szCs w:val="26"/>
        </w:rPr>
        <w:tab/>
        <w:t>_____________________________</w:t>
      </w:r>
    </w:p>
    <w:p w14:paraId="700B165C" w14:textId="77777777" w:rsidR="003D2CE2" w:rsidRPr="006C5DEC" w:rsidRDefault="003D2CE2" w:rsidP="003D2CE2">
      <w:pPr>
        <w:jc w:val="both"/>
        <w:rPr>
          <w:rFonts w:asciiTheme="minorHAnsi" w:hAnsiTheme="minorHAnsi" w:cs="Arial"/>
          <w:bCs/>
          <w:noProof w:val="0"/>
          <w:sz w:val="22"/>
          <w:szCs w:val="26"/>
        </w:rPr>
      </w:pPr>
      <w:r w:rsidRPr="006C5DEC">
        <w:rPr>
          <w:rFonts w:asciiTheme="minorHAnsi" w:hAnsiTheme="minorHAnsi" w:cs="Arial"/>
          <w:bCs/>
          <w:noProof w:val="0"/>
          <w:sz w:val="22"/>
          <w:szCs w:val="26"/>
        </w:rPr>
        <w:t>Signature</w:t>
      </w:r>
      <w:r w:rsidRPr="006C5DEC">
        <w:rPr>
          <w:rFonts w:asciiTheme="minorHAnsi" w:hAnsiTheme="minorHAnsi" w:cs="Arial"/>
          <w:bCs/>
          <w:noProof w:val="0"/>
          <w:sz w:val="22"/>
          <w:szCs w:val="26"/>
        </w:rPr>
        <w:tab/>
      </w:r>
      <w:r w:rsidRPr="006C5DEC">
        <w:rPr>
          <w:rFonts w:asciiTheme="minorHAnsi" w:hAnsiTheme="minorHAnsi" w:cs="Arial"/>
          <w:bCs/>
          <w:noProof w:val="0"/>
          <w:sz w:val="22"/>
          <w:szCs w:val="26"/>
        </w:rPr>
        <w:tab/>
      </w:r>
      <w:r w:rsidRPr="006C5DEC">
        <w:rPr>
          <w:rFonts w:asciiTheme="minorHAnsi" w:hAnsiTheme="minorHAnsi" w:cs="Arial"/>
          <w:bCs/>
          <w:noProof w:val="0"/>
          <w:sz w:val="22"/>
          <w:szCs w:val="26"/>
        </w:rPr>
        <w:tab/>
      </w:r>
      <w:r w:rsidRPr="006C5DEC">
        <w:rPr>
          <w:rFonts w:asciiTheme="minorHAnsi" w:hAnsiTheme="minorHAnsi" w:cs="Arial"/>
          <w:bCs/>
          <w:noProof w:val="0"/>
          <w:sz w:val="22"/>
          <w:szCs w:val="26"/>
        </w:rPr>
        <w:tab/>
      </w:r>
      <w:r w:rsidRPr="006C5DEC">
        <w:rPr>
          <w:rFonts w:asciiTheme="minorHAnsi" w:hAnsiTheme="minorHAnsi" w:cs="Arial"/>
          <w:bCs/>
          <w:noProof w:val="0"/>
          <w:sz w:val="22"/>
          <w:szCs w:val="26"/>
        </w:rPr>
        <w:tab/>
      </w:r>
      <w:r w:rsidRPr="006C5DEC">
        <w:rPr>
          <w:rFonts w:asciiTheme="minorHAnsi" w:hAnsiTheme="minorHAnsi" w:cs="Arial"/>
          <w:bCs/>
          <w:noProof w:val="0"/>
          <w:sz w:val="22"/>
          <w:szCs w:val="26"/>
        </w:rPr>
        <w:tab/>
        <w:t>(Please print name)</w:t>
      </w:r>
    </w:p>
    <w:p w14:paraId="7465C633" w14:textId="77777777" w:rsidR="003D2CE2" w:rsidRPr="006C5DEC" w:rsidRDefault="003D2CE2" w:rsidP="003D2CE2">
      <w:pPr>
        <w:jc w:val="both"/>
        <w:rPr>
          <w:rFonts w:asciiTheme="minorHAnsi" w:hAnsiTheme="minorHAnsi" w:cs="Arial"/>
          <w:bCs/>
          <w:noProof w:val="0"/>
          <w:sz w:val="22"/>
          <w:szCs w:val="26"/>
        </w:rPr>
      </w:pPr>
    </w:p>
    <w:p w14:paraId="7F717940" w14:textId="77777777" w:rsidR="003D2CE2" w:rsidRPr="006C5DEC" w:rsidRDefault="003D2CE2" w:rsidP="003D2CE2">
      <w:pPr>
        <w:jc w:val="both"/>
        <w:rPr>
          <w:rFonts w:asciiTheme="minorHAnsi" w:hAnsiTheme="minorHAnsi" w:cs="Arial"/>
          <w:bCs/>
          <w:noProof w:val="0"/>
          <w:sz w:val="22"/>
          <w:szCs w:val="26"/>
        </w:rPr>
      </w:pPr>
    </w:p>
    <w:p w14:paraId="3F458DA7" w14:textId="77777777" w:rsidR="003D2CE2" w:rsidRPr="006C5DEC" w:rsidRDefault="003D2CE2" w:rsidP="003D2CE2">
      <w:pPr>
        <w:jc w:val="both"/>
        <w:rPr>
          <w:rFonts w:asciiTheme="minorHAnsi" w:hAnsiTheme="minorHAnsi" w:cs="Arial"/>
          <w:bCs/>
          <w:noProof w:val="0"/>
          <w:sz w:val="22"/>
          <w:szCs w:val="26"/>
        </w:rPr>
      </w:pPr>
      <w:r w:rsidRPr="006C5DEC">
        <w:rPr>
          <w:rFonts w:asciiTheme="minorHAnsi" w:hAnsiTheme="minorHAnsi" w:cs="Arial"/>
          <w:bCs/>
          <w:noProof w:val="0"/>
          <w:sz w:val="22"/>
          <w:szCs w:val="26"/>
        </w:rPr>
        <w:t>_____________________________</w:t>
      </w:r>
    </w:p>
    <w:p w14:paraId="6A580DD1" w14:textId="77777777" w:rsidR="003D2CE2" w:rsidRPr="006C5DEC" w:rsidRDefault="003D2CE2" w:rsidP="003D2CE2">
      <w:pPr>
        <w:jc w:val="both"/>
        <w:rPr>
          <w:rFonts w:asciiTheme="minorHAnsi" w:hAnsiTheme="minorHAnsi" w:cs="Arial"/>
          <w:bCs/>
          <w:noProof w:val="0"/>
          <w:sz w:val="22"/>
          <w:szCs w:val="26"/>
        </w:rPr>
      </w:pPr>
      <w:r w:rsidRPr="006C5DEC">
        <w:rPr>
          <w:rFonts w:asciiTheme="minorHAnsi" w:hAnsiTheme="minorHAnsi" w:cs="Arial"/>
          <w:bCs/>
          <w:noProof w:val="0"/>
          <w:sz w:val="22"/>
          <w:szCs w:val="26"/>
        </w:rPr>
        <w:t>Date</w:t>
      </w:r>
      <w:bookmarkStart w:id="126" w:name="_Toc461123881"/>
      <w:bookmarkStart w:id="127" w:name="_Toc502072422"/>
    </w:p>
    <w:p w14:paraId="4F16F613" w14:textId="77777777" w:rsidR="003D2CE2" w:rsidRPr="006C5DEC" w:rsidRDefault="003D2CE2" w:rsidP="003D2CE2">
      <w:pPr>
        <w:jc w:val="both"/>
        <w:rPr>
          <w:rFonts w:asciiTheme="minorHAnsi" w:hAnsiTheme="minorHAnsi" w:cs="Arial"/>
          <w:bCs/>
          <w:noProof w:val="0"/>
          <w:sz w:val="22"/>
          <w:szCs w:val="26"/>
        </w:rPr>
      </w:pPr>
    </w:p>
    <w:p w14:paraId="0E7B9C71" w14:textId="3233F6D5" w:rsidR="00F01DCB" w:rsidRDefault="00F01DCB">
      <w:pPr>
        <w:rPr>
          <w:rFonts w:asciiTheme="majorBidi" w:hAnsiTheme="majorBidi" w:cstheme="majorBidi"/>
          <w:noProof w:val="0"/>
          <w:sz w:val="22"/>
          <w:szCs w:val="22"/>
        </w:rPr>
      </w:pPr>
      <w:r>
        <w:rPr>
          <w:rFonts w:asciiTheme="majorBidi" w:hAnsiTheme="majorBidi" w:cstheme="majorBidi"/>
        </w:rPr>
        <w:br w:type="page"/>
      </w:r>
    </w:p>
    <w:p w14:paraId="372D49E2" w14:textId="71E4E6D0" w:rsidR="003D2CE2" w:rsidRPr="006C5DEC" w:rsidRDefault="003D2CE2" w:rsidP="004C185C">
      <w:pPr>
        <w:pStyle w:val="NumberedHeading2"/>
        <w:ind w:left="396" w:hanging="396"/>
        <w:rPr>
          <w:noProof w:val="0"/>
        </w:rPr>
      </w:pPr>
      <w:bookmarkStart w:id="128" w:name="_Toc77071318"/>
      <w:r w:rsidRPr="006C5DEC">
        <w:rPr>
          <w:noProof w:val="0"/>
        </w:rPr>
        <w:lastRenderedPageBreak/>
        <w:t>Appendix 3: Request for Amendment Form</w:t>
      </w:r>
      <w:bookmarkEnd w:id="126"/>
      <w:bookmarkEnd w:id="127"/>
      <w:bookmarkEnd w:id="128"/>
      <w:r w:rsidRPr="006C5DEC">
        <w:rPr>
          <w:noProof w:val="0"/>
        </w:rPr>
        <w:t xml:space="preserve"> </w:t>
      </w:r>
    </w:p>
    <w:p w14:paraId="5F782ABB" w14:textId="77777777" w:rsidR="003D2CE2" w:rsidRPr="006C5DEC" w:rsidRDefault="003D2CE2" w:rsidP="003D2CE2">
      <w:pPr>
        <w:pStyle w:val="BodyTextIndent2"/>
        <w:spacing w:line="280" w:lineRule="exact"/>
        <w:ind w:left="0"/>
        <w:jc w:val="both"/>
        <w:rPr>
          <w:rFonts w:asciiTheme="majorBidi" w:hAnsiTheme="majorBidi" w:cstheme="majorBidi"/>
          <w:b/>
          <w:bCs/>
          <w:noProof w:val="0"/>
        </w:rPr>
      </w:pPr>
    </w:p>
    <w:p w14:paraId="200C3AA7" w14:textId="77777777" w:rsidR="003D2CE2" w:rsidRPr="006C5DEC" w:rsidRDefault="003D2CE2" w:rsidP="003D2CE2">
      <w:pPr>
        <w:pStyle w:val="BodyTextIndent2"/>
        <w:spacing w:line="280" w:lineRule="exact"/>
        <w:ind w:left="0"/>
        <w:jc w:val="center"/>
        <w:rPr>
          <w:rFonts w:asciiTheme="majorBidi" w:hAnsiTheme="majorBidi" w:cstheme="majorBidi"/>
          <w:b/>
          <w:noProof w:val="0"/>
        </w:rPr>
      </w:pPr>
      <w:r w:rsidRPr="006C5DEC">
        <w:rPr>
          <w:rFonts w:asciiTheme="minorHAnsi" w:hAnsiTheme="minorHAnsi" w:cs="Arial"/>
          <w:b/>
          <w:bCs/>
          <w:noProof w:val="0"/>
          <w:spacing w:val="-10"/>
          <w:kern w:val="32"/>
          <w:sz w:val="22"/>
          <w:szCs w:val="22"/>
        </w:rPr>
        <w:t>Request for Amendment Form</w:t>
      </w:r>
    </w:p>
    <w:p w14:paraId="1032CFAB" w14:textId="77777777" w:rsidR="003D2CE2" w:rsidRPr="006C5DEC" w:rsidRDefault="003D2CE2" w:rsidP="003D2CE2">
      <w:pPr>
        <w:pStyle w:val="BodyTextIndent2"/>
        <w:spacing w:line="280" w:lineRule="exact"/>
        <w:ind w:left="0"/>
        <w:jc w:val="both"/>
        <w:rPr>
          <w:rFonts w:asciiTheme="minorHAnsi" w:hAnsiTheme="minorHAnsi" w:cs="Arial"/>
          <w:bCs/>
          <w:noProof w:val="0"/>
          <w:sz w:val="22"/>
          <w:szCs w:val="26"/>
        </w:rPr>
      </w:pPr>
    </w:p>
    <w:p w14:paraId="0855930A" w14:textId="77777777" w:rsidR="003D2CE2" w:rsidRPr="006C5DEC" w:rsidRDefault="003D2CE2" w:rsidP="003D2CE2">
      <w:pPr>
        <w:pStyle w:val="BodyTextIndent2"/>
        <w:spacing w:line="280" w:lineRule="exact"/>
        <w:ind w:left="0"/>
        <w:jc w:val="both"/>
        <w:rPr>
          <w:rFonts w:asciiTheme="minorHAnsi" w:hAnsiTheme="minorHAnsi" w:cs="Arial"/>
          <w:bCs/>
          <w:noProof w:val="0"/>
          <w:sz w:val="22"/>
          <w:szCs w:val="26"/>
        </w:rPr>
      </w:pPr>
      <w:r w:rsidRPr="006C5DEC">
        <w:rPr>
          <w:rFonts w:asciiTheme="minorHAnsi" w:hAnsiTheme="minorHAnsi" w:cs="Arial"/>
          <w:bCs/>
          <w:noProof w:val="0"/>
          <w:sz w:val="22"/>
          <w:szCs w:val="26"/>
        </w:rPr>
        <w:t>Name of entity requesting amendments: _________________________________________________</w:t>
      </w:r>
    </w:p>
    <w:p w14:paraId="55F697C9" w14:textId="77777777" w:rsidR="003D2CE2" w:rsidRPr="006C5DEC" w:rsidRDefault="003D2CE2" w:rsidP="003D2CE2">
      <w:pPr>
        <w:pStyle w:val="BodyTextIndent2"/>
        <w:spacing w:line="280" w:lineRule="exact"/>
        <w:ind w:left="0"/>
        <w:jc w:val="both"/>
        <w:rPr>
          <w:rFonts w:asciiTheme="minorHAnsi" w:hAnsiTheme="minorHAnsi" w:cs="Arial"/>
          <w:bCs/>
          <w:noProof w:val="0"/>
          <w:sz w:val="22"/>
          <w:szCs w:val="26"/>
        </w:rPr>
      </w:pPr>
      <w:r w:rsidRPr="006C5DEC">
        <w:rPr>
          <w:rFonts w:asciiTheme="minorHAnsi" w:hAnsiTheme="minorHAnsi" w:cs="Arial"/>
          <w:bCs/>
          <w:noProof w:val="0"/>
          <w:sz w:val="22"/>
          <w:szCs w:val="26"/>
        </w:rPr>
        <w:t>Manual for: ________________________________________________________________________</w:t>
      </w:r>
    </w:p>
    <w:p w14:paraId="7029D9DA" w14:textId="77777777" w:rsidR="003D2CE2" w:rsidRPr="006C5DEC" w:rsidRDefault="003D2CE2" w:rsidP="003D2CE2">
      <w:pPr>
        <w:pStyle w:val="BodyTextIndent2"/>
        <w:spacing w:line="280" w:lineRule="exact"/>
        <w:ind w:left="0"/>
        <w:jc w:val="both"/>
        <w:rPr>
          <w:rFonts w:asciiTheme="minorHAnsi" w:hAnsiTheme="minorHAnsi" w:cs="Arial"/>
          <w:bCs/>
          <w:noProof w:val="0"/>
          <w:sz w:val="22"/>
          <w:szCs w:val="26"/>
        </w:rPr>
      </w:pPr>
      <w:r w:rsidRPr="006C5DEC">
        <w:rPr>
          <w:rFonts w:asciiTheme="minorHAnsi" w:hAnsiTheme="minorHAnsi" w:cs="Arial"/>
          <w:bCs/>
          <w:noProof w:val="0"/>
          <w:sz w:val="22"/>
          <w:szCs w:val="26"/>
        </w:rPr>
        <w:t>Section/s Reference: _________________________________________________________________</w:t>
      </w:r>
    </w:p>
    <w:p w14:paraId="10976640" w14:textId="77777777" w:rsidR="003D2CE2" w:rsidRPr="006C5DEC" w:rsidRDefault="003D2CE2" w:rsidP="003D2CE2">
      <w:pPr>
        <w:pStyle w:val="BodyTextIndent2"/>
        <w:spacing w:line="280" w:lineRule="exact"/>
        <w:ind w:left="0"/>
        <w:jc w:val="both"/>
        <w:rPr>
          <w:rFonts w:asciiTheme="minorHAnsi" w:hAnsiTheme="minorHAnsi" w:cs="Arial"/>
          <w:bCs/>
          <w:noProof w:val="0"/>
          <w:sz w:val="22"/>
          <w:szCs w:val="26"/>
        </w:rPr>
      </w:pPr>
      <w:r w:rsidRPr="006C5DEC">
        <w:rPr>
          <w:rFonts w:asciiTheme="minorHAnsi" w:hAnsiTheme="minorHAnsi" w:cs="Arial"/>
          <w:bCs/>
          <w:noProof w:val="0"/>
          <w:sz w:val="22"/>
          <w:szCs w:val="26"/>
        </w:rPr>
        <w:t>Policy/</w:t>
      </w:r>
      <w:proofErr w:type="spellStart"/>
      <w:r w:rsidRPr="006C5DEC">
        <w:rPr>
          <w:rFonts w:asciiTheme="minorHAnsi" w:hAnsiTheme="minorHAnsi" w:cs="Arial"/>
          <w:bCs/>
          <w:noProof w:val="0"/>
          <w:sz w:val="22"/>
          <w:szCs w:val="26"/>
        </w:rPr>
        <w:t>ies</w:t>
      </w:r>
      <w:proofErr w:type="spellEnd"/>
      <w:r w:rsidRPr="006C5DEC">
        <w:rPr>
          <w:rFonts w:asciiTheme="minorHAnsi" w:hAnsiTheme="minorHAnsi" w:cs="Arial"/>
          <w:bCs/>
          <w:noProof w:val="0"/>
          <w:sz w:val="22"/>
          <w:szCs w:val="26"/>
        </w:rPr>
        <w:t xml:space="preserve"> Code: ____________________________________________________________________</w:t>
      </w:r>
    </w:p>
    <w:p w14:paraId="1B3A6804" w14:textId="77777777" w:rsidR="003D2CE2" w:rsidRPr="006C5DEC" w:rsidRDefault="003D2CE2" w:rsidP="003D2CE2">
      <w:pPr>
        <w:pStyle w:val="BodyTextIndent2"/>
        <w:spacing w:line="280" w:lineRule="exact"/>
        <w:ind w:left="0"/>
        <w:jc w:val="both"/>
        <w:rPr>
          <w:rFonts w:asciiTheme="minorHAnsi" w:hAnsiTheme="minorHAnsi" w:cs="Arial"/>
          <w:bCs/>
          <w:noProof w:val="0"/>
          <w:sz w:val="22"/>
          <w:szCs w:val="26"/>
        </w:rPr>
      </w:pPr>
      <w:r w:rsidRPr="006C5DEC">
        <w:rPr>
          <w:rFonts w:asciiTheme="minorHAnsi" w:hAnsiTheme="minorHAnsi" w:cs="Arial"/>
          <w:bCs/>
          <w:noProof w:val="0"/>
          <w:sz w:val="22"/>
          <w:szCs w:val="26"/>
        </w:rPr>
        <w:t>Policy/</w:t>
      </w:r>
      <w:proofErr w:type="spellStart"/>
      <w:r w:rsidRPr="006C5DEC">
        <w:rPr>
          <w:rFonts w:asciiTheme="minorHAnsi" w:hAnsiTheme="minorHAnsi" w:cs="Arial"/>
          <w:bCs/>
          <w:noProof w:val="0"/>
          <w:sz w:val="22"/>
          <w:szCs w:val="26"/>
        </w:rPr>
        <w:t>ies</w:t>
      </w:r>
      <w:proofErr w:type="spellEnd"/>
      <w:r w:rsidRPr="006C5DEC">
        <w:rPr>
          <w:rFonts w:asciiTheme="minorHAnsi" w:hAnsiTheme="minorHAnsi" w:cs="Arial"/>
          <w:bCs/>
          <w:noProof w:val="0"/>
          <w:sz w:val="22"/>
          <w:szCs w:val="26"/>
        </w:rPr>
        <w:t xml:space="preserve"> Name: ___________________________________________________________________</w:t>
      </w:r>
    </w:p>
    <w:p w14:paraId="2AB50EDC" w14:textId="77777777" w:rsidR="003D2CE2" w:rsidRPr="006C5DEC" w:rsidRDefault="003D2CE2" w:rsidP="003D2CE2">
      <w:pPr>
        <w:pStyle w:val="BodyTextIndent2"/>
        <w:spacing w:line="280" w:lineRule="exact"/>
        <w:ind w:left="0"/>
        <w:jc w:val="both"/>
        <w:rPr>
          <w:rFonts w:asciiTheme="minorHAnsi" w:hAnsiTheme="minorHAnsi" w:cs="Arial"/>
          <w:bCs/>
          <w:noProof w:val="0"/>
          <w:sz w:val="22"/>
          <w:szCs w:val="26"/>
        </w:rPr>
      </w:pPr>
    </w:p>
    <w:p w14:paraId="7F07EA9B" w14:textId="77777777" w:rsidR="003D2CE2" w:rsidRPr="006C5DEC" w:rsidRDefault="003D2CE2" w:rsidP="003D2CE2">
      <w:pPr>
        <w:pStyle w:val="BodyTextIndent2"/>
        <w:spacing w:line="280" w:lineRule="exact"/>
        <w:ind w:left="0"/>
        <w:jc w:val="both"/>
        <w:rPr>
          <w:rFonts w:asciiTheme="minorHAnsi" w:hAnsiTheme="minorHAnsi" w:cs="Arial"/>
          <w:bCs/>
          <w:noProof w:val="0"/>
          <w:sz w:val="22"/>
          <w:szCs w:val="26"/>
        </w:rPr>
      </w:pPr>
      <w:r w:rsidRPr="006C5DEC">
        <w:rPr>
          <w:rFonts w:asciiTheme="minorHAnsi" w:hAnsiTheme="minorHAnsi" w:cs="Arial"/>
          <w:bCs/>
          <w:noProof w:val="0"/>
          <w:sz w:val="22"/>
          <w:szCs w:val="26"/>
        </w:rPr>
        <w:t>Description of needed amendments (problem):</w:t>
      </w:r>
    </w:p>
    <w:p w14:paraId="6DC03098" w14:textId="77777777" w:rsidR="003D2CE2" w:rsidRPr="006C5DEC" w:rsidRDefault="003D2CE2" w:rsidP="003D2CE2">
      <w:pPr>
        <w:pStyle w:val="BodyTextIndent2"/>
        <w:spacing w:line="280" w:lineRule="exact"/>
        <w:ind w:left="0"/>
        <w:jc w:val="both"/>
        <w:rPr>
          <w:rFonts w:asciiTheme="minorHAnsi" w:hAnsiTheme="minorHAnsi" w:cs="Arial"/>
          <w:bCs/>
          <w:noProof w:val="0"/>
          <w:sz w:val="22"/>
          <w:szCs w:val="26"/>
        </w:rPr>
      </w:pPr>
      <w:r w:rsidRPr="006C5DEC">
        <w:rPr>
          <w:rFonts w:asciiTheme="minorHAnsi" w:hAnsiTheme="minorHAnsi" w:cs="Arial"/>
          <w:bCs/>
          <w:noProof w:val="0"/>
          <w:sz w:val="22"/>
          <w:szCs w:val="26"/>
        </w:rPr>
        <w:t>_________________________________________________________________________________</w:t>
      </w:r>
    </w:p>
    <w:p w14:paraId="011533D4" w14:textId="77777777" w:rsidR="003D2CE2" w:rsidRPr="006C5DEC" w:rsidRDefault="003D2CE2" w:rsidP="003D2CE2">
      <w:pPr>
        <w:pStyle w:val="BodyTextIndent2"/>
        <w:spacing w:line="280" w:lineRule="exact"/>
        <w:ind w:left="0"/>
        <w:jc w:val="both"/>
        <w:rPr>
          <w:rFonts w:asciiTheme="minorHAnsi" w:hAnsiTheme="minorHAnsi" w:cs="Arial"/>
          <w:bCs/>
          <w:noProof w:val="0"/>
          <w:sz w:val="22"/>
          <w:szCs w:val="26"/>
        </w:rPr>
      </w:pPr>
      <w:r w:rsidRPr="006C5DEC">
        <w:rPr>
          <w:rFonts w:asciiTheme="minorHAnsi" w:hAnsiTheme="minorHAnsi" w:cs="Arial"/>
          <w:bCs/>
          <w:noProof w:val="0"/>
          <w:sz w:val="22"/>
          <w:szCs w:val="26"/>
        </w:rPr>
        <w:t>_________________________________________________________________________________</w:t>
      </w:r>
    </w:p>
    <w:p w14:paraId="25720231" w14:textId="77777777" w:rsidR="003D2CE2" w:rsidRPr="006C5DEC" w:rsidRDefault="003D2CE2" w:rsidP="003D2CE2">
      <w:pPr>
        <w:pStyle w:val="BodyTextIndent2"/>
        <w:spacing w:line="280" w:lineRule="exact"/>
        <w:ind w:left="0"/>
        <w:jc w:val="both"/>
        <w:rPr>
          <w:rFonts w:asciiTheme="minorHAnsi" w:hAnsiTheme="minorHAnsi" w:cs="Arial"/>
          <w:bCs/>
          <w:noProof w:val="0"/>
          <w:sz w:val="22"/>
          <w:szCs w:val="26"/>
        </w:rPr>
      </w:pPr>
      <w:r w:rsidRPr="006C5DEC">
        <w:rPr>
          <w:rFonts w:asciiTheme="minorHAnsi" w:hAnsiTheme="minorHAnsi" w:cs="Arial"/>
          <w:bCs/>
          <w:noProof w:val="0"/>
          <w:sz w:val="22"/>
          <w:szCs w:val="26"/>
        </w:rPr>
        <w:t>_________________________________________________________________________________</w:t>
      </w:r>
    </w:p>
    <w:p w14:paraId="21CAD1CB" w14:textId="77777777" w:rsidR="003D2CE2" w:rsidRPr="006C5DEC" w:rsidRDefault="003D2CE2" w:rsidP="003D2CE2">
      <w:pPr>
        <w:pStyle w:val="BodyTextIndent2"/>
        <w:spacing w:line="280" w:lineRule="exact"/>
        <w:ind w:left="0"/>
        <w:jc w:val="both"/>
        <w:rPr>
          <w:rFonts w:asciiTheme="minorHAnsi" w:hAnsiTheme="minorHAnsi" w:cs="Arial"/>
          <w:bCs/>
          <w:noProof w:val="0"/>
          <w:sz w:val="22"/>
          <w:szCs w:val="26"/>
        </w:rPr>
      </w:pPr>
      <w:r w:rsidRPr="006C5DEC">
        <w:rPr>
          <w:rFonts w:asciiTheme="minorHAnsi" w:hAnsiTheme="minorHAnsi" w:cs="Arial"/>
          <w:bCs/>
          <w:noProof w:val="0"/>
          <w:sz w:val="22"/>
          <w:szCs w:val="26"/>
        </w:rPr>
        <w:t>_________________________________________________________________________________</w:t>
      </w:r>
    </w:p>
    <w:p w14:paraId="7CDF1C5E" w14:textId="77777777" w:rsidR="003D2CE2" w:rsidRPr="006C5DEC" w:rsidRDefault="003D2CE2" w:rsidP="003D2CE2">
      <w:pPr>
        <w:pStyle w:val="BodyTextIndent2"/>
        <w:spacing w:line="280" w:lineRule="exact"/>
        <w:ind w:left="0"/>
        <w:jc w:val="both"/>
        <w:rPr>
          <w:rFonts w:asciiTheme="minorHAnsi" w:hAnsiTheme="minorHAnsi" w:cs="Arial"/>
          <w:bCs/>
          <w:noProof w:val="0"/>
          <w:sz w:val="22"/>
          <w:szCs w:val="26"/>
        </w:rPr>
      </w:pPr>
    </w:p>
    <w:p w14:paraId="16502C83" w14:textId="77777777" w:rsidR="003D2CE2" w:rsidRPr="006C5DEC" w:rsidRDefault="003D2CE2" w:rsidP="003D2CE2">
      <w:pPr>
        <w:pStyle w:val="BodyTextIndent2"/>
        <w:spacing w:line="280" w:lineRule="exact"/>
        <w:ind w:left="0"/>
        <w:jc w:val="both"/>
        <w:rPr>
          <w:rFonts w:asciiTheme="minorHAnsi" w:hAnsiTheme="minorHAnsi" w:cs="Arial"/>
          <w:bCs/>
          <w:noProof w:val="0"/>
          <w:sz w:val="22"/>
          <w:szCs w:val="26"/>
        </w:rPr>
      </w:pPr>
      <w:r w:rsidRPr="006C5DEC">
        <w:rPr>
          <w:rFonts w:asciiTheme="minorHAnsi" w:hAnsiTheme="minorHAnsi" w:cs="Arial"/>
          <w:bCs/>
          <w:noProof w:val="0"/>
          <w:sz w:val="22"/>
          <w:szCs w:val="26"/>
        </w:rPr>
        <w:t>Proposed amendments (solution):</w:t>
      </w:r>
    </w:p>
    <w:p w14:paraId="1CC85E1B" w14:textId="77777777" w:rsidR="003D2CE2" w:rsidRPr="006C5DEC" w:rsidRDefault="003D2CE2" w:rsidP="003D2CE2">
      <w:pPr>
        <w:pStyle w:val="BodyTextIndent2"/>
        <w:spacing w:line="280" w:lineRule="exact"/>
        <w:ind w:left="0"/>
        <w:jc w:val="both"/>
        <w:rPr>
          <w:rFonts w:asciiTheme="minorHAnsi" w:hAnsiTheme="minorHAnsi" w:cs="Arial"/>
          <w:bCs/>
          <w:noProof w:val="0"/>
          <w:sz w:val="22"/>
          <w:szCs w:val="26"/>
        </w:rPr>
      </w:pPr>
      <w:r w:rsidRPr="006C5DEC">
        <w:rPr>
          <w:rFonts w:asciiTheme="minorHAnsi" w:hAnsiTheme="minorHAnsi" w:cs="Arial"/>
          <w:bCs/>
          <w:noProof w:val="0"/>
          <w:sz w:val="22"/>
          <w:szCs w:val="26"/>
        </w:rPr>
        <w:t>_________________________________________________________________________________</w:t>
      </w:r>
    </w:p>
    <w:p w14:paraId="4DCEF458" w14:textId="77777777" w:rsidR="003D2CE2" w:rsidRPr="006C5DEC" w:rsidRDefault="003D2CE2" w:rsidP="003D2CE2">
      <w:pPr>
        <w:pStyle w:val="BodyTextIndent2"/>
        <w:spacing w:line="280" w:lineRule="exact"/>
        <w:ind w:left="0"/>
        <w:jc w:val="both"/>
        <w:rPr>
          <w:rFonts w:asciiTheme="minorHAnsi" w:hAnsiTheme="minorHAnsi" w:cs="Arial"/>
          <w:bCs/>
          <w:noProof w:val="0"/>
          <w:sz w:val="22"/>
          <w:szCs w:val="26"/>
        </w:rPr>
      </w:pPr>
      <w:r w:rsidRPr="006C5DEC">
        <w:rPr>
          <w:rFonts w:asciiTheme="minorHAnsi" w:hAnsiTheme="minorHAnsi" w:cs="Arial"/>
          <w:bCs/>
          <w:noProof w:val="0"/>
          <w:sz w:val="22"/>
          <w:szCs w:val="26"/>
        </w:rPr>
        <w:t>_________________________________________________________________________________</w:t>
      </w:r>
    </w:p>
    <w:p w14:paraId="1780B933" w14:textId="77777777" w:rsidR="003D2CE2" w:rsidRPr="006C5DEC" w:rsidRDefault="003D2CE2" w:rsidP="003D2CE2">
      <w:pPr>
        <w:pStyle w:val="BodyTextIndent2"/>
        <w:spacing w:line="280" w:lineRule="exact"/>
        <w:ind w:left="0"/>
        <w:jc w:val="both"/>
        <w:rPr>
          <w:rFonts w:asciiTheme="minorHAnsi" w:hAnsiTheme="minorHAnsi" w:cs="Arial"/>
          <w:bCs/>
          <w:noProof w:val="0"/>
          <w:sz w:val="22"/>
          <w:szCs w:val="26"/>
        </w:rPr>
      </w:pPr>
      <w:r w:rsidRPr="006C5DEC">
        <w:rPr>
          <w:rFonts w:asciiTheme="minorHAnsi" w:hAnsiTheme="minorHAnsi" w:cs="Arial"/>
          <w:bCs/>
          <w:noProof w:val="0"/>
          <w:sz w:val="22"/>
          <w:szCs w:val="26"/>
        </w:rPr>
        <w:t>_________________________________________________________________________________</w:t>
      </w:r>
    </w:p>
    <w:p w14:paraId="404D9C37" w14:textId="77777777" w:rsidR="003D2CE2" w:rsidRPr="006C5DEC" w:rsidRDefault="003D2CE2" w:rsidP="003D2CE2">
      <w:pPr>
        <w:pStyle w:val="BodyTextIndent2"/>
        <w:spacing w:line="280" w:lineRule="exact"/>
        <w:ind w:left="0"/>
        <w:jc w:val="both"/>
        <w:rPr>
          <w:rFonts w:asciiTheme="minorHAnsi" w:hAnsiTheme="minorHAnsi" w:cs="Arial"/>
          <w:bCs/>
          <w:noProof w:val="0"/>
          <w:sz w:val="22"/>
          <w:szCs w:val="26"/>
        </w:rPr>
      </w:pPr>
      <w:r w:rsidRPr="006C5DEC">
        <w:rPr>
          <w:rFonts w:asciiTheme="minorHAnsi" w:hAnsiTheme="minorHAnsi" w:cs="Arial"/>
          <w:bCs/>
          <w:noProof w:val="0"/>
          <w:sz w:val="22"/>
          <w:szCs w:val="26"/>
        </w:rPr>
        <w:t>_________________________________________________________________________________</w:t>
      </w:r>
    </w:p>
    <w:p w14:paraId="7C6EB6C7" w14:textId="77777777" w:rsidR="003D2CE2" w:rsidRPr="006C5DEC" w:rsidRDefault="003D2CE2" w:rsidP="003D2CE2">
      <w:pPr>
        <w:pStyle w:val="BodyTextIndent2"/>
        <w:spacing w:line="280" w:lineRule="exact"/>
        <w:ind w:left="0"/>
        <w:jc w:val="both"/>
        <w:rPr>
          <w:rFonts w:asciiTheme="minorHAnsi" w:hAnsiTheme="minorHAnsi" w:cs="Arial"/>
          <w:bCs/>
          <w:noProof w:val="0"/>
          <w:sz w:val="22"/>
          <w:szCs w:val="26"/>
        </w:rPr>
      </w:pPr>
    </w:p>
    <w:p w14:paraId="3E66F777" w14:textId="77777777" w:rsidR="003D2CE2" w:rsidRPr="006C5DEC" w:rsidRDefault="003D2CE2" w:rsidP="003D2CE2">
      <w:pPr>
        <w:pStyle w:val="BodyTextIndent2"/>
        <w:spacing w:line="280" w:lineRule="exact"/>
        <w:ind w:left="0"/>
        <w:jc w:val="both"/>
        <w:rPr>
          <w:rFonts w:asciiTheme="minorHAnsi" w:hAnsiTheme="minorHAnsi" w:cs="Arial"/>
          <w:bCs/>
          <w:noProof w:val="0"/>
          <w:sz w:val="22"/>
          <w:szCs w:val="26"/>
        </w:rPr>
      </w:pPr>
    </w:p>
    <w:p w14:paraId="0F305DC9" w14:textId="77777777" w:rsidR="003D2CE2" w:rsidRPr="006C5DEC" w:rsidRDefault="003D2CE2" w:rsidP="003D2CE2">
      <w:pPr>
        <w:pStyle w:val="BodyTextIndent2"/>
        <w:spacing w:line="280" w:lineRule="exact"/>
        <w:ind w:left="0"/>
        <w:jc w:val="both"/>
        <w:rPr>
          <w:rFonts w:asciiTheme="minorHAnsi" w:hAnsiTheme="minorHAnsi" w:cs="Arial"/>
          <w:bCs/>
          <w:noProof w:val="0"/>
          <w:sz w:val="22"/>
          <w:szCs w:val="26"/>
        </w:rPr>
      </w:pPr>
      <w:r w:rsidRPr="006C5DEC">
        <w:rPr>
          <w:rFonts w:asciiTheme="minorHAnsi" w:hAnsiTheme="minorHAnsi" w:cs="Arial"/>
          <w:bCs/>
          <w:noProof w:val="0"/>
          <w:sz w:val="22"/>
          <w:szCs w:val="26"/>
        </w:rPr>
        <w:t>Proposed by: ___________________________________________________________________</w:t>
      </w:r>
    </w:p>
    <w:p w14:paraId="4D8A9B6B" w14:textId="77777777" w:rsidR="003D2CE2" w:rsidRPr="006C5DEC" w:rsidRDefault="003D2CE2" w:rsidP="003D2CE2">
      <w:pPr>
        <w:pStyle w:val="BodyTextIndent2"/>
        <w:spacing w:line="280" w:lineRule="exact"/>
        <w:ind w:left="0"/>
        <w:jc w:val="both"/>
        <w:rPr>
          <w:rFonts w:asciiTheme="minorHAnsi" w:hAnsiTheme="minorHAnsi" w:cs="Arial"/>
          <w:bCs/>
          <w:noProof w:val="0"/>
          <w:sz w:val="22"/>
          <w:szCs w:val="26"/>
        </w:rPr>
      </w:pPr>
      <w:r w:rsidRPr="006C5DEC">
        <w:rPr>
          <w:rFonts w:asciiTheme="minorHAnsi" w:hAnsiTheme="minorHAnsi" w:cs="Arial"/>
          <w:bCs/>
          <w:noProof w:val="0"/>
          <w:sz w:val="22"/>
          <w:szCs w:val="26"/>
        </w:rPr>
        <w:t>Reviewed by: ___________________________________________________________________</w:t>
      </w:r>
    </w:p>
    <w:p w14:paraId="597948F0" w14:textId="77777777" w:rsidR="003D2CE2" w:rsidRPr="006C5DEC" w:rsidRDefault="003D2CE2" w:rsidP="003D2CE2">
      <w:pPr>
        <w:pStyle w:val="BodyTextIndent2"/>
        <w:spacing w:line="280" w:lineRule="exact"/>
        <w:ind w:left="0"/>
        <w:jc w:val="both"/>
        <w:rPr>
          <w:rFonts w:asciiTheme="minorHAnsi" w:hAnsiTheme="minorHAnsi" w:cs="Arial"/>
          <w:bCs/>
          <w:noProof w:val="0"/>
          <w:sz w:val="22"/>
          <w:szCs w:val="26"/>
        </w:rPr>
      </w:pPr>
      <w:r w:rsidRPr="006C5DEC">
        <w:rPr>
          <w:rFonts w:asciiTheme="minorHAnsi" w:hAnsiTheme="minorHAnsi" w:cs="Arial"/>
          <w:bCs/>
          <w:noProof w:val="0"/>
          <w:sz w:val="22"/>
          <w:szCs w:val="26"/>
        </w:rPr>
        <w:t>Reviewed by: ___________________________________________________________________</w:t>
      </w:r>
    </w:p>
    <w:p w14:paraId="1CEFFCB3" w14:textId="77777777" w:rsidR="003D2CE2" w:rsidRPr="006C5DEC" w:rsidRDefault="003D2CE2" w:rsidP="003D2CE2">
      <w:pPr>
        <w:pStyle w:val="BodyTextIndent2"/>
        <w:spacing w:line="280" w:lineRule="exact"/>
        <w:ind w:left="0"/>
        <w:jc w:val="both"/>
        <w:rPr>
          <w:rFonts w:asciiTheme="minorHAnsi" w:hAnsiTheme="minorHAnsi" w:cs="Arial"/>
          <w:bCs/>
          <w:noProof w:val="0"/>
          <w:sz w:val="22"/>
          <w:szCs w:val="26"/>
        </w:rPr>
      </w:pPr>
      <w:r w:rsidRPr="006C5DEC">
        <w:rPr>
          <w:rFonts w:asciiTheme="minorHAnsi" w:hAnsiTheme="minorHAnsi" w:cs="Arial"/>
          <w:bCs/>
          <w:noProof w:val="0"/>
          <w:sz w:val="22"/>
          <w:szCs w:val="26"/>
        </w:rPr>
        <w:t>Approved by: ___________________________________________________________________</w:t>
      </w:r>
    </w:p>
    <w:p w14:paraId="3DBE2CE1" w14:textId="77777777" w:rsidR="003D2CE2" w:rsidRPr="006C5DEC" w:rsidRDefault="003D2CE2" w:rsidP="003D2CE2">
      <w:pPr>
        <w:pStyle w:val="BodyTextIndent2"/>
        <w:spacing w:line="280" w:lineRule="exact"/>
        <w:ind w:left="0"/>
        <w:jc w:val="both"/>
        <w:rPr>
          <w:rFonts w:asciiTheme="majorBidi" w:hAnsiTheme="majorBidi" w:cstheme="majorBidi"/>
          <w:b/>
          <w:noProof w:val="0"/>
        </w:rPr>
      </w:pPr>
      <w:r w:rsidRPr="006C5DEC">
        <w:rPr>
          <w:rFonts w:asciiTheme="minorHAnsi" w:hAnsiTheme="minorHAnsi" w:cs="Arial"/>
          <w:bCs/>
          <w:noProof w:val="0"/>
          <w:sz w:val="22"/>
          <w:szCs w:val="26"/>
        </w:rPr>
        <w:t>Implementation Date: ____________________________________________________________</w:t>
      </w:r>
      <w:bookmarkStart w:id="129" w:name="_GoBack"/>
      <w:bookmarkEnd w:id="129"/>
    </w:p>
    <w:sectPr w:rsidR="003D2CE2" w:rsidRPr="006C5DEC" w:rsidSect="00A5286F">
      <w:headerReference w:type="even" r:id="rId20"/>
      <w:footerReference w:type="even" r:id="rId21"/>
      <w:pgSz w:w="11907" w:h="16840" w:code="9"/>
      <w:pgMar w:top="0" w:right="1134" w:bottom="1702"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A849D" w14:textId="77777777" w:rsidR="00700C12" w:rsidRDefault="00700C12">
      <w:r>
        <w:separator/>
      </w:r>
    </w:p>
  </w:endnote>
  <w:endnote w:type="continuationSeparator" w:id="0">
    <w:p w14:paraId="77F94C8C" w14:textId="77777777" w:rsidR="00700C12" w:rsidRDefault="00700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YInterstate">
    <w:panose1 w:val="02000503020000020004"/>
    <w:charset w:val="00"/>
    <w:family w:val="auto"/>
    <w:pitch w:val="variable"/>
    <w:sig w:usb0="8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pitch w:val="variable"/>
    <w:sig w:usb0="00003A87" w:usb1="00000000" w:usb2="00000000" w:usb3="00000000" w:csb0="000000FF" w:csb1="00000000"/>
  </w:font>
  <w:font w:name="EYInterstate Light">
    <w:panose1 w:val="02000506000000020004"/>
    <w:charset w:val="00"/>
    <w:family w:val="auto"/>
    <w:pitch w:val="variable"/>
    <w:sig w:usb0="A00002AF" w:usb1="5000206A"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Zurich BT">
    <w:altName w:val="Trebuchet MS"/>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C7374" w14:textId="77777777" w:rsidR="00B0770B" w:rsidRPr="00E577E1" w:rsidRDefault="00B0770B" w:rsidP="00805C01">
    <w:pPr>
      <w:pStyle w:val="Headerandfooter"/>
      <w:tabs>
        <w:tab w:val="clear" w:pos="5103"/>
      </w:tabs>
      <w:rPr>
        <w:rFonts w:ascii="Arial" w:hAnsi="Arial"/>
      </w:rPr>
    </w:pPr>
    <w:r w:rsidRPr="00E577E1">
      <w:rPr>
        <w:rStyle w:val="PageNumber"/>
        <w:rFonts w:ascii="Arial" w:hAnsi="Arial"/>
        <w:color w:val="646464"/>
        <w:sz w:val="16"/>
      </w:rPr>
      <w:fldChar w:fldCharType="begin"/>
    </w:r>
    <w:r w:rsidRPr="00E577E1">
      <w:rPr>
        <w:rStyle w:val="PageNumber"/>
        <w:rFonts w:ascii="Arial" w:hAnsi="Arial"/>
        <w:color w:val="646464"/>
        <w:sz w:val="16"/>
      </w:rPr>
      <w:instrText xml:space="preserve"> PAGE </w:instrText>
    </w:r>
    <w:r w:rsidRPr="00E577E1">
      <w:rPr>
        <w:rStyle w:val="PageNumber"/>
        <w:rFonts w:ascii="Arial" w:hAnsi="Arial"/>
        <w:color w:val="646464"/>
        <w:sz w:val="16"/>
      </w:rPr>
      <w:fldChar w:fldCharType="separate"/>
    </w:r>
    <w:r>
      <w:rPr>
        <w:rStyle w:val="PageNumber"/>
        <w:rFonts w:ascii="Arial" w:hAnsi="Arial"/>
        <w:color w:val="646464"/>
        <w:sz w:val="16"/>
      </w:rPr>
      <w:t>3</w:t>
    </w:r>
    <w:r w:rsidRPr="00E577E1">
      <w:rPr>
        <w:rStyle w:val="PageNumber"/>
        <w:rFonts w:ascii="Arial" w:hAnsi="Arial"/>
        <w:color w:val="646464"/>
        <w:sz w:val="16"/>
      </w:rPr>
      <w:fldChar w:fldCharType="end"/>
    </w:r>
    <w:r w:rsidRPr="00E577E1">
      <w:rPr>
        <w:rStyle w:val="PageNumber"/>
        <w:rFonts w:ascii="Arial" w:hAnsi="Arial"/>
        <w:color w:val="646464"/>
        <w:sz w:val="16"/>
      </w:rPr>
      <w:tab/>
    </w:r>
    <w:r w:rsidRPr="00E577E1">
      <w:rPr>
        <w:rFonts w:ascii="Arial" w:hAnsi="Arial"/>
      </w:rPr>
      <w:t>All Rights Reserved — EY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D1E75" w14:textId="77777777" w:rsidR="00B0770B" w:rsidRPr="00213C60" w:rsidRDefault="00B0770B" w:rsidP="00213C60">
    <w:pPr>
      <w:pStyle w:val="Headerandfooter"/>
      <w:tabs>
        <w:tab w:val="clear" w:pos="5103"/>
      </w:tabs>
      <w:rPr>
        <w:rFonts w:ascii="Arial" w:hAnsi="Arial"/>
      </w:rPr>
    </w:pPr>
    <w:r w:rsidRPr="00213C60">
      <w:rPr>
        <w:color w:val="FFFFFF" w:themeColor="background1"/>
        <w:lang w:val="en-IN" w:eastAsia="en-IN"/>
      </w:rPr>
      <mc:AlternateContent>
        <mc:Choice Requires="wps">
          <w:drawing>
            <wp:anchor distT="0" distB="0" distL="114300" distR="114300" simplePos="0" relativeHeight="251658752" behindDoc="1" locked="0" layoutInCell="1" allowOverlap="1" wp14:anchorId="541BF7EA" wp14:editId="5002BD86">
              <wp:simplePos x="0" y="0"/>
              <wp:positionH relativeFrom="page">
                <wp:align>left</wp:align>
              </wp:positionH>
              <wp:positionV relativeFrom="paragraph">
                <wp:posOffset>-104329</wp:posOffset>
              </wp:positionV>
              <wp:extent cx="938151" cy="332509"/>
              <wp:effectExtent l="0" t="0" r="0" b="0"/>
              <wp:wrapNone/>
              <wp:docPr id="372" name="Rectangle 372"/>
              <wp:cNvGraphicFramePr/>
              <a:graphic xmlns:a="http://schemas.openxmlformats.org/drawingml/2006/main">
                <a:graphicData uri="http://schemas.microsoft.com/office/word/2010/wordprocessingShape">
                  <wps:wsp>
                    <wps:cNvSpPr/>
                    <wps:spPr>
                      <a:xfrm>
                        <a:off x="0" y="0"/>
                        <a:ext cx="938151" cy="33250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anchor>
          </w:drawing>
        </mc:Choice>
        <mc:Fallback>
          <w:pict>
            <v:rect w14:anchorId="2145B08C" id="Rectangle 372" o:spid="_x0000_s1026" style="position:absolute;margin-left:0;margin-top:-8.2pt;width:73.85pt;height:26.2pt;z-index:-251650048;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" fillcolor="#2c407f [3204]" stroked="f" strokeweight="2pt">
              <v:textbox inset="1mm,1mm,1mm,1mm"/>
              <w10:wrap anchorx="page"/>
            </v:rect>
          </w:pict>
        </mc:Fallback>
      </mc:AlternateContent>
    </w:r>
    <w:r w:rsidRPr="00213C60">
      <w:rPr>
        <w:color w:val="FFFFFF" w:themeColor="background1"/>
        <w:lang w:val="en-IN" w:eastAsia="en-IN"/>
      </w:rPr>
      <w:drawing>
        <wp:anchor distT="0" distB="0" distL="114300" distR="114300" simplePos="0" relativeHeight="251657728" behindDoc="1" locked="0" layoutInCell="1" allowOverlap="1" wp14:anchorId="142D9EA4" wp14:editId="352BAEB4">
          <wp:simplePos x="0" y="0"/>
          <wp:positionH relativeFrom="column">
            <wp:posOffset>5927090</wp:posOffset>
          </wp:positionH>
          <wp:positionV relativeFrom="paragraph">
            <wp:posOffset>-65215</wp:posOffset>
          </wp:positionV>
          <wp:extent cx="196215" cy="23622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8FCA82E.t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 cy="236220"/>
                  </a:xfrm>
                  <a:prstGeom prst="rect">
                    <a:avLst/>
                  </a:prstGeom>
                </pic:spPr>
              </pic:pic>
            </a:graphicData>
          </a:graphic>
          <wp14:sizeRelH relativeFrom="page">
            <wp14:pctWidth>0</wp14:pctWidth>
          </wp14:sizeRelH>
          <wp14:sizeRelV relativeFrom="page">
            <wp14:pctHeight>0</wp14:pctHeight>
          </wp14:sizeRelV>
        </wp:anchor>
      </w:drawing>
    </w:r>
    <w:r w:rsidRPr="00213C60">
      <w:rPr>
        <w:rStyle w:val="PageNumber"/>
        <w:rFonts w:ascii="Arial" w:hAnsi="Arial"/>
        <w:color w:val="FFFFFF" w:themeColor="background1"/>
        <w:sz w:val="16"/>
      </w:rPr>
      <w:fldChar w:fldCharType="begin"/>
    </w:r>
    <w:r w:rsidRPr="00213C60">
      <w:rPr>
        <w:rStyle w:val="PageNumber"/>
        <w:rFonts w:ascii="Arial" w:hAnsi="Arial"/>
        <w:color w:val="FFFFFF" w:themeColor="background1"/>
        <w:sz w:val="16"/>
      </w:rPr>
      <w:instrText xml:space="preserve"> PAGE </w:instrText>
    </w:r>
    <w:r w:rsidRPr="00213C60">
      <w:rPr>
        <w:rStyle w:val="PageNumber"/>
        <w:rFonts w:ascii="Arial" w:hAnsi="Arial"/>
        <w:color w:val="FFFFFF" w:themeColor="background1"/>
        <w:sz w:val="16"/>
      </w:rPr>
      <w:fldChar w:fldCharType="separate"/>
    </w:r>
    <w:r>
      <w:rPr>
        <w:rStyle w:val="PageNumber"/>
        <w:rFonts w:ascii="Arial" w:hAnsi="Arial"/>
        <w:color w:val="FFFFFF" w:themeColor="background1"/>
        <w:sz w:val="16"/>
      </w:rPr>
      <w:t>2</w:t>
    </w:r>
    <w:r w:rsidRPr="00213C60">
      <w:rPr>
        <w:rStyle w:val="PageNumber"/>
        <w:rFonts w:ascii="Arial" w:hAnsi="Arial"/>
        <w:color w:val="FFFFFF" w:themeColor="background1"/>
        <w:sz w:val="16"/>
      </w:rPr>
      <w:fldChar w:fldCharType="end"/>
    </w:r>
    <w:r w:rsidRPr="00E577E1">
      <w:rPr>
        <w:rStyle w:val="PageNumber"/>
        <w:rFonts w:ascii="Arial" w:hAnsi="Arial"/>
        <w:color w:val="646464"/>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0638395"/>
      <w:docPartObj>
        <w:docPartGallery w:val="Page Numbers (Bottom of Page)"/>
        <w:docPartUnique/>
      </w:docPartObj>
    </w:sdtPr>
    <w:sdtContent>
      <w:sdt>
        <w:sdtPr>
          <w:id w:val="-134565379"/>
          <w:docPartObj>
            <w:docPartGallery w:val="Page Numbers (Top of Page)"/>
            <w:docPartUnique/>
          </w:docPartObj>
        </w:sdtPr>
        <w:sdtContent>
          <w:p w14:paraId="2D016600" w14:textId="77777777" w:rsidR="00B0770B" w:rsidRDefault="00B0770B" w:rsidP="00395677">
            <w:pPr>
              <w:pStyle w:val="Footer"/>
              <w:tabs>
                <w:tab w:val="clear" w:pos="8640"/>
                <w:tab w:val="right" w:pos="9639"/>
              </w:tabs>
            </w:pPr>
            <w:r w:rsidRPr="00395677">
              <w:rPr>
                <w:lang w:val="en-IN" w:eastAsia="en-IN"/>
              </w:rPr>
              <mc:AlternateContent>
                <mc:Choice Requires="wps">
                  <w:drawing>
                    <wp:anchor distT="0" distB="0" distL="114300" distR="114300" simplePos="0" relativeHeight="251663872" behindDoc="0" locked="0" layoutInCell="1" allowOverlap="1" wp14:anchorId="7030A71B" wp14:editId="09E4BD1B">
                      <wp:simplePos x="0" y="0"/>
                      <wp:positionH relativeFrom="margin">
                        <wp:posOffset>-494959</wp:posOffset>
                      </wp:positionH>
                      <wp:positionV relativeFrom="paragraph">
                        <wp:posOffset>-2411095</wp:posOffset>
                      </wp:positionV>
                      <wp:extent cx="57150" cy="4352400"/>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4352400"/>
                              </a:xfrm>
                              <a:prstGeom prst="rect">
                                <a:avLst/>
                              </a:prstGeom>
                              <a:solidFill>
                                <a:srgbClr val="042890"/>
                              </a:solidFill>
                              <a:ln>
                                <a:noFill/>
                              </a:ln>
                            </wps:spPr>
                            <wps:bodyPr wrap="none" anchor="ctr"/>
                          </wps:wsp>
                        </a:graphicData>
                      </a:graphic>
                      <wp14:sizeRelV relativeFrom="margin">
                        <wp14:pctHeight>0</wp14:pctHeight>
                      </wp14:sizeRelV>
                    </wp:anchor>
                  </w:drawing>
                </mc:Choice>
                <mc:Fallback>
                  <w:pict>
                    <v:rect w14:anchorId="52192343" id="Rectangle 10" o:spid="_x0000_s1026" style="position:absolute;margin-left:-38.95pt;margin-top:-189.85pt;width:4.5pt;height:342.7pt;z-index:25166387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" fillcolor="#042890" stroked="f">
                      <w10:wrap anchorx="margin"/>
                    </v:rect>
                  </w:pict>
                </mc:Fallback>
              </mc:AlternateContent>
            </w:r>
          </w:p>
          <w:p w14:paraId="257791C8" w14:textId="77777777" w:rsidR="00B0770B" w:rsidRDefault="00B0770B" w:rsidP="007621AA">
            <w:pPr>
              <w:pStyle w:val="Footer"/>
              <w:tabs>
                <w:tab w:val="clear" w:pos="8640"/>
                <w:tab w:val="right" w:pos="9639"/>
              </w:tabs>
            </w:pPr>
            <w:r>
              <w:t>Finance and Accounting Manual</w:t>
            </w:r>
            <w:r>
              <w:tab/>
            </w:r>
            <w:r>
              <w:tab/>
              <w:t>July 2021</w:t>
            </w:r>
          </w:p>
          <w:p w14:paraId="4AFF840B" w14:textId="5CAA8A77" w:rsidR="00B0770B" w:rsidRDefault="00B0770B" w:rsidP="007621AA">
            <w:pPr>
              <w:pStyle w:val="Footer"/>
              <w:tabs>
                <w:tab w:val="clear" w:pos="8640"/>
                <w:tab w:val="right" w:pos="9639"/>
              </w:tabs>
            </w:pPr>
            <w:r>
              <w:t>Proprietary and Confidential</w:t>
            </w:r>
            <w:r>
              <w:tab/>
            </w:r>
            <w:r>
              <w:tab/>
            </w:r>
            <w:r w:rsidRPr="00395677">
              <w:t xml:space="preserve">Page </w:t>
            </w:r>
            <w:r w:rsidRPr="00395677">
              <w:rPr>
                <w:bCs/>
                <w:sz w:val="24"/>
              </w:rPr>
              <w:fldChar w:fldCharType="begin"/>
            </w:r>
            <w:r w:rsidRPr="00395677">
              <w:rPr>
                <w:bCs/>
              </w:rPr>
              <w:instrText xml:space="preserve"> PAGE </w:instrText>
            </w:r>
            <w:r w:rsidRPr="00395677">
              <w:rPr>
                <w:bCs/>
                <w:sz w:val="24"/>
              </w:rPr>
              <w:fldChar w:fldCharType="separate"/>
            </w:r>
            <w:r>
              <w:rPr>
                <w:bCs/>
              </w:rPr>
              <w:t>2</w:t>
            </w:r>
            <w:r w:rsidRPr="00395677">
              <w:rPr>
                <w:bCs/>
                <w:sz w:val="24"/>
              </w:rPr>
              <w:fldChar w:fldCharType="end"/>
            </w:r>
            <w:r w:rsidRPr="00395677">
              <w:t xml:space="preserve"> of </w:t>
            </w:r>
            <w:r w:rsidRPr="00395677">
              <w:rPr>
                <w:bCs/>
                <w:sz w:val="24"/>
              </w:rPr>
              <w:fldChar w:fldCharType="begin"/>
            </w:r>
            <w:r w:rsidRPr="00395677">
              <w:rPr>
                <w:bCs/>
              </w:rPr>
              <w:instrText xml:space="preserve"> NUMPAGES  </w:instrText>
            </w:r>
            <w:r w:rsidRPr="00395677">
              <w:rPr>
                <w:bCs/>
                <w:sz w:val="24"/>
              </w:rPr>
              <w:fldChar w:fldCharType="separate"/>
            </w:r>
            <w:r>
              <w:rPr>
                <w:bCs/>
              </w:rPr>
              <w:t>3</w:t>
            </w:r>
            <w:r w:rsidRPr="00395677">
              <w:rPr>
                <w:bCs/>
                <w:sz w:val="24"/>
              </w:rPr>
              <w:fldChar w:fldCharType="end"/>
            </w:r>
          </w:p>
        </w:sdtContent>
      </w:sdt>
    </w:sdtContent>
  </w:sdt>
  <w:p w14:paraId="47796DD7" w14:textId="77777777" w:rsidR="00B0770B" w:rsidRPr="007472E2" w:rsidRDefault="00B0770B" w:rsidP="007472E2">
    <w:pPr>
      <w:pStyle w:val="Headerandfooter"/>
      <w:tabs>
        <w:tab w:val="clear" w:pos="5103"/>
      </w:tabs>
      <w:rPr>
        <w:rFonts w:ascii="Arial" w:hAnsi="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3ACE4" w14:textId="77777777" w:rsidR="00B0770B" w:rsidRPr="00E577E1" w:rsidRDefault="00B0770B" w:rsidP="00805C01">
    <w:pPr>
      <w:pStyle w:val="Headerandfooter"/>
      <w:tabs>
        <w:tab w:val="clear" w:pos="5103"/>
      </w:tabs>
      <w:rPr>
        <w:rFonts w:ascii="Arial" w:hAnsi="Arial"/>
      </w:rPr>
    </w:pPr>
    <w:r w:rsidRPr="00262B60">
      <w:rPr>
        <w:rFonts w:asciiTheme="majorBidi" w:hAnsiTheme="majorBidi" w:cstheme="majorBidi"/>
        <w:b/>
        <w:caps/>
        <w:color w:val="939290" w:themeColor="text2"/>
        <w:sz w:val="44"/>
        <w:szCs w:val="44"/>
        <w:lang w:val="en-IN" w:eastAsia="en-IN"/>
      </w:rPr>
      <w:drawing>
        <wp:anchor distT="0" distB="0" distL="114300" distR="114300" simplePos="0" relativeHeight="251660800" behindDoc="0" locked="0" layoutInCell="1" allowOverlap="1" wp14:anchorId="1253E21D" wp14:editId="37162CD5">
          <wp:simplePos x="0" y="0"/>
          <wp:positionH relativeFrom="column">
            <wp:posOffset>5947995</wp:posOffset>
          </wp:positionH>
          <wp:positionV relativeFrom="paragraph">
            <wp:posOffset>-64122</wp:posOffset>
          </wp:positionV>
          <wp:extent cx="246185" cy="207876"/>
          <wp:effectExtent l="0" t="0" r="1905" b="1905"/>
          <wp:wrapNone/>
          <wp:docPr id="13" name="Picture 13" descr="C:\Users\denny.samson\Desktop\tripl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ny.samson\Desktop\triple-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870" cy="2202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3C60">
      <w:rPr>
        <w:color w:val="FFFFFF" w:themeColor="background1"/>
        <w:lang w:val="en-IN" w:eastAsia="en-IN"/>
      </w:rPr>
      <mc:AlternateContent>
        <mc:Choice Requires="wps">
          <w:drawing>
            <wp:anchor distT="0" distB="0" distL="114300" distR="114300" simplePos="0" relativeHeight="251655680" behindDoc="1" locked="0" layoutInCell="1" allowOverlap="1" wp14:anchorId="68C2A6FE" wp14:editId="0E8D4048">
              <wp:simplePos x="0" y="0"/>
              <wp:positionH relativeFrom="page">
                <wp:align>left</wp:align>
              </wp:positionH>
              <wp:positionV relativeFrom="paragraph">
                <wp:posOffset>-104329</wp:posOffset>
              </wp:positionV>
              <wp:extent cx="938151" cy="332509"/>
              <wp:effectExtent l="0" t="0" r="0" b="0"/>
              <wp:wrapNone/>
              <wp:docPr id="370" name="Rectangle 370"/>
              <wp:cNvGraphicFramePr/>
              <a:graphic xmlns:a="http://schemas.openxmlformats.org/drawingml/2006/main">
                <a:graphicData uri="http://schemas.microsoft.com/office/word/2010/wordprocessingShape">
                  <wps:wsp>
                    <wps:cNvSpPr/>
                    <wps:spPr>
                      <a:xfrm>
                        <a:off x="0" y="0"/>
                        <a:ext cx="938151" cy="33250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anchor>
          </w:drawing>
        </mc:Choice>
        <mc:Fallback>
          <w:pict>
            <v:rect w14:anchorId="5D618F4A" id="Rectangle 370" o:spid="_x0000_s1026" style="position:absolute;margin-left:0;margin-top:-8.2pt;width:73.85pt;height:26.2pt;z-index:-251655168;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" fillcolor="#2c407f [3204]" stroked="f" strokeweight="2pt">
              <v:textbox inset="1mm,1mm,1mm,1mm"/>
              <w10:wrap anchorx="page"/>
            </v:rect>
          </w:pict>
        </mc:Fallback>
      </mc:AlternateContent>
    </w:r>
    <w:r w:rsidRPr="00213C60">
      <w:rPr>
        <w:rStyle w:val="PageNumber"/>
        <w:rFonts w:ascii="Arial" w:hAnsi="Arial"/>
        <w:color w:val="FFFFFF" w:themeColor="background1"/>
        <w:sz w:val="16"/>
      </w:rPr>
      <w:fldChar w:fldCharType="begin"/>
    </w:r>
    <w:r w:rsidRPr="00213C60">
      <w:rPr>
        <w:rStyle w:val="PageNumber"/>
        <w:rFonts w:ascii="Arial" w:hAnsi="Arial"/>
        <w:color w:val="FFFFFF" w:themeColor="background1"/>
        <w:sz w:val="16"/>
      </w:rPr>
      <w:instrText xml:space="preserve"> PAGE </w:instrText>
    </w:r>
    <w:r w:rsidRPr="00213C60">
      <w:rPr>
        <w:rStyle w:val="PageNumber"/>
        <w:rFonts w:ascii="Arial" w:hAnsi="Arial"/>
        <w:color w:val="FFFFFF" w:themeColor="background1"/>
        <w:sz w:val="16"/>
      </w:rPr>
      <w:fldChar w:fldCharType="separate"/>
    </w:r>
    <w:r>
      <w:rPr>
        <w:rStyle w:val="PageNumber"/>
        <w:rFonts w:ascii="Arial" w:hAnsi="Arial"/>
        <w:color w:val="FFFFFF" w:themeColor="background1"/>
        <w:sz w:val="16"/>
      </w:rPr>
      <w:t>11</w:t>
    </w:r>
    <w:r w:rsidRPr="00213C60">
      <w:rPr>
        <w:rStyle w:val="PageNumber"/>
        <w:rFonts w:ascii="Arial" w:hAnsi="Arial"/>
        <w:color w:val="FFFFFF" w:themeColor="background1"/>
        <w:sz w:val="16"/>
      </w:rPr>
      <w:fldChar w:fldCharType="end"/>
    </w:r>
    <w:r w:rsidRPr="00E577E1">
      <w:rPr>
        <w:rStyle w:val="PageNumber"/>
        <w:rFonts w:ascii="Arial" w:hAnsi="Arial"/>
        <w:color w:val="646464"/>
        <w:sz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75E2E" w14:textId="77777777" w:rsidR="00B0770B" w:rsidRPr="00213C60" w:rsidRDefault="00B0770B" w:rsidP="001631AE">
    <w:pPr>
      <w:pStyle w:val="Headerandfooter"/>
      <w:tabs>
        <w:tab w:val="clear" w:pos="5103"/>
      </w:tabs>
      <w:rPr>
        <w:rFonts w:ascii="Arial" w:hAnsi="Arial"/>
        <w:color w:val="FFFFFF" w:themeColor="background1"/>
      </w:rPr>
    </w:pPr>
    <w:r>
      <w:rPr>
        <w:lang w:val="en-IN" w:eastAsia="en-IN"/>
      </w:rPr>
      <mc:AlternateContent>
        <mc:Choice Requires="wpg">
          <w:drawing>
            <wp:anchor distT="0" distB="0" distL="114300" distR="114300" simplePos="0" relativeHeight="251659776" behindDoc="1" locked="0" layoutInCell="1" allowOverlap="1" wp14:anchorId="5BE7D41C" wp14:editId="67C11AB9">
              <wp:simplePos x="0" y="0"/>
              <wp:positionH relativeFrom="margin">
                <wp:posOffset>0</wp:posOffset>
              </wp:positionH>
              <wp:positionV relativeFrom="paragraph">
                <wp:posOffset>-65935</wp:posOffset>
              </wp:positionV>
              <wp:extent cx="196215" cy="222250"/>
              <wp:effectExtent l="0" t="0" r="0" b="6350"/>
              <wp:wrapNone/>
              <wp:docPr id="378" name="Group 8"/>
              <wp:cNvGraphicFramePr/>
              <a:graphic xmlns:a="http://schemas.openxmlformats.org/drawingml/2006/main">
                <a:graphicData uri="http://schemas.microsoft.com/office/word/2010/wordprocessingGroup">
                  <wpg:wgp>
                    <wpg:cNvGrpSpPr/>
                    <wpg:grpSpPr bwMode="auto">
                      <a:xfrm>
                        <a:off x="0" y="0"/>
                        <a:ext cx="196215" cy="222250"/>
                        <a:chOff x="0" y="0"/>
                        <a:chExt cx="1318" cy="1491"/>
                      </a:xfrm>
                    </wpg:grpSpPr>
                    <wps:wsp>
                      <wps:cNvPr id="379" name="Freeform 379"/>
                      <wps:cNvSpPr>
                        <a:spLocks/>
                      </wps:cNvSpPr>
                      <wps:spPr bwMode="auto">
                        <a:xfrm>
                          <a:off x="61" y="973"/>
                          <a:ext cx="656" cy="518"/>
                        </a:xfrm>
                        <a:custGeom>
                          <a:avLst/>
                          <a:gdLst>
                            <a:gd name="T0" fmla="*/ 276 w 276"/>
                            <a:gd name="T1" fmla="*/ 196 h 218"/>
                            <a:gd name="T2" fmla="*/ 260 w 276"/>
                            <a:gd name="T3" fmla="*/ 212 h 218"/>
                            <a:gd name="T4" fmla="*/ 68 w 276"/>
                            <a:gd name="T5" fmla="*/ 218 h 218"/>
                            <a:gd name="T6" fmla="*/ 37 w 276"/>
                            <a:gd name="T7" fmla="*/ 194 h 218"/>
                            <a:gd name="T8" fmla="*/ 0 w 276"/>
                            <a:gd name="T9" fmla="*/ 14 h 218"/>
                            <a:gd name="T10" fmla="*/ 20 w 276"/>
                            <a:gd name="T11" fmla="*/ 0 h 218"/>
                            <a:gd name="T12" fmla="*/ 207 w 276"/>
                            <a:gd name="T13" fmla="*/ 29 h 218"/>
                            <a:gd name="T14" fmla="*/ 229 w 276"/>
                            <a:gd name="T15" fmla="*/ 47 h 218"/>
                            <a:gd name="T16" fmla="*/ 276 w 276"/>
                            <a:gd name="T17" fmla="*/ 196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6" h="218">
                              <a:moveTo>
                                <a:pt x="276" y="196"/>
                              </a:moveTo>
                              <a:cubicBezTo>
                                <a:pt x="276" y="201"/>
                                <a:pt x="269" y="212"/>
                                <a:pt x="260" y="212"/>
                              </a:cubicBezTo>
                              <a:cubicBezTo>
                                <a:pt x="68" y="218"/>
                                <a:pt x="68" y="218"/>
                                <a:pt x="68" y="218"/>
                              </a:cubicBezTo>
                              <a:cubicBezTo>
                                <a:pt x="63" y="218"/>
                                <a:pt x="43" y="212"/>
                                <a:pt x="37" y="194"/>
                              </a:cubicBezTo>
                              <a:cubicBezTo>
                                <a:pt x="0" y="14"/>
                                <a:pt x="0" y="14"/>
                                <a:pt x="0" y="14"/>
                              </a:cubicBezTo>
                              <a:cubicBezTo>
                                <a:pt x="0" y="9"/>
                                <a:pt x="7" y="0"/>
                                <a:pt x="20" y="0"/>
                              </a:cubicBezTo>
                              <a:cubicBezTo>
                                <a:pt x="207" y="29"/>
                                <a:pt x="207" y="29"/>
                                <a:pt x="207" y="29"/>
                              </a:cubicBezTo>
                              <a:cubicBezTo>
                                <a:pt x="216" y="30"/>
                                <a:pt x="228" y="42"/>
                                <a:pt x="229" y="47"/>
                              </a:cubicBezTo>
                              <a:lnTo>
                                <a:pt x="276" y="196"/>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0" name="Freeform 380"/>
                      <wps:cNvSpPr>
                        <a:spLocks/>
                      </wps:cNvSpPr>
                      <wps:spPr bwMode="auto">
                        <a:xfrm>
                          <a:off x="665" y="610"/>
                          <a:ext cx="653" cy="518"/>
                        </a:xfrm>
                        <a:custGeom>
                          <a:avLst/>
                          <a:gdLst>
                            <a:gd name="T0" fmla="*/ 275 w 275"/>
                            <a:gd name="T1" fmla="*/ 196 h 218"/>
                            <a:gd name="T2" fmla="*/ 259 w 275"/>
                            <a:gd name="T3" fmla="*/ 212 h 218"/>
                            <a:gd name="T4" fmla="*/ 68 w 275"/>
                            <a:gd name="T5" fmla="*/ 218 h 218"/>
                            <a:gd name="T6" fmla="*/ 36 w 275"/>
                            <a:gd name="T7" fmla="*/ 193 h 218"/>
                            <a:gd name="T8" fmla="*/ 0 w 275"/>
                            <a:gd name="T9" fmla="*/ 14 h 218"/>
                            <a:gd name="T10" fmla="*/ 19 w 275"/>
                            <a:gd name="T11" fmla="*/ 0 h 218"/>
                            <a:gd name="T12" fmla="*/ 206 w 275"/>
                            <a:gd name="T13" fmla="*/ 28 h 218"/>
                            <a:gd name="T14" fmla="*/ 228 w 275"/>
                            <a:gd name="T15" fmla="*/ 46 h 218"/>
                            <a:gd name="T16" fmla="*/ 275 w 275"/>
                            <a:gd name="T17" fmla="*/ 196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5" h="218">
                              <a:moveTo>
                                <a:pt x="275" y="196"/>
                              </a:moveTo>
                              <a:cubicBezTo>
                                <a:pt x="275" y="201"/>
                                <a:pt x="268" y="211"/>
                                <a:pt x="259" y="212"/>
                              </a:cubicBezTo>
                              <a:cubicBezTo>
                                <a:pt x="68" y="218"/>
                                <a:pt x="68" y="218"/>
                                <a:pt x="68" y="218"/>
                              </a:cubicBezTo>
                              <a:cubicBezTo>
                                <a:pt x="63" y="218"/>
                                <a:pt x="42" y="211"/>
                                <a:pt x="36" y="193"/>
                              </a:cubicBezTo>
                              <a:cubicBezTo>
                                <a:pt x="0" y="14"/>
                                <a:pt x="0" y="14"/>
                                <a:pt x="0" y="14"/>
                              </a:cubicBezTo>
                              <a:cubicBezTo>
                                <a:pt x="0" y="9"/>
                                <a:pt x="7" y="0"/>
                                <a:pt x="19" y="0"/>
                              </a:cubicBezTo>
                              <a:cubicBezTo>
                                <a:pt x="206" y="28"/>
                                <a:pt x="206" y="28"/>
                                <a:pt x="206" y="28"/>
                              </a:cubicBezTo>
                              <a:cubicBezTo>
                                <a:pt x="215" y="29"/>
                                <a:pt x="227" y="41"/>
                                <a:pt x="228" y="46"/>
                              </a:cubicBezTo>
                              <a:lnTo>
                                <a:pt x="275" y="196"/>
                              </a:lnTo>
                              <a:close/>
                            </a:path>
                          </a:pathLst>
                        </a:custGeom>
                        <a:solidFill>
                          <a:srgbClr val="6AB7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1" name="Freeform 381"/>
                      <wps:cNvSpPr>
                        <a:spLocks/>
                      </wps:cNvSpPr>
                      <wps:spPr bwMode="auto">
                        <a:xfrm>
                          <a:off x="0" y="0"/>
                          <a:ext cx="655" cy="518"/>
                        </a:xfrm>
                        <a:custGeom>
                          <a:avLst/>
                          <a:gdLst>
                            <a:gd name="T0" fmla="*/ 276 w 276"/>
                            <a:gd name="T1" fmla="*/ 196 h 218"/>
                            <a:gd name="T2" fmla="*/ 259 w 276"/>
                            <a:gd name="T3" fmla="*/ 213 h 218"/>
                            <a:gd name="T4" fmla="*/ 68 w 276"/>
                            <a:gd name="T5" fmla="*/ 218 h 218"/>
                            <a:gd name="T6" fmla="*/ 37 w 276"/>
                            <a:gd name="T7" fmla="*/ 194 h 218"/>
                            <a:gd name="T8" fmla="*/ 0 w 276"/>
                            <a:gd name="T9" fmla="*/ 14 h 218"/>
                            <a:gd name="T10" fmla="*/ 20 w 276"/>
                            <a:gd name="T11" fmla="*/ 0 h 218"/>
                            <a:gd name="T12" fmla="*/ 207 w 276"/>
                            <a:gd name="T13" fmla="*/ 29 h 218"/>
                            <a:gd name="T14" fmla="*/ 229 w 276"/>
                            <a:gd name="T15" fmla="*/ 47 h 218"/>
                            <a:gd name="T16" fmla="*/ 276 w 276"/>
                            <a:gd name="T17" fmla="*/ 196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6" h="218">
                              <a:moveTo>
                                <a:pt x="276" y="196"/>
                              </a:moveTo>
                              <a:cubicBezTo>
                                <a:pt x="276" y="201"/>
                                <a:pt x="268" y="212"/>
                                <a:pt x="259" y="213"/>
                              </a:cubicBezTo>
                              <a:cubicBezTo>
                                <a:pt x="68" y="218"/>
                                <a:pt x="68" y="218"/>
                                <a:pt x="68" y="218"/>
                              </a:cubicBezTo>
                              <a:cubicBezTo>
                                <a:pt x="63" y="218"/>
                                <a:pt x="42" y="212"/>
                                <a:pt x="37" y="194"/>
                              </a:cubicBezTo>
                              <a:cubicBezTo>
                                <a:pt x="0" y="14"/>
                                <a:pt x="0" y="14"/>
                                <a:pt x="0" y="14"/>
                              </a:cubicBezTo>
                              <a:cubicBezTo>
                                <a:pt x="0" y="9"/>
                                <a:pt x="7" y="0"/>
                                <a:pt x="20" y="0"/>
                              </a:cubicBezTo>
                              <a:cubicBezTo>
                                <a:pt x="207" y="29"/>
                                <a:pt x="207" y="29"/>
                                <a:pt x="207" y="29"/>
                              </a:cubicBezTo>
                              <a:cubicBezTo>
                                <a:pt x="216" y="30"/>
                                <a:pt x="228" y="42"/>
                                <a:pt x="229" y="47"/>
                              </a:cubicBezTo>
                              <a:lnTo>
                                <a:pt x="276" y="196"/>
                              </a:lnTo>
                              <a:close/>
                            </a:path>
                          </a:pathLst>
                        </a:custGeom>
                        <a:solidFill>
                          <a:srgbClr val="6AB7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4C1E3047" id="Group 8" o:spid="_x0000_s1026" style="position:absolute;margin-left:0;margin-top:-5.2pt;width:15.45pt;height:17.5pt;z-index:-251646976;mso-position-horizontal-relative:margin" coordsize="1318,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">
              <v:shape id="Freeform 379" o:spid="_x0000_s1027" style="position:absolute;left:61;top:973;width:656;height:518;visibility:visible;mso-wrap-style:square;v-text-anchor:top" coordsize="276,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ctFccA&#10;AADcAAAADwAAAGRycy9kb3ducmV2LnhtbESPS2/CMBCE75X4D9Yi9VYcisQjYBACVeqpFY8LtyXe&#10;xIF4ncZuSPvr60pIHEcz841msepsJVpqfOlYwXCQgCDOnC65UHA8vL1MQfiArLFyTAp+yMNq2Xta&#10;YKrdjXfU7kMhIoR9igpMCHUqpc8MWfQDVxNHL3eNxRBlU0jd4C3CbSVfk2QsLZYcFwzWtDGUXfff&#10;VsFh/HW+nOqPs8x/N+3IfG7LPNsq9dzv1nMQgbrwCN/b71rBaDKD/zPx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XLRXHAAAA3AAAAA8AAAAAAAAAAAAAAAAAmAIAAGRy&#10;cy9kb3ducmV2LnhtbFBLBQYAAAAABAAEAPUAAACMAwAAAAA=&#10;" path="m276,196v,5,-7,16,-16,16c68,218,68,218,68,218v-5,,-25,-6,-31,-24c,14,,14,,14,,9,7,,20,,207,29,207,29,207,29v9,1,21,13,22,18l276,196xe" fillcolor="#666560 [3205]" stroked="f">
                <v:path arrowok="t" o:connecttype="custom" o:connectlocs="656,466;618,504;162,518;88,461;0,33;48,0;492,69;544,112;656,466" o:connectangles="0,0,0,0,0,0,0,0,0"/>
              </v:shape>
              <v:shape id="Freeform 380" o:spid="_x0000_s1028" style="position:absolute;left:665;top:610;width:653;height:518;visibility:visible;mso-wrap-style:square;v-text-anchor:top" coordsize="275,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OFssMA&#10;AADcAAAADwAAAGRycy9kb3ducmV2LnhtbERPz2vCMBS+C/4P4Qm7aTqF0dWmIoK6w3ZQB8Pbs3lr&#10;i81LSaLt9tcvB2HHj+93vhpMK+7kfGNZwfMsAUFcWt1wpeDztJ2mIHxA1thaJgU/5GFVjEc5Ztr2&#10;fKD7MVQihrDPUEEdQpdJ6cuaDPqZ7Ygj922dwRChq6R22Mdw08p5krxIgw3Hhho72tRUXo83o2De&#10;08f+S6fp6/osL+/u+rtrLielnibDegki0BD+xQ/3m1awSOP8eCYeAV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OFssMAAADcAAAADwAAAAAAAAAAAAAAAACYAgAAZHJzL2Rv&#10;d25yZXYueG1sUEsFBgAAAAAEAAQA9QAAAIgDAAAAAA==&#10;" path="m275,196v,5,-7,15,-16,16c68,218,68,218,68,218v-5,,-26,-7,-32,-25c,14,,14,,14,,9,7,,19,,206,28,206,28,206,28v9,1,21,13,22,18l275,196xe" fillcolor="#6ab745" stroked="f">
                <v:path arrowok="t" o:connecttype="custom" o:connectlocs="653,466;615,504;161,518;85,459;0,33;45,0;489,67;541,109;653,466" o:connectangles="0,0,0,0,0,0,0,0,0"/>
              </v:shape>
              <v:shape id="Freeform 381" o:spid="_x0000_s1029" style="position:absolute;width:655;height:518;visibility:visible;mso-wrap-style:square;v-text-anchor:top" coordsize="276,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zyGcQA&#10;AADcAAAADwAAAGRycy9kb3ducmV2LnhtbESP3YrCMBSE74V9h3AW9k7TKohUo8iuC7te+FN9gENz&#10;bKvNSWmirW9vBMHLYWa+YWaLzlTiRo0rLSuIBxEI4szqknMFx8NvfwLCeWSNlWVScCcHi/lHb4aJ&#10;ti3v6Zb6XAQIuwQVFN7XiZQuK8igG9iaOHgn2xj0QTa51A22AW4qOYyisTRYclgosKbvgrJLejUK&#10;1rtYar/a/O/P2x2P2vR8temPUl+f3XIKwlPn3+FX+08rGE1ieJ4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s8hnEAAAA3AAAAA8AAAAAAAAAAAAAAAAAmAIAAGRycy9k&#10;b3ducmV2LnhtbFBLBQYAAAAABAAEAPUAAACJAwAAAAA=&#10;" path="m276,196v,5,-8,16,-17,17c68,218,68,218,68,218v-5,,-26,-6,-31,-24c,14,,14,,14,,9,7,,20,,207,29,207,29,207,29v9,1,21,13,22,18l276,196xe" fillcolor="#6ab745" stroked="f">
                <v:path arrowok="t" o:connecttype="custom" o:connectlocs="655,466;615,506;161,518;88,461;0,33;47,0;491,69;543,112;655,466" o:connectangles="0,0,0,0,0,0,0,0,0"/>
              </v:shape>
              <w10:wrap anchorx="margin"/>
            </v:group>
          </w:pict>
        </mc:Fallback>
      </mc:AlternateContent>
    </w:r>
    <w:r w:rsidRPr="00213C60">
      <w:rPr>
        <w:color w:val="FFFFFF" w:themeColor="background1"/>
        <w:lang w:val="en-IN" w:eastAsia="en-IN"/>
      </w:rPr>
      <mc:AlternateContent>
        <mc:Choice Requires="wps">
          <w:drawing>
            <wp:anchor distT="0" distB="0" distL="114300" distR="114300" simplePos="0" relativeHeight="251656704" behindDoc="1" locked="0" layoutInCell="1" allowOverlap="1" wp14:anchorId="762B2244" wp14:editId="6FCE7C97">
              <wp:simplePos x="0" y="0"/>
              <wp:positionH relativeFrom="page">
                <wp:align>right</wp:align>
              </wp:positionH>
              <wp:positionV relativeFrom="paragraph">
                <wp:posOffset>-104140</wp:posOffset>
              </wp:positionV>
              <wp:extent cx="938151" cy="332509"/>
              <wp:effectExtent l="0" t="0" r="0" b="0"/>
              <wp:wrapNone/>
              <wp:docPr id="371" name="Rectangle 371"/>
              <wp:cNvGraphicFramePr/>
              <a:graphic xmlns:a="http://schemas.openxmlformats.org/drawingml/2006/main">
                <a:graphicData uri="http://schemas.microsoft.com/office/word/2010/wordprocessingShape">
                  <wps:wsp>
                    <wps:cNvSpPr/>
                    <wps:spPr>
                      <a:xfrm>
                        <a:off x="0" y="0"/>
                        <a:ext cx="938151" cy="332509"/>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anchor>
          </w:drawing>
        </mc:Choice>
        <mc:Fallback>
          <w:pict>
            <v:rect w14:anchorId="41B532B1" id="Rectangle 371" o:spid="_x0000_s1026" style="position:absolute;margin-left:22.65pt;margin-top:-8.2pt;width:73.85pt;height:26.2pt;z-index:-251653120;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" fillcolor="#666560 [3205]" stroked="f" strokeweight="2pt">
              <v:textbox inset="1mm,1mm,1mm,1mm"/>
              <w10:wrap anchorx="page"/>
            </v:rect>
          </w:pict>
        </mc:Fallback>
      </mc:AlternateContent>
    </w:r>
    <w:r w:rsidRPr="00E577E1">
      <w:rPr>
        <w:rStyle w:val="PageNumber"/>
        <w:rFonts w:ascii="Arial" w:hAnsi="Arial"/>
        <w:color w:val="646464"/>
        <w:sz w:val="16"/>
      </w:rPr>
      <w:tab/>
    </w:r>
    <w:r w:rsidRPr="00213C60">
      <w:rPr>
        <w:rStyle w:val="PageNumber"/>
        <w:rFonts w:ascii="Arial" w:hAnsi="Arial"/>
        <w:color w:val="FFFFFF" w:themeColor="background1"/>
        <w:sz w:val="16"/>
      </w:rPr>
      <w:fldChar w:fldCharType="begin"/>
    </w:r>
    <w:r w:rsidRPr="00213C60">
      <w:rPr>
        <w:rStyle w:val="PageNumber"/>
        <w:rFonts w:ascii="Arial" w:hAnsi="Arial"/>
        <w:color w:val="FFFFFF" w:themeColor="background1"/>
        <w:sz w:val="16"/>
      </w:rPr>
      <w:instrText xml:space="preserve"> PAGE </w:instrText>
    </w:r>
    <w:r w:rsidRPr="00213C60">
      <w:rPr>
        <w:rStyle w:val="PageNumber"/>
        <w:rFonts w:ascii="Arial" w:hAnsi="Arial"/>
        <w:color w:val="FFFFFF" w:themeColor="background1"/>
        <w:sz w:val="16"/>
      </w:rPr>
      <w:fldChar w:fldCharType="separate"/>
    </w:r>
    <w:r>
      <w:rPr>
        <w:rStyle w:val="PageNumber"/>
        <w:rFonts w:ascii="Arial" w:hAnsi="Arial"/>
        <w:color w:val="FFFFFF" w:themeColor="background1"/>
        <w:sz w:val="16"/>
      </w:rPr>
      <w:t>6</w:t>
    </w:r>
    <w:r w:rsidRPr="00213C60">
      <w:rPr>
        <w:rStyle w:val="PageNumber"/>
        <w:rFonts w:ascii="Arial" w:hAnsi="Arial"/>
        <w:color w:val="FFFFFF" w:themeColor="background1"/>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82DA3" w14:textId="77777777" w:rsidR="00700C12" w:rsidRDefault="00700C12">
      <w:r>
        <w:separator/>
      </w:r>
    </w:p>
  </w:footnote>
  <w:footnote w:type="continuationSeparator" w:id="0">
    <w:p w14:paraId="3B76BAFB" w14:textId="77777777" w:rsidR="00700C12" w:rsidRDefault="00700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9CA69" w14:textId="254DB075" w:rsidR="00B0770B" w:rsidRDefault="00B0770B">
    <w:pPr>
      <w:pStyle w:val="Header"/>
    </w:pPr>
    <w:r w:rsidRPr="00D31737">
      <w:rPr>
        <w:lang w:val="en-IN" w:eastAsia="en-IN"/>
      </w:rPr>
      <mc:AlternateContent>
        <mc:Choice Requires="wps">
          <w:drawing>
            <wp:anchor distT="0" distB="0" distL="114300" distR="114300" simplePos="0" relativeHeight="251661824" behindDoc="0" locked="0" layoutInCell="1" allowOverlap="1" wp14:anchorId="783BF3BB" wp14:editId="2F0254EE">
              <wp:simplePos x="0" y="0"/>
              <wp:positionH relativeFrom="column">
                <wp:posOffset>-495300</wp:posOffset>
              </wp:positionH>
              <wp:positionV relativeFrom="paragraph">
                <wp:posOffset>-182880</wp:posOffset>
              </wp:positionV>
              <wp:extent cx="57150" cy="4352016"/>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4352016"/>
                      </a:xfrm>
                      <a:prstGeom prst="rect">
                        <a:avLst/>
                      </a:prstGeom>
                      <a:solidFill>
                        <a:srgbClr val="FFC000"/>
                      </a:solidFill>
                      <a:ln>
                        <a:noFill/>
                      </a:ln>
                    </wps:spPr>
                    <wps:bodyPr wrap="none" anchor="ctr"/>
                  </wps:wsp>
                </a:graphicData>
              </a:graphic>
              <wp14:sizeRelV relativeFrom="margin">
                <wp14:pctHeight>0</wp14:pctHeight>
              </wp14:sizeRelV>
            </wp:anchor>
          </w:drawing>
        </mc:Choice>
        <mc:Fallback>
          <w:pict>
            <v:rect w14:anchorId="23C096EB" id="Rectangle 7" o:spid="_x0000_s1026" style="position:absolute;margin-left:-39pt;margin-top:-14.4pt;width:4.5pt;height:342.7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" fillcolor="#ffc000" stroked="f"/>
          </w:pict>
        </mc:Fallback>
      </mc:AlternateContent>
    </w:r>
    <w:r w:rsidRPr="00D31737">
      <w:rPr>
        <w:lang w:val="en-IN" w:eastAsia="en-IN"/>
      </w:rPr>
      <mc:AlternateContent>
        <mc:Choice Requires="wps">
          <w:drawing>
            <wp:anchor distT="0" distB="0" distL="114300" distR="114300" simplePos="0" relativeHeight="251662848" behindDoc="0" locked="0" layoutInCell="1" allowOverlap="1" wp14:anchorId="0A9C1444" wp14:editId="048C7ACD">
              <wp:simplePos x="0" y="0"/>
              <wp:positionH relativeFrom="column">
                <wp:posOffset>-497889</wp:posOffset>
              </wp:positionH>
              <wp:positionV relativeFrom="paragraph">
                <wp:posOffset>2749550</wp:posOffset>
              </wp:positionV>
              <wp:extent cx="57150" cy="4352400"/>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4352400"/>
                      </a:xfrm>
                      <a:prstGeom prst="rect">
                        <a:avLst/>
                      </a:prstGeom>
                      <a:solidFill>
                        <a:srgbClr val="FF0000"/>
                      </a:solidFill>
                      <a:ln>
                        <a:noFill/>
                      </a:ln>
                    </wps:spPr>
                    <wps:bodyPr wrap="none" anchor="ctr"/>
                  </wps:wsp>
                </a:graphicData>
              </a:graphic>
              <wp14:sizeRelV relativeFrom="margin">
                <wp14:pctHeight>0</wp14:pctHeight>
              </wp14:sizeRelV>
            </wp:anchor>
          </w:drawing>
        </mc:Choice>
        <mc:Fallback>
          <w:pict>
            <v:rect w14:anchorId="62309F71" id="Rectangle 9" o:spid="_x0000_s1026" style="position:absolute;margin-left:-39.2pt;margin-top:216.5pt;width:4.5pt;height:342.7pt;z-index:2516628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" fillcolor="red"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810A4" w14:textId="0D676A37" w:rsidR="00B0770B" w:rsidRPr="00E577E1" w:rsidRDefault="00B0770B" w:rsidP="00F43C00">
    <w:pPr>
      <w:pStyle w:val="Header"/>
      <w:ind w:left="-3276"/>
      <w:rPr>
        <w:rFonts w:ascii="Arial" w:hAnsi="Arial"/>
      </w:rPr>
    </w:pPr>
    <w:r w:rsidRPr="001D4999">
      <w:rPr>
        <w:rFonts w:ascii="Arial" w:hAnsi="Arial"/>
        <w:lang w:val="en-IN" w:eastAsia="en-IN"/>
      </w:rPr>
      <w:drawing>
        <wp:anchor distT="0" distB="0" distL="114300" distR="114300" simplePos="0" relativeHeight="251651584" behindDoc="0" locked="0" layoutInCell="1" allowOverlap="1" wp14:anchorId="67DA00E9" wp14:editId="3AE6DD47">
          <wp:simplePos x="0" y="0"/>
          <wp:positionH relativeFrom="page">
            <wp:align>right</wp:align>
          </wp:positionH>
          <wp:positionV relativeFrom="paragraph">
            <wp:posOffset>-450850</wp:posOffset>
          </wp:positionV>
          <wp:extent cx="6137910" cy="10680700"/>
          <wp:effectExtent l="0" t="0" r="0" b="6350"/>
          <wp:wrapNone/>
          <wp:docPr id="21" name="Picture 6" descr="White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White Strip.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7910" cy="1068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4999">
      <w:rPr>
        <w:rFonts w:ascii="Arial" w:hAnsi="Arial"/>
        <w:lang w:val="en-IN" w:eastAsia="en-IN"/>
      </w:rPr>
      <mc:AlternateContent>
        <mc:Choice Requires="wps">
          <w:drawing>
            <wp:anchor distT="0" distB="0" distL="114300" distR="114300" simplePos="0" relativeHeight="251650560" behindDoc="0" locked="0" layoutInCell="1" allowOverlap="1" wp14:anchorId="12537156" wp14:editId="253D27B8">
              <wp:simplePos x="0" y="0"/>
              <wp:positionH relativeFrom="page">
                <wp:align>left</wp:align>
              </wp:positionH>
              <wp:positionV relativeFrom="paragraph">
                <wp:posOffset>-450850</wp:posOffset>
              </wp:positionV>
              <wp:extent cx="9861550" cy="10674350"/>
              <wp:effectExtent l="0" t="0" r="6350" b="0"/>
              <wp:wrapNone/>
              <wp:docPr id="4" name="Rectangle 3"/>
              <wp:cNvGraphicFramePr/>
              <a:graphic xmlns:a="http://schemas.openxmlformats.org/drawingml/2006/main">
                <a:graphicData uri="http://schemas.microsoft.com/office/word/2010/wordprocessingShape">
                  <wps:wsp>
                    <wps:cNvSpPr/>
                    <wps:spPr>
                      <a:xfrm>
                        <a:off x="0" y="0"/>
                        <a:ext cx="9861550" cy="10674350"/>
                      </a:xfrm>
                      <a:prstGeom prst="rect">
                        <a:avLst/>
                      </a:prstGeom>
                      <a:solidFill>
                        <a:srgbClr val="04509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796F219B" id="Rectangle 3" o:spid="_x0000_s1026" style="position:absolute;margin-left:0;margin-top:-35.5pt;width:776.5pt;height:840.5pt;z-index:2516505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" fillcolor="#045090" stroked="f" strokeweight="2pt">
              <w10:wrap anchorx="page"/>
            </v:rect>
          </w:pict>
        </mc:Fallback>
      </mc:AlternateContent>
    </w:r>
    <w:r w:rsidRPr="001D4999">
      <w:rPr>
        <w:rFonts w:ascii="Arial" w:hAnsi="Arial"/>
        <w:lang w:val="en-IN" w:eastAsia="en-IN"/>
      </w:rPr>
      <w:drawing>
        <wp:anchor distT="0" distB="0" distL="114300" distR="114300" simplePos="0" relativeHeight="251652608" behindDoc="0" locked="0" layoutInCell="1" allowOverlap="1" wp14:anchorId="69458DDC" wp14:editId="2C6029EF">
          <wp:simplePos x="0" y="0"/>
          <wp:positionH relativeFrom="column">
            <wp:posOffset>-599440</wp:posOffset>
          </wp:positionH>
          <wp:positionV relativeFrom="paragraph">
            <wp:posOffset>2056765</wp:posOffset>
          </wp:positionV>
          <wp:extent cx="6137275" cy="2575560"/>
          <wp:effectExtent l="0" t="0" r="0" b="0"/>
          <wp:wrapNone/>
          <wp:docPr id="22" name="Picture 4" descr="BG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BG Strip.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37275" cy="2575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4999">
      <w:rPr>
        <w:rFonts w:ascii="Arial" w:hAnsi="Arial"/>
        <w:lang w:val="en-IN" w:eastAsia="en-IN"/>
      </w:rPr>
      <w:drawing>
        <wp:anchor distT="0" distB="0" distL="114300" distR="114300" simplePos="0" relativeHeight="251654656" behindDoc="0" locked="0" layoutInCell="1" allowOverlap="1" wp14:anchorId="003576B7" wp14:editId="1E18097F">
          <wp:simplePos x="0" y="0"/>
          <wp:positionH relativeFrom="column">
            <wp:posOffset>3959860</wp:posOffset>
          </wp:positionH>
          <wp:positionV relativeFrom="paragraph">
            <wp:posOffset>2787650</wp:posOffset>
          </wp:positionV>
          <wp:extent cx="2304415" cy="705373"/>
          <wp:effectExtent l="0" t="0" r="0" b="0"/>
          <wp:wrapNone/>
          <wp:docPr id="23" name="Picture 7" descr="4 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4 Icons.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4415" cy="7053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E66A5" w14:textId="77777777" w:rsidR="00B0770B" w:rsidRPr="00E577E1" w:rsidRDefault="00B0770B">
    <w:pPr>
      <w:pStyle w:val="Header"/>
      <w:rPr>
        <w:rFonts w:ascii="Arial" w:hAnsi="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F2BCA" w14:textId="77777777" w:rsidR="00B0770B" w:rsidRPr="00177063" w:rsidRDefault="00B0770B" w:rsidP="00177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CBC4CC36"/>
    <w:lvl w:ilvl="0">
      <w:start w:val="1"/>
      <w:numFmt w:val="decimal"/>
      <w:pStyle w:val="ListNumber4"/>
      <w:lvlText w:val="%1."/>
      <w:lvlJc w:val="left"/>
      <w:pPr>
        <w:tabs>
          <w:tab w:val="num" w:pos="1440"/>
        </w:tabs>
        <w:ind w:left="1440" w:hanging="360"/>
      </w:pPr>
    </w:lvl>
  </w:abstractNum>
  <w:abstractNum w:abstractNumId="1" w15:restartNumberingAfterBreak="0">
    <w:nsid w:val="FFFFFF82"/>
    <w:multiLevelType w:val="singleLevel"/>
    <w:tmpl w:val="4E5EDF8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02702CD1"/>
    <w:multiLevelType w:val="hybridMultilevel"/>
    <w:tmpl w:val="2116944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5C9252D"/>
    <w:multiLevelType w:val="hybridMultilevel"/>
    <w:tmpl w:val="2116944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6215C56"/>
    <w:multiLevelType w:val="multilevel"/>
    <w:tmpl w:val="50AE7C88"/>
    <w:lvl w:ilvl="0">
      <w:start w:val="1"/>
      <w:numFmt w:val="decimal"/>
      <w:pStyle w:val="GIBHeading1"/>
      <w:lvlText w:val="%1"/>
      <w:lvlJc w:val="left"/>
      <w:pPr>
        <w:ind w:left="360" w:hanging="360"/>
      </w:pPr>
      <w:rPr>
        <w:rFonts w:hint="default"/>
        <w:color w:val="auto"/>
      </w:rPr>
    </w:lvl>
    <w:lvl w:ilvl="1">
      <w:start w:val="1"/>
      <w:numFmt w:val="decimal"/>
      <w:pStyle w:val="GIBHeading2"/>
      <w:isLgl/>
      <w:lvlText w:val="%1.%2"/>
      <w:lvlJc w:val="left"/>
      <w:pPr>
        <w:ind w:left="720" w:hanging="360"/>
      </w:pPr>
      <w:rPr>
        <w:rFonts w:cs="Times New Roman" w:hint="default"/>
        <w:b/>
        <w:bCs/>
        <w:i w:val="0"/>
        <w:iCs w:val="0"/>
        <w:caps w:val="0"/>
        <w:smallCaps w:val="0"/>
        <w:strike w:val="0"/>
        <w:dstrike w:val="0"/>
        <w:noProof w:val="0"/>
        <w:vanish w:val="0"/>
        <w:color w:val="000000" w:themeColor="text1"/>
        <w:spacing w:val="0"/>
        <w:kern w:val="0"/>
        <w:position w:val="0"/>
        <w:u w:val="none"/>
        <w:vertAlign w:val="baseline"/>
        <w:em w:val="none"/>
      </w:rPr>
    </w:lvl>
    <w:lvl w:ilvl="2">
      <w:start w:val="1"/>
      <w:numFmt w:val="decimal"/>
      <w:isLgl/>
      <w:lvlText w:val="%1.%2.%3"/>
      <w:lvlJc w:val="left"/>
      <w:pPr>
        <w:ind w:left="1080" w:hanging="720"/>
      </w:pPr>
      <w:rPr>
        <w:rFonts w:asciiTheme="majorBidi" w:hAnsiTheme="majorBidi" w:cstheme="majorBidi" w:hint="default"/>
        <w:b w:val="0"/>
        <w:bCs w:val="0"/>
        <w:i w:val="0"/>
        <w:iCs w:val="0"/>
        <w:color w:val="auto"/>
        <w:sz w:val="22"/>
        <w:szCs w:val="22"/>
      </w:rPr>
    </w:lvl>
    <w:lvl w:ilvl="3">
      <w:start w:val="1"/>
      <w:numFmt w:val="lowerLetter"/>
      <w:lvlText w:val="%4)"/>
      <w:lvlJc w:val="left"/>
      <w:pPr>
        <w:ind w:left="1080" w:hanging="720"/>
      </w:pPr>
      <w:rPr>
        <w:rFonts w:hint="default"/>
      </w:rPr>
    </w:lvl>
    <w:lvl w:ilvl="4">
      <w:start w:val="1"/>
      <w:numFmt w:val="bullet"/>
      <w:lvlText w:val="•"/>
      <w:lvlJc w:val="left"/>
      <w:pPr>
        <w:ind w:left="1440" w:hanging="1080"/>
      </w:pPr>
      <w:rPr>
        <w:rFonts w:ascii="EYInterstate" w:hAnsi="EYInterstate" w:cs="Times New Roman" w:hint="default"/>
      </w:rPr>
    </w:lvl>
    <w:lvl w:ilvl="5">
      <w:start w:val="1"/>
      <w:numFmt w:val="decimal"/>
      <w:isLgl/>
      <w:lvlText w:val="%1.%2.%3.%4.%5"/>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729597E"/>
    <w:multiLevelType w:val="hybridMultilevel"/>
    <w:tmpl w:val="2116944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04264A8"/>
    <w:multiLevelType w:val="multilevel"/>
    <w:tmpl w:val="63F2971E"/>
    <w:styleLink w:val="Style4"/>
    <w:lvl w:ilvl="0">
      <w:start w:val="1"/>
      <w:numFmt w:val="decimal"/>
      <w:lvlText w:val="%1."/>
      <w:lvlJc w:val="left"/>
      <w:pPr>
        <w:tabs>
          <w:tab w:val="num" w:pos="360"/>
        </w:tabs>
        <w:ind w:left="1080" w:hanging="360"/>
      </w:pPr>
      <w:rPr>
        <w:rFonts w:hint="default"/>
      </w:rPr>
    </w:lvl>
    <w:lvl w:ilvl="1">
      <w:start w:val="1"/>
      <w:numFmt w:val="decimal"/>
      <w:lvlText w:val="%1.%2."/>
      <w:lvlJc w:val="left"/>
      <w:pPr>
        <w:tabs>
          <w:tab w:val="num" w:pos="792"/>
        </w:tabs>
        <w:ind w:left="792" w:hanging="432"/>
      </w:pPr>
      <w:rPr>
        <w:rFonts w:hint="default"/>
        <w:b/>
        <w:bCs w:val="0"/>
        <w:color w:val="auto"/>
      </w:rPr>
    </w:lvl>
    <w:lvl w:ilvl="2">
      <w:start w:val="1"/>
      <w:numFmt w:val="decimal"/>
      <w:lvlText w:val="%1.%2.%3."/>
      <w:lvlJc w:val="left"/>
      <w:pPr>
        <w:tabs>
          <w:tab w:val="num" w:pos="1224"/>
        </w:tabs>
        <w:ind w:left="1224" w:hanging="504"/>
      </w:pPr>
      <w:rPr>
        <w:rFonts w:hint="default"/>
        <w:b w:val="0"/>
        <w:bCs/>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3720"/>
        </w:tabs>
        <w:ind w:left="34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1E95E2F"/>
    <w:multiLevelType w:val="hybridMultilevel"/>
    <w:tmpl w:val="C4521A5E"/>
    <w:lvl w:ilvl="0" w:tplc="DC8ECD74">
      <w:start w:val="1"/>
      <w:numFmt w:val="bullet"/>
      <w:pStyle w:val="Bulletcopywithparaspace"/>
      <w:lvlText w:val="■"/>
      <w:lvlJc w:val="left"/>
      <w:pPr>
        <w:tabs>
          <w:tab w:val="num" w:pos="306"/>
        </w:tabs>
        <w:ind w:left="306" w:hanging="360"/>
      </w:pPr>
      <w:rPr>
        <w:rFonts w:ascii="Arial" w:hAnsi="Arial" w:hint="default"/>
        <w:color w:val="000000"/>
        <w:sz w:val="20"/>
        <w:szCs w:val="20"/>
      </w:rPr>
    </w:lvl>
    <w:lvl w:ilvl="1" w:tplc="04090003" w:tentative="1">
      <w:start w:val="1"/>
      <w:numFmt w:val="bullet"/>
      <w:lvlText w:val="o"/>
      <w:lvlJc w:val="left"/>
      <w:pPr>
        <w:tabs>
          <w:tab w:val="num" w:pos="306"/>
        </w:tabs>
        <w:ind w:left="306" w:hanging="360"/>
      </w:pPr>
      <w:rPr>
        <w:rFonts w:ascii="Courier New" w:hAnsi="Courier New" w:cs="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cs="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cs="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8" w15:restartNumberingAfterBreak="0">
    <w:nsid w:val="1324100E"/>
    <w:multiLevelType w:val="hybridMultilevel"/>
    <w:tmpl w:val="41D027DA"/>
    <w:lvl w:ilvl="0" w:tplc="4E1009C8">
      <w:start w:val="1"/>
      <w:numFmt w:val="decimal"/>
      <w:lvlText w:val="%1."/>
      <w:lvlJc w:val="left"/>
      <w:pPr>
        <w:ind w:left="630" w:hanging="360"/>
      </w:pPr>
      <w:rPr>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38751DF"/>
    <w:multiLevelType w:val="multilevel"/>
    <w:tmpl w:val="FFA4C0C6"/>
    <w:lvl w:ilvl="0">
      <w:start w:val="1"/>
      <w:numFmt w:val="decimal"/>
      <w:lvlText w:val="%1."/>
      <w:lvlJc w:val="left"/>
      <w:pPr>
        <w:tabs>
          <w:tab w:val="num" w:pos="252"/>
        </w:tabs>
        <w:ind w:left="284" w:hanging="284"/>
      </w:pPr>
      <w:rPr>
        <w:rFonts w:hint="default"/>
      </w:rPr>
    </w:lvl>
    <w:lvl w:ilvl="1">
      <w:start w:val="1"/>
      <w:numFmt w:val="decimal"/>
      <w:lvlText w:val="%1.%2"/>
      <w:lvlJc w:val="left"/>
      <w:pPr>
        <w:tabs>
          <w:tab w:val="num" w:pos="396"/>
        </w:tabs>
        <w:ind w:left="396" w:hanging="396"/>
      </w:pPr>
      <w:rPr>
        <w:rFonts w:hint="default"/>
        <w:color w:val="auto"/>
        <w:sz w:val="28"/>
        <w:szCs w:val="28"/>
      </w:rPr>
    </w:lvl>
    <w:lvl w:ilvl="2">
      <w:start w:val="1"/>
      <w:numFmt w:val="decimal"/>
      <w:lvlText w:val="%1.%2.%3"/>
      <w:lvlJc w:val="left"/>
      <w:pPr>
        <w:tabs>
          <w:tab w:val="num" w:pos="540"/>
        </w:tabs>
        <w:ind w:left="540" w:hanging="540"/>
      </w:pPr>
      <w:rPr>
        <w:rFonts w:hint="default"/>
        <w:b w:val="0"/>
        <w:color w:val="auto"/>
      </w:rPr>
    </w:lvl>
    <w:lvl w:ilvl="3">
      <w:start w:val="1"/>
      <w:numFmt w:val="decimal"/>
      <w:lvlText w:val="%1.%2.%3.%4"/>
      <w:lvlJc w:val="left"/>
      <w:pPr>
        <w:tabs>
          <w:tab w:val="num" w:pos="684"/>
        </w:tabs>
        <w:ind w:left="684" w:hanging="684"/>
      </w:pPr>
      <w:rPr>
        <w:rFonts w:hint="default"/>
        <w:b w:val="0"/>
        <w:color w:val="666560"/>
      </w:rPr>
    </w:lvl>
    <w:lvl w:ilvl="4">
      <w:start w:val="1"/>
      <w:numFmt w:val="decimal"/>
      <w:lvlText w:val="%1.%2.%3.%4.%5"/>
      <w:lvlJc w:val="left"/>
      <w:pPr>
        <w:tabs>
          <w:tab w:val="num" w:pos="828"/>
        </w:tabs>
        <w:ind w:left="828" w:hanging="828"/>
      </w:pPr>
      <w:rPr>
        <w:rFonts w:hint="default"/>
      </w:rPr>
    </w:lvl>
    <w:lvl w:ilvl="5">
      <w:start w:val="1"/>
      <w:numFmt w:val="decimal"/>
      <w:lvlText w:val="%1.%2.%3.%4.%5.%6"/>
      <w:lvlJc w:val="left"/>
      <w:pPr>
        <w:tabs>
          <w:tab w:val="num" w:pos="972"/>
        </w:tabs>
        <w:ind w:left="972" w:hanging="972"/>
      </w:pPr>
      <w:rPr>
        <w:rFonts w:hint="default"/>
      </w:rPr>
    </w:lvl>
    <w:lvl w:ilvl="6">
      <w:start w:val="1"/>
      <w:numFmt w:val="decimal"/>
      <w:lvlText w:val="%1.%2.%3.%4.%5.%6.%7"/>
      <w:lvlJc w:val="left"/>
      <w:pPr>
        <w:tabs>
          <w:tab w:val="num" w:pos="1116"/>
        </w:tabs>
        <w:ind w:left="1116" w:hanging="1116"/>
      </w:pPr>
      <w:rPr>
        <w:rFonts w:hint="default"/>
      </w:rPr>
    </w:lvl>
    <w:lvl w:ilvl="7">
      <w:start w:val="1"/>
      <w:numFmt w:val="decimal"/>
      <w:lvlText w:val="%1.%2.%3.%4.%5.%6.%7.%8"/>
      <w:lvlJc w:val="left"/>
      <w:pPr>
        <w:tabs>
          <w:tab w:val="num" w:pos="1260"/>
        </w:tabs>
        <w:ind w:left="1260" w:hanging="1260"/>
      </w:pPr>
      <w:rPr>
        <w:rFonts w:hint="default"/>
      </w:rPr>
    </w:lvl>
    <w:lvl w:ilvl="8">
      <w:start w:val="1"/>
      <w:numFmt w:val="decimal"/>
      <w:lvlText w:val="%1.%2.%3.%4.%5.%6.%7.%8.%9"/>
      <w:lvlJc w:val="left"/>
      <w:pPr>
        <w:tabs>
          <w:tab w:val="num" w:pos="1404"/>
        </w:tabs>
        <w:ind w:left="1404" w:hanging="1584"/>
      </w:pPr>
      <w:rPr>
        <w:rFonts w:hint="default"/>
      </w:rPr>
    </w:lvl>
  </w:abstractNum>
  <w:abstractNum w:abstractNumId="10" w15:restartNumberingAfterBreak="0">
    <w:nsid w:val="16240EA8"/>
    <w:multiLevelType w:val="hybridMultilevel"/>
    <w:tmpl w:val="2116944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97C501A"/>
    <w:multiLevelType w:val="hybridMultilevel"/>
    <w:tmpl w:val="CA1AD338"/>
    <w:lvl w:ilvl="0" w:tplc="A37E89C2">
      <w:start w:val="1"/>
      <w:numFmt w:val="bullet"/>
      <w:lvlText w:val=""/>
      <w:lvlJc w:val="left"/>
      <w:pPr>
        <w:ind w:left="1086" w:hanging="360"/>
      </w:pPr>
      <w:rPr>
        <w:rFonts w:ascii="Wingdings 3" w:hAnsi="Wingdings 3" w:hint="default"/>
        <w:strike w:val="0"/>
        <w:color w:val="auto"/>
        <w:sz w:val="14"/>
        <w:szCs w:val="14"/>
      </w:rPr>
    </w:lvl>
    <w:lvl w:ilvl="1" w:tplc="40090003">
      <w:start w:val="1"/>
      <w:numFmt w:val="bullet"/>
      <w:lvlText w:val="o"/>
      <w:lvlJc w:val="left"/>
      <w:pPr>
        <w:ind w:left="2172" w:hanging="360"/>
      </w:pPr>
      <w:rPr>
        <w:rFonts w:ascii="Courier New" w:hAnsi="Courier New" w:cs="Courier New" w:hint="default"/>
      </w:rPr>
    </w:lvl>
    <w:lvl w:ilvl="2" w:tplc="40090005" w:tentative="1">
      <w:start w:val="1"/>
      <w:numFmt w:val="bullet"/>
      <w:lvlText w:val=""/>
      <w:lvlJc w:val="left"/>
      <w:pPr>
        <w:ind w:left="2892" w:hanging="360"/>
      </w:pPr>
      <w:rPr>
        <w:rFonts w:ascii="Wingdings" w:hAnsi="Wingdings" w:hint="default"/>
      </w:rPr>
    </w:lvl>
    <w:lvl w:ilvl="3" w:tplc="40090001">
      <w:start w:val="1"/>
      <w:numFmt w:val="bullet"/>
      <w:lvlText w:val=""/>
      <w:lvlJc w:val="left"/>
      <w:pPr>
        <w:ind w:left="3612" w:hanging="360"/>
      </w:pPr>
      <w:rPr>
        <w:rFonts w:ascii="Symbol" w:hAnsi="Symbol" w:hint="default"/>
      </w:rPr>
    </w:lvl>
    <w:lvl w:ilvl="4" w:tplc="40090003" w:tentative="1">
      <w:start w:val="1"/>
      <w:numFmt w:val="bullet"/>
      <w:lvlText w:val="o"/>
      <w:lvlJc w:val="left"/>
      <w:pPr>
        <w:ind w:left="4332" w:hanging="360"/>
      </w:pPr>
      <w:rPr>
        <w:rFonts w:ascii="Courier New" w:hAnsi="Courier New" w:cs="Courier New" w:hint="default"/>
      </w:rPr>
    </w:lvl>
    <w:lvl w:ilvl="5" w:tplc="40090005" w:tentative="1">
      <w:start w:val="1"/>
      <w:numFmt w:val="bullet"/>
      <w:lvlText w:val=""/>
      <w:lvlJc w:val="left"/>
      <w:pPr>
        <w:ind w:left="5052" w:hanging="360"/>
      </w:pPr>
      <w:rPr>
        <w:rFonts w:ascii="Wingdings" w:hAnsi="Wingdings" w:hint="default"/>
      </w:rPr>
    </w:lvl>
    <w:lvl w:ilvl="6" w:tplc="40090001" w:tentative="1">
      <w:start w:val="1"/>
      <w:numFmt w:val="bullet"/>
      <w:lvlText w:val=""/>
      <w:lvlJc w:val="left"/>
      <w:pPr>
        <w:ind w:left="5772" w:hanging="360"/>
      </w:pPr>
      <w:rPr>
        <w:rFonts w:ascii="Symbol" w:hAnsi="Symbol" w:hint="default"/>
      </w:rPr>
    </w:lvl>
    <w:lvl w:ilvl="7" w:tplc="40090003" w:tentative="1">
      <w:start w:val="1"/>
      <w:numFmt w:val="bullet"/>
      <w:lvlText w:val="o"/>
      <w:lvlJc w:val="left"/>
      <w:pPr>
        <w:ind w:left="6492" w:hanging="360"/>
      </w:pPr>
      <w:rPr>
        <w:rFonts w:ascii="Courier New" w:hAnsi="Courier New" w:cs="Courier New" w:hint="default"/>
      </w:rPr>
    </w:lvl>
    <w:lvl w:ilvl="8" w:tplc="40090005" w:tentative="1">
      <w:start w:val="1"/>
      <w:numFmt w:val="bullet"/>
      <w:lvlText w:val=""/>
      <w:lvlJc w:val="left"/>
      <w:pPr>
        <w:ind w:left="7212" w:hanging="360"/>
      </w:pPr>
      <w:rPr>
        <w:rFonts w:ascii="Wingdings" w:hAnsi="Wingdings" w:hint="default"/>
      </w:rPr>
    </w:lvl>
  </w:abstractNum>
  <w:abstractNum w:abstractNumId="12" w15:restartNumberingAfterBreak="0">
    <w:nsid w:val="23D30843"/>
    <w:multiLevelType w:val="hybridMultilevel"/>
    <w:tmpl w:val="B4FA6FCA"/>
    <w:lvl w:ilvl="0" w:tplc="14A695BA">
      <w:start w:val="1"/>
      <w:numFmt w:val="bullet"/>
      <w:pStyle w:val="Bulletcopy1"/>
      <w:lvlText w:val=""/>
      <w:lvlJc w:val="left"/>
      <w:pPr>
        <w:ind w:left="360" w:hanging="360"/>
      </w:pPr>
      <w:rPr>
        <w:rFonts w:ascii="Wingdings 3" w:hAnsi="Wingdings 3" w:hint="default"/>
        <w:color w:val="auto"/>
        <w:sz w:val="14"/>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21028D"/>
    <w:multiLevelType w:val="hybridMultilevel"/>
    <w:tmpl w:val="2116944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418A1B32"/>
    <w:multiLevelType w:val="hybridMultilevel"/>
    <w:tmpl w:val="4650F2CC"/>
    <w:lvl w:ilvl="0" w:tplc="9B00D3B2">
      <w:start w:val="1"/>
      <w:numFmt w:val="decimal"/>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8F2B46"/>
    <w:multiLevelType w:val="hybridMultilevel"/>
    <w:tmpl w:val="2116944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4B693A0D"/>
    <w:multiLevelType w:val="hybridMultilevel"/>
    <w:tmpl w:val="2116944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4EBA7AFF"/>
    <w:multiLevelType w:val="hybridMultilevel"/>
    <w:tmpl w:val="013CDD72"/>
    <w:name w:val="132222225222232222232323322322322223222222"/>
    <w:lvl w:ilvl="0" w:tplc="D7BE1C56">
      <w:start w:val="1"/>
      <w:numFmt w:val="bullet"/>
      <w:lvlText w:val=""/>
      <w:lvlJc w:val="left"/>
      <w:pPr>
        <w:tabs>
          <w:tab w:val="num" w:pos="1440"/>
        </w:tabs>
        <w:ind w:left="1440" w:hanging="360"/>
      </w:pPr>
      <w:rPr>
        <w:rFonts w:ascii="Wingdings" w:hAnsi="Wingdings" w:hint="default"/>
        <w:b/>
        <w:bCs/>
        <w:lang w:val="en-GB"/>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Symbol" w:hAnsi="Symbol"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993FB6"/>
    <w:multiLevelType w:val="hybridMultilevel"/>
    <w:tmpl w:val="5762CF50"/>
    <w:lvl w:ilvl="0" w:tplc="B562FC4C">
      <w:start w:val="1"/>
      <w:numFmt w:val="bullet"/>
      <w:pStyle w:val="Bulletcopylevel2"/>
      <w:lvlText w:val=""/>
      <w:lvlJc w:val="left"/>
      <w:pPr>
        <w:ind w:left="717" w:hanging="360"/>
      </w:pPr>
      <w:rPr>
        <w:rFonts w:ascii="Wingdings 3" w:hAnsi="Wingdings 3" w:hint="default"/>
        <w:color w:val="2C407F" w:themeColor="accent1"/>
        <w:sz w:val="14"/>
        <w:szCs w:val="14"/>
      </w:rPr>
    </w:lvl>
    <w:lvl w:ilvl="1" w:tplc="50262AFA">
      <w:start w:val="1"/>
      <w:numFmt w:val="bullet"/>
      <w:pStyle w:val="Bulletcopylevel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831D93"/>
    <w:multiLevelType w:val="multilevel"/>
    <w:tmpl w:val="D2A6D3F0"/>
    <w:lvl w:ilvl="0">
      <w:start w:val="1"/>
      <w:numFmt w:val="none"/>
      <w:pStyle w:val="TableText"/>
      <w:suff w:val="nothing"/>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pStyle w:val="NumberHeading1"/>
      <w:lvlText w:val="%1%2.%3."/>
      <w:lvlJc w:val="left"/>
      <w:pPr>
        <w:ind w:left="1224" w:hanging="504"/>
      </w:pPr>
      <w:rPr>
        <w:rFonts w:cs="Times New Roman" w:hint="default"/>
      </w:rPr>
    </w:lvl>
    <w:lvl w:ilvl="3">
      <w:start w:val="1"/>
      <w:numFmt w:val="decimal"/>
      <w:pStyle w:val="NumberHeading1"/>
      <w:lvlText w:val="%1%2.%3.%4."/>
      <w:lvlJc w:val="left"/>
      <w:pPr>
        <w:ind w:left="1728" w:hanging="648"/>
      </w:pPr>
      <w:rPr>
        <w:rFonts w:cs="Times New Roman" w:hint="default"/>
      </w:rPr>
    </w:lvl>
    <w:lvl w:ilvl="4">
      <w:start w:val="1"/>
      <w:numFmt w:val="decimal"/>
      <w:pStyle w:val="NumberHeading2"/>
      <w:lvlText w:val="%1%2.%3.%4.%5."/>
      <w:lvlJc w:val="left"/>
      <w:pPr>
        <w:ind w:left="2232" w:hanging="792"/>
      </w:pPr>
      <w:rPr>
        <w:rFonts w:cs="Times New Roman" w:hint="default"/>
      </w:rPr>
    </w:lvl>
    <w:lvl w:ilvl="5">
      <w:start w:val="1"/>
      <w:numFmt w:val="decimal"/>
      <w:pStyle w:val="NumberHeading3"/>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56E25F60"/>
    <w:multiLevelType w:val="hybridMultilevel"/>
    <w:tmpl w:val="4650F2CC"/>
    <w:lvl w:ilvl="0" w:tplc="9B00D3B2">
      <w:start w:val="1"/>
      <w:numFmt w:val="decimal"/>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625C84"/>
    <w:multiLevelType w:val="hybridMultilevel"/>
    <w:tmpl w:val="02386AA8"/>
    <w:lvl w:ilvl="0" w:tplc="45982A08">
      <w:start w:val="1"/>
      <w:numFmt w:val="bullet"/>
      <w:lvlText w:val=""/>
      <w:lvlJc w:val="left"/>
      <w:pPr>
        <w:ind w:left="720" w:hanging="360"/>
      </w:pPr>
      <w:rPr>
        <w:rFonts w:ascii="Wingdings 3" w:hAnsi="Wingdings 3" w:hint="default"/>
        <w:color w:val="auto"/>
        <w:sz w:val="14"/>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D92A99"/>
    <w:multiLevelType w:val="hybridMultilevel"/>
    <w:tmpl w:val="B66611E8"/>
    <w:lvl w:ilvl="0" w:tplc="78445696">
      <w:start w:val="1"/>
      <w:numFmt w:val="bullet"/>
      <w:lvlText w:val=""/>
      <w:lvlJc w:val="left"/>
      <w:pPr>
        <w:ind w:left="1778" w:hanging="360"/>
      </w:pPr>
      <w:rPr>
        <w:rFonts w:ascii="Symbol" w:hAnsi="Symbol" w:hint="default"/>
        <w:sz w:val="14"/>
        <w:szCs w:val="14"/>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3" w15:restartNumberingAfterBreak="0">
    <w:nsid w:val="5D2225F2"/>
    <w:multiLevelType w:val="hybridMultilevel"/>
    <w:tmpl w:val="2116944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5E5814D1"/>
    <w:multiLevelType w:val="hybridMultilevel"/>
    <w:tmpl w:val="2116944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669F201E"/>
    <w:multiLevelType w:val="hybridMultilevel"/>
    <w:tmpl w:val="09E63866"/>
    <w:lvl w:ilvl="0" w:tplc="2BA4ABF6">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6C47249E"/>
    <w:multiLevelType w:val="hybridMultilevel"/>
    <w:tmpl w:val="F3328592"/>
    <w:lvl w:ilvl="0" w:tplc="0A7E0100">
      <w:start w:val="1"/>
      <w:numFmt w:val="decimal"/>
      <w:pStyle w:val="Sub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D3435E"/>
    <w:multiLevelType w:val="hybridMultilevel"/>
    <w:tmpl w:val="4650F2CC"/>
    <w:lvl w:ilvl="0" w:tplc="9B00D3B2">
      <w:start w:val="1"/>
      <w:numFmt w:val="decimal"/>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EC2F1C"/>
    <w:multiLevelType w:val="hybridMultilevel"/>
    <w:tmpl w:val="4650F2CC"/>
    <w:lvl w:ilvl="0" w:tplc="9B00D3B2">
      <w:start w:val="1"/>
      <w:numFmt w:val="decimal"/>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C219F5"/>
    <w:multiLevelType w:val="hybridMultilevel"/>
    <w:tmpl w:val="2116944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8"/>
  </w:num>
  <w:num w:numId="2">
    <w:abstractNumId w:val="9"/>
  </w:num>
  <w:num w:numId="3">
    <w:abstractNumId w:val="26"/>
  </w:num>
  <w:num w:numId="4">
    <w:abstractNumId w:val="12"/>
  </w:num>
  <w:num w:numId="5">
    <w:abstractNumId w:val="8"/>
  </w:num>
  <w:num w:numId="6">
    <w:abstractNumId w:val="4"/>
  </w:num>
  <w:num w:numId="7">
    <w:abstractNumId w:val="11"/>
  </w:num>
  <w:num w:numId="8">
    <w:abstractNumId w:val="29"/>
  </w:num>
  <w:num w:numId="9">
    <w:abstractNumId w:val="19"/>
  </w:num>
  <w:num w:numId="10">
    <w:abstractNumId w:val="7"/>
  </w:num>
  <w:num w:numId="11">
    <w:abstractNumId w:val="23"/>
  </w:num>
  <w:num w:numId="12">
    <w:abstractNumId w:val="25"/>
  </w:num>
  <w:num w:numId="13">
    <w:abstractNumId w:val="27"/>
  </w:num>
  <w:num w:numId="14">
    <w:abstractNumId w:val="13"/>
  </w:num>
  <w:num w:numId="15">
    <w:abstractNumId w:val="2"/>
  </w:num>
  <w:num w:numId="16">
    <w:abstractNumId w:val="10"/>
  </w:num>
  <w:num w:numId="17">
    <w:abstractNumId w:val="22"/>
  </w:num>
  <w:num w:numId="18">
    <w:abstractNumId w:val="6"/>
  </w:num>
  <w:num w:numId="19">
    <w:abstractNumId w:val="16"/>
  </w:num>
  <w:num w:numId="20">
    <w:abstractNumId w:val="5"/>
  </w:num>
  <w:num w:numId="21">
    <w:abstractNumId w:val="1"/>
  </w:num>
  <w:num w:numId="22">
    <w:abstractNumId w:val="24"/>
  </w:num>
  <w:num w:numId="23">
    <w:abstractNumId w:val="0"/>
  </w:num>
  <w:num w:numId="24">
    <w:abstractNumId w:val="21"/>
  </w:num>
  <w:num w:numId="25">
    <w:abstractNumId w:val="28"/>
  </w:num>
  <w:num w:numId="26">
    <w:abstractNumId w:val="15"/>
  </w:num>
  <w:num w:numId="27">
    <w:abstractNumId w:val="3"/>
  </w:num>
  <w:num w:numId="28">
    <w:abstractNumId w:val="20"/>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gray,#333,#ffe600,#c893c7,#f0f0f0,silver,#999,#95cb8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D7"/>
    <w:rsid w:val="00000730"/>
    <w:rsid w:val="00000891"/>
    <w:rsid w:val="00000BA6"/>
    <w:rsid w:val="0000221F"/>
    <w:rsid w:val="00002822"/>
    <w:rsid w:val="00002925"/>
    <w:rsid w:val="00002D2F"/>
    <w:rsid w:val="000044A0"/>
    <w:rsid w:val="00005B5E"/>
    <w:rsid w:val="00007355"/>
    <w:rsid w:val="00010389"/>
    <w:rsid w:val="00010A65"/>
    <w:rsid w:val="000117E7"/>
    <w:rsid w:val="000118E8"/>
    <w:rsid w:val="00011F51"/>
    <w:rsid w:val="000120FD"/>
    <w:rsid w:val="00012132"/>
    <w:rsid w:val="0001238B"/>
    <w:rsid w:val="000124D5"/>
    <w:rsid w:val="00012AD9"/>
    <w:rsid w:val="00013366"/>
    <w:rsid w:val="000148BA"/>
    <w:rsid w:val="000174BF"/>
    <w:rsid w:val="00017F13"/>
    <w:rsid w:val="000217C9"/>
    <w:rsid w:val="00021F41"/>
    <w:rsid w:val="00023A47"/>
    <w:rsid w:val="000245A0"/>
    <w:rsid w:val="000254F5"/>
    <w:rsid w:val="000257A7"/>
    <w:rsid w:val="00025983"/>
    <w:rsid w:val="00025F6D"/>
    <w:rsid w:val="0002670D"/>
    <w:rsid w:val="0002780C"/>
    <w:rsid w:val="00027825"/>
    <w:rsid w:val="00027B68"/>
    <w:rsid w:val="00027D71"/>
    <w:rsid w:val="00030C3B"/>
    <w:rsid w:val="00030F0A"/>
    <w:rsid w:val="00031177"/>
    <w:rsid w:val="00031982"/>
    <w:rsid w:val="00032EBA"/>
    <w:rsid w:val="00033880"/>
    <w:rsid w:val="00034BA5"/>
    <w:rsid w:val="00035CE6"/>
    <w:rsid w:val="0003626D"/>
    <w:rsid w:val="0003649C"/>
    <w:rsid w:val="000368D8"/>
    <w:rsid w:val="00036B6A"/>
    <w:rsid w:val="0003737C"/>
    <w:rsid w:val="0003783D"/>
    <w:rsid w:val="00040836"/>
    <w:rsid w:val="00040CFE"/>
    <w:rsid w:val="00041B0A"/>
    <w:rsid w:val="00044030"/>
    <w:rsid w:val="00044819"/>
    <w:rsid w:val="0004483A"/>
    <w:rsid w:val="00045264"/>
    <w:rsid w:val="00046BBE"/>
    <w:rsid w:val="00046E75"/>
    <w:rsid w:val="0005022F"/>
    <w:rsid w:val="000508F2"/>
    <w:rsid w:val="00050D21"/>
    <w:rsid w:val="000516B2"/>
    <w:rsid w:val="00051964"/>
    <w:rsid w:val="00052F71"/>
    <w:rsid w:val="0005344E"/>
    <w:rsid w:val="000539DB"/>
    <w:rsid w:val="00054DD9"/>
    <w:rsid w:val="000554BF"/>
    <w:rsid w:val="00055780"/>
    <w:rsid w:val="00056419"/>
    <w:rsid w:val="00057721"/>
    <w:rsid w:val="00057D02"/>
    <w:rsid w:val="0006012C"/>
    <w:rsid w:val="00060728"/>
    <w:rsid w:val="000610FF"/>
    <w:rsid w:val="000627DE"/>
    <w:rsid w:val="000628C6"/>
    <w:rsid w:val="00063264"/>
    <w:rsid w:val="000642B5"/>
    <w:rsid w:val="000662B3"/>
    <w:rsid w:val="00070D7E"/>
    <w:rsid w:val="00071051"/>
    <w:rsid w:val="000710EC"/>
    <w:rsid w:val="000720E1"/>
    <w:rsid w:val="00072523"/>
    <w:rsid w:val="000753FB"/>
    <w:rsid w:val="0007588C"/>
    <w:rsid w:val="000758F1"/>
    <w:rsid w:val="000761D6"/>
    <w:rsid w:val="000761FA"/>
    <w:rsid w:val="0007732D"/>
    <w:rsid w:val="000774D6"/>
    <w:rsid w:val="00080C41"/>
    <w:rsid w:val="000811D4"/>
    <w:rsid w:val="00081665"/>
    <w:rsid w:val="00081C0F"/>
    <w:rsid w:val="00081C27"/>
    <w:rsid w:val="00082063"/>
    <w:rsid w:val="000821BA"/>
    <w:rsid w:val="00082589"/>
    <w:rsid w:val="000836B8"/>
    <w:rsid w:val="00084D9D"/>
    <w:rsid w:val="000851E1"/>
    <w:rsid w:val="000858C9"/>
    <w:rsid w:val="00085C18"/>
    <w:rsid w:val="00091685"/>
    <w:rsid w:val="000917EE"/>
    <w:rsid w:val="0009295F"/>
    <w:rsid w:val="00092C5B"/>
    <w:rsid w:val="00094A58"/>
    <w:rsid w:val="00094ED3"/>
    <w:rsid w:val="000960E1"/>
    <w:rsid w:val="000960E5"/>
    <w:rsid w:val="0009719D"/>
    <w:rsid w:val="000A1287"/>
    <w:rsid w:val="000A27E9"/>
    <w:rsid w:val="000A28FE"/>
    <w:rsid w:val="000A3AF6"/>
    <w:rsid w:val="000A48D2"/>
    <w:rsid w:val="000A4CF6"/>
    <w:rsid w:val="000A6811"/>
    <w:rsid w:val="000A6C23"/>
    <w:rsid w:val="000B07D9"/>
    <w:rsid w:val="000B1790"/>
    <w:rsid w:val="000B1A5D"/>
    <w:rsid w:val="000B2350"/>
    <w:rsid w:val="000B29C3"/>
    <w:rsid w:val="000B2B91"/>
    <w:rsid w:val="000B2FDB"/>
    <w:rsid w:val="000B31E1"/>
    <w:rsid w:val="000B3449"/>
    <w:rsid w:val="000B51D1"/>
    <w:rsid w:val="000B59D8"/>
    <w:rsid w:val="000B5D94"/>
    <w:rsid w:val="000B6FDA"/>
    <w:rsid w:val="000B7A12"/>
    <w:rsid w:val="000C01F7"/>
    <w:rsid w:val="000C037E"/>
    <w:rsid w:val="000C054E"/>
    <w:rsid w:val="000C1A0D"/>
    <w:rsid w:val="000C1D9A"/>
    <w:rsid w:val="000C2AB6"/>
    <w:rsid w:val="000C33E1"/>
    <w:rsid w:val="000C381F"/>
    <w:rsid w:val="000C40DE"/>
    <w:rsid w:val="000C5F6E"/>
    <w:rsid w:val="000C7E34"/>
    <w:rsid w:val="000D002F"/>
    <w:rsid w:val="000D00FA"/>
    <w:rsid w:val="000D0388"/>
    <w:rsid w:val="000D0A94"/>
    <w:rsid w:val="000D0C65"/>
    <w:rsid w:val="000D223B"/>
    <w:rsid w:val="000D543A"/>
    <w:rsid w:val="000D57E3"/>
    <w:rsid w:val="000D649F"/>
    <w:rsid w:val="000D701C"/>
    <w:rsid w:val="000E0071"/>
    <w:rsid w:val="000E014F"/>
    <w:rsid w:val="000E216B"/>
    <w:rsid w:val="000E4674"/>
    <w:rsid w:val="000E4FDE"/>
    <w:rsid w:val="000E5D5E"/>
    <w:rsid w:val="000E6533"/>
    <w:rsid w:val="000E6974"/>
    <w:rsid w:val="000F067D"/>
    <w:rsid w:val="000F20B9"/>
    <w:rsid w:val="000F29A2"/>
    <w:rsid w:val="000F308E"/>
    <w:rsid w:val="000F3163"/>
    <w:rsid w:val="000F3DA5"/>
    <w:rsid w:val="000F5B83"/>
    <w:rsid w:val="000F6021"/>
    <w:rsid w:val="000F6666"/>
    <w:rsid w:val="000F6AA0"/>
    <w:rsid w:val="000F6E1E"/>
    <w:rsid w:val="000F704B"/>
    <w:rsid w:val="001002B8"/>
    <w:rsid w:val="00100B4C"/>
    <w:rsid w:val="0010326B"/>
    <w:rsid w:val="00103390"/>
    <w:rsid w:val="001042DF"/>
    <w:rsid w:val="00106CC7"/>
    <w:rsid w:val="00110449"/>
    <w:rsid w:val="00111093"/>
    <w:rsid w:val="00111887"/>
    <w:rsid w:val="00111FF1"/>
    <w:rsid w:val="001126A8"/>
    <w:rsid w:val="00113A10"/>
    <w:rsid w:val="0011418B"/>
    <w:rsid w:val="00114765"/>
    <w:rsid w:val="00114B67"/>
    <w:rsid w:val="001154FE"/>
    <w:rsid w:val="001157CA"/>
    <w:rsid w:val="00115A16"/>
    <w:rsid w:val="00117172"/>
    <w:rsid w:val="001204F2"/>
    <w:rsid w:val="00120F40"/>
    <w:rsid w:val="001215D3"/>
    <w:rsid w:val="00121C0C"/>
    <w:rsid w:val="001223A1"/>
    <w:rsid w:val="00122D12"/>
    <w:rsid w:val="00123460"/>
    <w:rsid w:val="0012477D"/>
    <w:rsid w:val="00124D52"/>
    <w:rsid w:val="0012597F"/>
    <w:rsid w:val="00125D29"/>
    <w:rsid w:val="00125E50"/>
    <w:rsid w:val="00126A9E"/>
    <w:rsid w:val="0012727A"/>
    <w:rsid w:val="00127646"/>
    <w:rsid w:val="00130275"/>
    <w:rsid w:val="001307B8"/>
    <w:rsid w:val="00130B39"/>
    <w:rsid w:val="001324AD"/>
    <w:rsid w:val="001324BD"/>
    <w:rsid w:val="001348BF"/>
    <w:rsid w:val="00135713"/>
    <w:rsid w:val="001401A3"/>
    <w:rsid w:val="0014084F"/>
    <w:rsid w:val="00141744"/>
    <w:rsid w:val="00143E21"/>
    <w:rsid w:val="001445E1"/>
    <w:rsid w:val="001448CD"/>
    <w:rsid w:val="00144A1D"/>
    <w:rsid w:val="00144F98"/>
    <w:rsid w:val="001458A7"/>
    <w:rsid w:val="00146292"/>
    <w:rsid w:val="00146610"/>
    <w:rsid w:val="00146EE3"/>
    <w:rsid w:val="001472D6"/>
    <w:rsid w:val="00147836"/>
    <w:rsid w:val="0014783A"/>
    <w:rsid w:val="00150F55"/>
    <w:rsid w:val="00152EA3"/>
    <w:rsid w:val="00153908"/>
    <w:rsid w:val="001578AD"/>
    <w:rsid w:val="0016089A"/>
    <w:rsid w:val="00160F09"/>
    <w:rsid w:val="00162328"/>
    <w:rsid w:val="001631AE"/>
    <w:rsid w:val="001632BE"/>
    <w:rsid w:val="00163C68"/>
    <w:rsid w:val="001664E6"/>
    <w:rsid w:val="001706D0"/>
    <w:rsid w:val="00171796"/>
    <w:rsid w:val="00171E29"/>
    <w:rsid w:val="001724D6"/>
    <w:rsid w:val="0017297A"/>
    <w:rsid w:val="00172FF7"/>
    <w:rsid w:val="001739AB"/>
    <w:rsid w:val="00174D4C"/>
    <w:rsid w:val="00176FB8"/>
    <w:rsid w:val="00177063"/>
    <w:rsid w:val="00180B06"/>
    <w:rsid w:val="001817B2"/>
    <w:rsid w:val="001826C9"/>
    <w:rsid w:val="001843E4"/>
    <w:rsid w:val="0018451D"/>
    <w:rsid w:val="00184D61"/>
    <w:rsid w:val="001851D2"/>
    <w:rsid w:val="0018584A"/>
    <w:rsid w:val="00190406"/>
    <w:rsid w:val="001910E7"/>
    <w:rsid w:val="001914F2"/>
    <w:rsid w:val="00191528"/>
    <w:rsid w:val="001915AC"/>
    <w:rsid w:val="00192DE8"/>
    <w:rsid w:val="001931AA"/>
    <w:rsid w:val="0019397C"/>
    <w:rsid w:val="001945CD"/>
    <w:rsid w:val="00194DEC"/>
    <w:rsid w:val="00196DAF"/>
    <w:rsid w:val="0019710D"/>
    <w:rsid w:val="00197184"/>
    <w:rsid w:val="001A0013"/>
    <w:rsid w:val="001A05D2"/>
    <w:rsid w:val="001A0D19"/>
    <w:rsid w:val="001A23A5"/>
    <w:rsid w:val="001A2672"/>
    <w:rsid w:val="001A296A"/>
    <w:rsid w:val="001A2D05"/>
    <w:rsid w:val="001A4FEE"/>
    <w:rsid w:val="001A6289"/>
    <w:rsid w:val="001A73F0"/>
    <w:rsid w:val="001B07CE"/>
    <w:rsid w:val="001B1918"/>
    <w:rsid w:val="001B233E"/>
    <w:rsid w:val="001B2593"/>
    <w:rsid w:val="001B2AB7"/>
    <w:rsid w:val="001B36FA"/>
    <w:rsid w:val="001B4A7B"/>
    <w:rsid w:val="001B4CF2"/>
    <w:rsid w:val="001B6A02"/>
    <w:rsid w:val="001C05AB"/>
    <w:rsid w:val="001C0F6E"/>
    <w:rsid w:val="001C15FA"/>
    <w:rsid w:val="001C18EF"/>
    <w:rsid w:val="001C24F7"/>
    <w:rsid w:val="001C26E6"/>
    <w:rsid w:val="001C3C72"/>
    <w:rsid w:val="001C4F2A"/>
    <w:rsid w:val="001C63D8"/>
    <w:rsid w:val="001C6525"/>
    <w:rsid w:val="001C65CB"/>
    <w:rsid w:val="001C6892"/>
    <w:rsid w:val="001C690D"/>
    <w:rsid w:val="001C6932"/>
    <w:rsid w:val="001C737F"/>
    <w:rsid w:val="001C796B"/>
    <w:rsid w:val="001D0478"/>
    <w:rsid w:val="001D1C7E"/>
    <w:rsid w:val="001D30A7"/>
    <w:rsid w:val="001D3A9B"/>
    <w:rsid w:val="001D3D20"/>
    <w:rsid w:val="001D4999"/>
    <w:rsid w:val="001D5F9A"/>
    <w:rsid w:val="001D76CE"/>
    <w:rsid w:val="001D7D88"/>
    <w:rsid w:val="001E0242"/>
    <w:rsid w:val="001E0643"/>
    <w:rsid w:val="001E09B4"/>
    <w:rsid w:val="001E11B1"/>
    <w:rsid w:val="001E17CD"/>
    <w:rsid w:val="001E344A"/>
    <w:rsid w:val="001E3FE1"/>
    <w:rsid w:val="001E4202"/>
    <w:rsid w:val="001E4D1D"/>
    <w:rsid w:val="001E642A"/>
    <w:rsid w:val="001E6F2B"/>
    <w:rsid w:val="001E7164"/>
    <w:rsid w:val="001E720F"/>
    <w:rsid w:val="001F0412"/>
    <w:rsid w:val="001F0763"/>
    <w:rsid w:val="001F0D01"/>
    <w:rsid w:val="001F20FD"/>
    <w:rsid w:val="001F3188"/>
    <w:rsid w:val="001F32BF"/>
    <w:rsid w:val="001F3F20"/>
    <w:rsid w:val="001F4424"/>
    <w:rsid w:val="001F4694"/>
    <w:rsid w:val="0020045C"/>
    <w:rsid w:val="002004F9"/>
    <w:rsid w:val="00201523"/>
    <w:rsid w:val="00201C6C"/>
    <w:rsid w:val="00204763"/>
    <w:rsid w:val="0020477F"/>
    <w:rsid w:val="002049ED"/>
    <w:rsid w:val="002054E3"/>
    <w:rsid w:val="002056B5"/>
    <w:rsid w:val="00205C48"/>
    <w:rsid w:val="00205E4A"/>
    <w:rsid w:val="00206190"/>
    <w:rsid w:val="00210437"/>
    <w:rsid w:val="00211AA8"/>
    <w:rsid w:val="002123AB"/>
    <w:rsid w:val="00212C81"/>
    <w:rsid w:val="00213962"/>
    <w:rsid w:val="00213C60"/>
    <w:rsid w:val="00213DC4"/>
    <w:rsid w:val="0021426A"/>
    <w:rsid w:val="00215088"/>
    <w:rsid w:val="002154BC"/>
    <w:rsid w:val="00216A8E"/>
    <w:rsid w:val="00217171"/>
    <w:rsid w:val="00217E4F"/>
    <w:rsid w:val="002201D9"/>
    <w:rsid w:val="00221136"/>
    <w:rsid w:val="00223554"/>
    <w:rsid w:val="0022435D"/>
    <w:rsid w:val="00224F7D"/>
    <w:rsid w:val="0022589F"/>
    <w:rsid w:val="00225F2D"/>
    <w:rsid w:val="00226F56"/>
    <w:rsid w:val="00227115"/>
    <w:rsid w:val="0022771D"/>
    <w:rsid w:val="00232546"/>
    <w:rsid w:val="0023285F"/>
    <w:rsid w:val="00232D89"/>
    <w:rsid w:val="00234C5C"/>
    <w:rsid w:val="00235A8D"/>
    <w:rsid w:val="002371EE"/>
    <w:rsid w:val="002407FE"/>
    <w:rsid w:val="00241DEF"/>
    <w:rsid w:val="00241E4A"/>
    <w:rsid w:val="00242C85"/>
    <w:rsid w:val="00242E1C"/>
    <w:rsid w:val="0024464B"/>
    <w:rsid w:val="00245A05"/>
    <w:rsid w:val="00251399"/>
    <w:rsid w:val="00253885"/>
    <w:rsid w:val="00253C97"/>
    <w:rsid w:val="0025416F"/>
    <w:rsid w:val="002542D1"/>
    <w:rsid w:val="002557BF"/>
    <w:rsid w:val="00256683"/>
    <w:rsid w:val="002570DC"/>
    <w:rsid w:val="0025726B"/>
    <w:rsid w:val="00257A1F"/>
    <w:rsid w:val="00257AA9"/>
    <w:rsid w:val="0026001E"/>
    <w:rsid w:val="00260F2E"/>
    <w:rsid w:val="0026135F"/>
    <w:rsid w:val="00261DB3"/>
    <w:rsid w:val="0026208D"/>
    <w:rsid w:val="00263088"/>
    <w:rsid w:val="002635E4"/>
    <w:rsid w:val="00263CA9"/>
    <w:rsid w:val="002666A9"/>
    <w:rsid w:val="00266E56"/>
    <w:rsid w:val="002703E0"/>
    <w:rsid w:val="0027051A"/>
    <w:rsid w:val="00270957"/>
    <w:rsid w:val="00270C60"/>
    <w:rsid w:val="002722BF"/>
    <w:rsid w:val="002725BC"/>
    <w:rsid w:val="00274958"/>
    <w:rsid w:val="00275A7E"/>
    <w:rsid w:val="00276AA2"/>
    <w:rsid w:val="00276DE5"/>
    <w:rsid w:val="0027727D"/>
    <w:rsid w:val="002775F3"/>
    <w:rsid w:val="00277BC5"/>
    <w:rsid w:val="00280269"/>
    <w:rsid w:val="00280A05"/>
    <w:rsid w:val="0028219C"/>
    <w:rsid w:val="00282360"/>
    <w:rsid w:val="002832F2"/>
    <w:rsid w:val="00283736"/>
    <w:rsid w:val="00283A83"/>
    <w:rsid w:val="00283FC6"/>
    <w:rsid w:val="002856BF"/>
    <w:rsid w:val="0028651A"/>
    <w:rsid w:val="00286C17"/>
    <w:rsid w:val="0028711B"/>
    <w:rsid w:val="002900BD"/>
    <w:rsid w:val="00290CA2"/>
    <w:rsid w:val="00290D14"/>
    <w:rsid w:val="00290FBD"/>
    <w:rsid w:val="00291887"/>
    <w:rsid w:val="00291AC5"/>
    <w:rsid w:val="00291F5C"/>
    <w:rsid w:val="002932A5"/>
    <w:rsid w:val="00293C45"/>
    <w:rsid w:val="00293F86"/>
    <w:rsid w:val="00294B0D"/>
    <w:rsid w:val="00295221"/>
    <w:rsid w:val="00295424"/>
    <w:rsid w:val="002954FA"/>
    <w:rsid w:val="002968EB"/>
    <w:rsid w:val="00296A77"/>
    <w:rsid w:val="00296C1B"/>
    <w:rsid w:val="00297EFD"/>
    <w:rsid w:val="002A005A"/>
    <w:rsid w:val="002A008B"/>
    <w:rsid w:val="002A06C7"/>
    <w:rsid w:val="002A13B8"/>
    <w:rsid w:val="002A409B"/>
    <w:rsid w:val="002A5022"/>
    <w:rsid w:val="002A5268"/>
    <w:rsid w:val="002A6AC5"/>
    <w:rsid w:val="002B1005"/>
    <w:rsid w:val="002B103D"/>
    <w:rsid w:val="002B3401"/>
    <w:rsid w:val="002B36DF"/>
    <w:rsid w:val="002B417E"/>
    <w:rsid w:val="002B4F39"/>
    <w:rsid w:val="002B664D"/>
    <w:rsid w:val="002B6D23"/>
    <w:rsid w:val="002B77AE"/>
    <w:rsid w:val="002C160F"/>
    <w:rsid w:val="002C23F6"/>
    <w:rsid w:val="002C2800"/>
    <w:rsid w:val="002C3D39"/>
    <w:rsid w:val="002C4046"/>
    <w:rsid w:val="002C47B5"/>
    <w:rsid w:val="002C5278"/>
    <w:rsid w:val="002C637A"/>
    <w:rsid w:val="002C6B4B"/>
    <w:rsid w:val="002D0886"/>
    <w:rsid w:val="002D109B"/>
    <w:rsid w:val="002D20BF"/>
    <w:rsid w:val="002D25F5"/>
    <w:rsid w:val="002D2E47"/>
    <w:rsid w:val="002D48DB"/>
    <w:rsid w:val="002D4D41"/>
    <w:rsid w:val="002D5A38"/>
    <w:rsid w:val="002D6152"/>
    <w:rsid w:val="002D6373"/>
    <w:rsid w:val="002D63A4"/>
    <w:rsid w:val="002D648E"/>
    <w:rsid w:val="002D6FED"/>
    <w:rsid w:val="002D7319"/>
    <w:rsid w:val="002D7988"/>
    <w:rsid w:val="002E0F37"/>
    <w:rsid w:val="002E29B0"/>
    <w:rsid w:val="002E4851"/>
    <w:rsid w:val="002E5376"/>
    <w:rsid w:val="002E5A1C"/>
    <w:rsid w:val="002E668E"/>
    <w:rsid w:val="002E7BBC"/>
    <w:rsid w:val="002F132C"/>
    <w:rsid w:val="002F170A"/>
    <w:rsid w:val="002F177F"/>
    <w:rsid w:val="002F217C"/>
    <w:rsid w:val="002F5545"/>
    <w:rsid w:val="002F5E72"/>
    <w:rsid w:val="002F60FB"/>
    <w:rsid w:val="002F6656"/>
    <w:rsid w:val="002F6BB5"/>
    <w:rsid w:val="002F6DD7"/>
    <w:rsid w:val="002F75D2"/>
    <w:rsid w:val="002F7B81"/>
    <w:rsid w:val="003007F1"/>
    <w:rsid w:val="003014D0"/>
    <w:rsid w:val="00301BC2"/>
    <w:rsid w:val="00302475"/>
    <w:rsid w:val="00302F55"/>
    <w:rsid w:val="00304329"/>
    <w:rsid w:val="00304F08"/>
    <w:rsid w:val="003061AB"/>
    <w:rsid w:val="003065B4"/>
    <w:rsid w:val="00306774"/>
    <w:rsid w:val="00307C89"/>
    <w:rsid w:val="00311121"/>
    <w:rsid w:val="00311219"/>
    <w:rsid w:val="003130B7"/>
    <w:rsid w:val="00313B82"/>
    <w:rsid w:val="00313C56"/>
    <w:rsid w:val="00313F37"/>
    <w:rsid w:val="00314015"/>
    <w:rsid w:val="00314981"/>
    <w:rsid w:val="0031519F"/>
    <w:rsid w:val="00315574"/>
    <w:rsid w:val="003156B9"/>
    <w:rsid w:val="00315A08"/>
    <w:rsid w:val="0031644D"/>
    <w:rsid w:val="003204BD"/>
    <w:rsid w:val="0032070B"/>
    <w:rsid w:val="00320CDC"/>
    <w:rsid w:val="00320D6F"/>
    <w:rsid w:val="00321337"/>
    <w:rsid w:val="003215B1"/>
    <w:rsid w:val="00322D4C"/>
    <w:rsid w:val="00323500"/>
    <w:rsid w:val="0032451C"/>
    <w:rsid w:val="00325056"/>
    <w:rsid w:val="0032717B"/>
    <w:rsid w:val="00327ABF"/>
    <w:rsid w:val="00331739"/>
    <w:rsid w:val="00332023"/>
    <w:rsid w:val="0033303A"/>
    <w:rsid w:val="003336A7"/>
    <w:rsid w:val="00333BE5"/>
    <w:rsid w:val="00334A0A"/>
    <w:rsid w:val="003363E0"/>
    <w:rsid w:val="003367A9"/>
    <w:rsid w:val="003432F5"/>
    <w:rsid w:val="003438CD"/>
    <w:rsid w:val="00343D82"/>
    <w:rsid w:val="003444A9"/>
    <w:rsid w:val="00344793"/>
    <w:rsid w:val="00346C43"/>
    <w:rsid w:val="00346DC9"/>
    <w:rsid w:val="00346F6E"/>
    <w:rsid w:val="00347509"/>
    <w:rsid w:val="0035072B"/>
    <w:rsid w:val="00350BE0"/>
    <w:rsid w:val="00350D68"/>
    <w:rsid w:val="00352C85"/>
    <w:rsid w:val="00354387"/>
    <w:rsid w:val="0035679E"/>
    <w:rsid w:val="003567F0"/>
    <w:rsid w:val="003570A0"/>
    <w:rsid w:val="003618CA"/>
    <w:rsid w:val="00361BD2"/>
    <w:rsid w:val="00361D51"/>
    <w:rsid w:val="00362221"/>
    <w:rsid w:val="003627F5"/>
    <w:rsid w:val="00362E33"/>
    <w:rsid w:val="00363358"/>
    <w:rsid w:val="00363B76"/>
    <w:rsid w:val="00363FDE"/>
    <w:rsid w:val="003647D8"/>
    <w:rsid w:val="00364F85"/>
    <w:rsid w:val="003655EC"/>
    <w:rsid w:val="0036700D"/>
    <w:rsid w:val="003676B1"/>
    <w:rsid w:val="00367EFF"/>
    <w:rsid w:val="003700CC"/>
    <w:rsid w:val="003717E7"/>
    <w:rsid w:val="003721BC"/>
    <w:rsid w:val="003724BA"/>
    <w:rsid w:val="0037275E"/>
    <w:rsid w:val="00372E79"/>
    <w:rsid w:val="00373971"/>
    <w:rsid w:val="00374718"/>
    <w:rsid w:val="0037490C"/>
    <w:rsid w:val="00374A05"/>
    <w:rsid w:val="0037712A"/>
    <w:rsid w:val="00377DA9"/>
    <w:rsid w:val="00380302"/>
    <w:rsid w:val="00384D2E"/>
    <w:rsid w:val="0038526B"/>
    <w:rsid w:val="00386017"/>
    <w:rsid w:val="003868D9"/>
    <w:rsid w:val="00386919"/>
    <w:rsid w:val="00386C15"/>
    <w:rsid w:val="00387134"/>
    <w:rsid w:val="003873E4"/>
    <w:rsid w:val="003874D6"/>
    <w:rsid w:val="003879F0"/>
    <w:rsid w:val="00390825"/>
    <w:rsid w:val="003912F2"/>
    <w:rsid w:val="00391F9E"/>
    <w:rsid w:val="00395677"/>
    <w:rsid w:val="00395C6F"/>
    <w:rsid w:val="003966D4"/>
    <w:rsid w:val="00396D50"/>
    <w:rsid w:val="00397E2C"/>
    <w:rsid w:val="003A0074"/>
    <w:rsid w:val="003A31A7"/>
    <w:rsid w:val="003A3943"/>
    <w:rsid w:val="003A5513"/>
    <w:rsid w:val="003A59FE"/>
    <w:rsid w:val="003A7916"/>
    <w:rsid w:val="003B1865"/>
    <w:rsid w:val="003B2FD1"/>
    <w:rsid w:val="003B57C5"/>
    <w:rsid w:val="003B5863"/>
    <w:rsid w:val="003B63B4"/>
    <w:rsid w:val="003B6AA8"/>
    <w:rsid w:val="003B6D85"/>
    <w:rsid w:val="003C0B0D"/>
    <w:rsid w:val="003C0FE9"/>
    <w:rsid w:val="003C5BA5"/>
    <w:rsid w:val="003C6472"/>
    <w:rsid w:val="003C69AA"/>
    <w:rsid w:val="003C7903"/>
    <w:rsid w:val="003D06AF"/>
    <w:rsid w:val="003D0AF7"/>
    <w:rsid w:val="003D13D3"/>
    <w:rsid w:val="003D20E9"/>
    <w:rsid w:val="003D2CE2"/>
    <w:rsid w:val="003D2CF2"/>
    <w:rsid w:val="003D2CFB"/>
    <w:rsid w:val="003D5958"/>
    <w:rsid w:val="003D5C8F"/>
    <w:rsid w:val="003D7792"/>
    <w:rsid w:val="003D7D22"/>
    <w:rsid w:val="003E151D"/>
    <w:rsid w:val="003E20EA"/>
    <w:rsid w:val="003E2EAC"/>
    <w:rsid w:val="003E44F8"/>
    <w:rsid w:val="003E4507"/>
    <w:rsid w:val="003E49A2"/>
    <w:rsid w:val="003E5423"/>
    <w:rsid w:val="003E59FA"/>
    <w:rsid w:val="003E5BA7"/>
    <w:rsid w:val="003E625E"/>
    <w:rsid w:val="003E647F"/>
    <w:rsid w:val="003E6B43"/>
    <w:rsid w:val="003E7766"/>
    <w:rsid w:val="003E7895"/>
    <w:rsid w:val="003F0925"/>
    <w:rsid w:val="003F0B3C"/>
    <w:rsid w:val="003F1964"/>
    <w:rsid w:val="003F1E79"/>
    <w:rsid w:val="003F28D3"/>
    <w:rsid w:val="003F5230"/>
    <w:rsid w:val="003F5278"/>
    <w:rsid w:val="003F6574"/>
    <w:rsid w:val="003F6759"/>
    <w:rsid w:val="003F6822"/>
    <w:rsid w:val="003F6FA3"/>
    <w:rsid w:val="003F770F"/>
    <w:rsid w:val="00400176"/>
    <w:rsid w:val="00400ECF"/>
    <w:rsid w:val="0040136C"/>
    <w:rsid w:val="00401413"/>
    <w:rsid w:val="004017D2"/>
    <w:rsid w:val="00401C9B"/>
    <w:rsid w:val="0040208B"/>
    <w:rsid w:val="00404203"/>
    <w:rsid w:val="00404CFC"/>
    <w:rsid w:val="00404F2E"/>
    <w:rsid w:val="00406C68"/>
    <w:rsid w:val="004078BD"/>
    <w:rsid w:val="00407E09"/>
    <w:rsid w:val="00410D3E"/>
    <w:rsid w:val="00411986"/>
    <w:rsid w:val="0041201A"/>
    <w:rsid w:val="004129EF"/>
    <w:rsid w:val="004137C8"/>
    <w:rsid w:val="00413F83"/>
    <w:rsid w:val="00414530"/>
    <w:rsid w:val="004147A8"/>
    <w:rsid w:val="004148E0"/>
    <w:rsid w:val="00415470"/>
    <w:rsid w:val="004155AC"/>
    <w:rsid w:val="00415B52"/>
    <w:rsid w:val="00416251"/>
    <w:rsid w:val="004162F5"/>
    <w:rsid w:val="0041644C"/>
    <w:rsid w:val="004165BA"/>
    <w:rsid w:val="004178DE"/>
    <w:rsid w:val="00417931"/>
    <w:rsid w:val="00417B27"/>
    <w:rsid w:val="00420E0E"/>
    <w:rsid w:val="004212CA"/>
    <w:rsid w:val="004214B2"/>
    <w:rsid w:val="00421573"/>
    <w:rsid w:val="0042268D"/>
    <w:rsid w:val="00422E7A"/>
    <w:rsid w:val="00426B22"/>
    <w:rsid w:val="0042735C"/>
    <w:rsid w:val="00427506"/>
    <w:rsid w:val="004312DF"/>
    <w:rsid w:val="00431AE9"/>
    <w:rsid w:val="00431D4F"/>
    <w:rsid w:val="004328F3"/>
    <w:rsid w:val="004334F9"/>
    <w:rsid w:val="004336C6"/>
    <w:rsid w:val="004369D8"/>
    <w:rsid w:val="00440752"/>
    <w:rsid w:val="00440880"/>
    <w:rsid w:val="00440C47"/>
    <w:rsid w:val="00440CA8"/>
    <w:rsid w:val="0044145F"/>
    <w:rsid w:val="00443001"/>
    <w:rsid w:val="00444A1B"/>
    <w:rsid w:val="00451477"/>
    <w:rsid w:val="004515D4"/>
    <w:rsid w:val="004532D0"/>
    <w:rsid w:val="004544C9"/>
    <w:rsid w:val="004546A5"/>
    <w:rsid w:val="004558F8"/>
    <w:rsid w:val="00455F03"/>
    <w:rsid w:val="00456029"/>
    <w:rsid w:val="004566C6"/>
    <w:rsid w:val="0045677F"/>
    <w:rsid w:val="00456B9D"/>
    <w:rsid w:val="00456E5E"/>
    <w:rsid w:val="00457D06"/>
    <w:rsid w:val="0046115D"/>
    <w:rsid w:val="00461462"/>
    <w:rsid w:val="004617CE"/>
    <w:rsid w:val="0046378C"/>
    <w:rsid w:val="004642E7"/>
    <w:rsid w:val="0046730E"/>
    <w:rsid w:val="004673DC"/>
    <w:rsid w:val="00470325"/>
    <w:rsid w:val="004726F5"/>
    <w:rsid w:val="004728CA"/>
    <w:rsid w:val="004732A7"/>
    <w:rsid w:val="00473469"/>
    <w:rsid w:val="00473667"/>
    <w:rsid w:val="004748D3"/>
    <w:rsid w:val="00474D97"/>
    <w:rsid w:val="004750EA"/>
    <w:rsid w:val="00475D5D"/>
    <w:rsid w:val="004770B2"/>
    <w:rsid w:val="00481B9A"/>
    <w:rsid w:val="00481E0E"/>
    <w:rsid w:val="00482F85"/>
    <w:rsid w:val="0048338C"/>
    <w:rsid w:val="004834A1"/>
    <w:rsid w:val="00483541"/>
    <w:rsid w:val="00483C62"/>
    <w:rsid w:val="00484492"/>
    <w:rsid w:val="0048624A"/>
    <w:rsid w:val="00486BF7"/>
    <w:rsid w:val="004904F3"/>
    <w:rsid w:val="004910EB"/>
    <w:rsid w:val="00491B09"/>
    <w:rsid w:val="0049236A"/>
    <w:rsid w:val="0049240F"/>
    <w:rsid w:val="00494158"/>
    <w:rsid w:val="00494F1A"/>
    <w:rsid w:val="0049613A"/>
    <w:rsid w:val="0049708A"/>
    <w:rsid w:val="00497454"/>
    <w:rsid w:val="00497EF2"/>
    <w:rsid w:val="004A133F"/>
    <w:rsid w:val="004A1778"/>
    <w:rsid w:val="004A221F"/>
    <w:rsid w:val="004A291F"/>
    <w:rsid w:val="004A2C4B"/>
    <w:rsid w:val="004A4982"/>
    <w:rsid w:val="004A4FF1"/>
    <w:rsid w:val="004A5395"/>
    <w:rsid w:val="004A5AA8"/>
    <w:rsid w:val="004A6882"/>
    <w:rsid w:val="004A74FD"/>
    <w:rsid w:val="004A7540"/>
    <w:rsid w:val="004A768B"/>
    <w:rsid w:val="004B00A2"/>
    <w:rsid w:val="004B0C60"/>
    <w:rsid w:val="004B121D"/>
    <w:rsid w:val="004B22CD"/>
    <w:rsid w:val="004B23AB"/>
    <w:rsid w:val="004B2430"/>
    <w:rsid w:val="004B24B4"/>
    <w:rsid w:val="004B2A24"/>
    <w:rsid w:val="004B2C02"/>
    <w:rsid w:val="004B4AB9"/>
    <w:rsid w:val="004B5363"/>
    <w:rsid w:val="004B539B"/>
    <w:rsid w:val="004B58BB"/>
    <w:rsid w:val="004B5E3E"/>
    <w:rsid w:val="004B6E67"/>
    <w:rsid w:val="004C091D"/>
    <w:rsid w:val="004C11E8"/>
    <w:rsid w:val="004C1615"/>
    <w:rsid w:val="004C185C"/>
    <w:rsid w:val="004C19B0"/>
    <w:rsid w:val="004C1F7E"/>
    <w:rsid w:val="004C3947"/>
    <w:rsid w:val="004C4571"/>
    <w:rsid w:val="004C47FB"/>
    <w:rsid w:val="004C6134"/>
    <w:rsid w:val="004C7846"/>
    <w:rsid w:val="004C7B86"/>
    <w:rsid w:val="004D046A"/>
    <w:rsid w:val="004D0ED9"/>
    <w:rsid w:val="004D2654"/>
    <w:rsid w:val="004D2DC9"/>
    <w:rsid w:val="004D3F95"/>
    <w:rsid w:val="004D51B3"/>
    <w:rsid w:val="004D6E2E"/>
    <w:rsid w:val="004D7E58"/>
    <w:rsid w:val="004E09F7"/>
    <w:rsid w:val="004E0ED5"/>
    <w:rsid w:val="004E156B"/>
    <w:rsid w:val="004E1FDF"/>
    <w:rsid w:val="004E2870"/>
    <w:rsid w:val="004E3B2E"/>
    <w:rsid w:val="004E4AF2"/>
    <w:rsid w:val="004E6923"/>
    <w:rsid w:val="004E6E97"/>
    <w:rsid w:val="004F1107"/>
    <w:rsid w:val="004F2ED0"/>
    <w:rsid w:val="004F4409"/>
    <w:rsid w:val="004F575C"/>
    <w:rsid w:val="004F6264"/>
    <w:rsid w:val="004F6546"/>
    <w:rsid w:val="004F6686"/>
    <w:rsid w:val="004F6F72"/>
    <w:rsid w:val="004F75B4"/>
    <w:rsid w:val="004F7BEB"/>
    <w:rsid w:val="004F7D98"/>
    <w:rsid w:val="00500950"/>
    <w:rsid w:val="00500C39"/>
    <w:rsid w:val="00500CD2"/>
    <w:rsid w:val="00500F67"/>
    <w:rsid w:val="005026A4"/>
    <w:rsid w:val="00502812"/>
    <w:rsid w:val="00504508"/>
    <w:rsid w:val="00504B3D"/>
    <w:rsid w:val="005055A8"/>
    <w:rsid w:val="00505AD4"/>
    <w:rsid w:val="00505B67"/>
    <w:rsid w:val="005064EB"/>
    <w:rsid w:val="0050685E"/>
    <w:rsid w:val="00507801"/>
    <w:rsid w:val="00510655"/>
    <w:rsid w:val="0051071B"/>
    <w:rsid w:val="005108EE"/>
    <w:rsid w:val="00511BE0"/>
    <w:rsid w:val="00512709"/>
    <w:rsid w:val="00512AFE"/>
    <w:rsid w:val="0051376E"/>
    <w:rsid w:val="00514749"/>
    <w:rsid w:val="0051565E"/>
    <w:rsid w:val="005157E8"/>
    <w:rsid w:val="00515830"/>
    <w:rsid w:val="00515B77"/>
    <w:rsid w:val="00516A5F"/>
    <w:rsid w:val="00516E1B"/>
    <w:rsid w:val="00520836"/>
    <w:rsid w:val="00520ADA"/>
    <w:rsid w:val="0052162B"/>
    <w:rsid w:val="00521B45"/>
    <w:rsid w:val="00521F78"/>
    <w:rsid w:val="0052204B"/>
    <w:rsid w:val="00522259"/>
    <w:rsid w:val="00523034"/>
    <w:rsid w:val="00523EF4"/>
    <w:rsid w:val="005249F9"/>
    <w:rsid w:val="005261C7"/>
    <w:rsid w:val="00526388"/>
    <w:rsid w:val="00530305"/>
    <w:rsid w:val="00530CE8"/>
    <w:rsid w:val="00531AB2"/>
    <w:rsid w:val="00532349"/>
    <w:rsid w:val="0053284D"/>
    <w:rsid w:val="00533692"/>
    <w:rsid w:val="00533953"/>
    <w:rsid w:val="00535C9A"/>
    <w:rsid w:val="00536041"/>
    <w:rsid w:val="00536320"/>
    <w:rsid w:val="00537695"/>
    <w:rsid w:val="00541133"/>
    <w:rsid w:val="00541395"/>
    <w:rsid w:val="005421F8"/>
    <w:rsid w:val="00542C0D"/>
    <w:rsid w:val="005431BC"/>
    <w:rsid w:val="005433C0"/>
    <w:rsid w:val="005434C7"/>
    <w:rsid w:val="00551CED"/>
    <w:rsid w:val="005534A2"/>
    <w:rsid w:val="00553A97"/>
    <w:rsid w:val="00553AA3"/>
    <w:rsid w:val="00553C89"/>
    <w:rsid w:val="0055634C"/>
    <w:rsid w:val="00556651"/>
    <w:rsid w:val="005566F8"/>
    <w:rsid w:val="00557223"/>
    <w:rsid w:val="0055783C"/>
    <w:rsid w:val="00557A9D"/>
    <w:rsid w:val="00560371"/>
    <w:rsid w:val="0056140E"/>
    <w:rsid w:val="0056165F"/>
    <w:rsid w:val="005622D1"/>
    <w:rsid w:val="00562FF6"/>
    <w:rsid w:val="00563613"/>
    <w:rsid w:val="005646B3"/>
    <w:rsid w:val="005647AA"/>
    <w:rsid w:val="00565FF4"/>
    <w:rsid w:val="0056634D"/>
    <w:rsid w:val="005668C3"/>
    <w:rsid w:val="005712CE"/>
    <w:rsid w:val="00572F83"/>
    <w:rsid w:val="00575A0D"/>
    <w:rsid w:val="005769ED"/>
    <w:rsid w:val="00577C8C"/>
    <w:rsid w:val="00582109"/>
    <w:rsid w:val="00582AAE"/>
    <w:rsid w:val="00583A56"/>
    <w:rsid w:val="00587573"/>
    <w:rsid w:val="00587C0D"/>
    <w:rsid w:val="005903A2"/>
    <w:rsid w:val="00591C4E"/>
    <w:rsid w:val="0059203B"/>
    <w:rsid w:val="0059257C"/>
    <w:rsid w:val="00592746"/>
    <w:rsid w:val="00592C18"/>
    <w:rsid w:val="00592EE3"/>
    <w:rsid w:val="00593D1D"/>
    <w:rsid w:val="00593F40"/>
    <w:rsid w:val="00594321"/>
    <w:rsid w:val="00594BC5"/>
    <w:rsid w:val="00594E53"/>
    <w:rsid w:val="00594F43"/>
    <w:rsid w:val="005968B9"/>
    <w:rsid w:val="00597191"/>
    <w:rsid w:val="00597239"/>
    <w:rsid w:val="005A0E10"/>
    <w:rsid w:val="005A144A"/>
    <w:rsid w:val="005A24CE"/>
    <w:rsid w:val="005A29E0"/>
    <w:rsid w:val="005A2B1B"/>
    <w:rsid w:val="005A46B2"/>
    <w:rsid w:val="005A511D"/>
    <w:rsid w:val="005A5E15"/>
    <w:rsid w:val="005A6006"/>
    <w:rsid w:val="005A6074"/>
    <w:rsid w:val="005A6F38"/>
    <w:rsid w:val="005A7348"/>
    <w:rsid w:val="005A7795"/>
    <w:rsid w:val="005A78A4"/>
    <w:rsid w:val="005B0DE2"/>
    <w:rsid w:val="005B15AA"/>
    <w:rsid w:val="005B2B31"/>
    <w:rsid w:val="005B3573"/>
    <w:rsid w:val="005B3BA7"/>
    <w:rsid w:val="005B3E3B"/>
    <w:rsid w:val="005B3FD9"/>
    <w:rsid w:val="005B4537"/>
    <w:rsid w:val="005B4737"/>
    <w:rsid w:val="005B590E"/>
    <w:rsid w:val="005B5E9F"/>
    <w:rsid w:val="005B61E9"/>
    <w:rsid w:val="005C0BA2"/>
    <w:rsid w:val="005C13E7"/>
    <w:rsid w:val="005C30C8"/>
    <w:rsid w:val="005C312B"/>
    <w:rsid w:val="005C33AD"/>
    <w:rsid w:val="005C3DBF"/>
    <w:rsid w:val="005C4554"/>
    <w:rsid w:val="005C485D"/>
    <w:rsid w:val="005C4C62"/>
    <w:rsid w:val="005C5AAB"/>
    <w:rsid w:val="005C749A"/>
    <w:rsid w:val="005C7BE2"/>
    <w:rsid w:val="005C7D68"/>
    <w:rsid w:val="005D1918"/>
    <w:rsid w:val="005D1C4B"/>
    <w:rsid w:val="005D3790"/>
    <w:rsid w:val="005D3FCF"/>
    <w:rsid w:val="005D3FEB"/>
    <w:rsid w:val="005D4102"/>
    <w:rsid w:val="005D4CAD"/>
    <w:rsid w:val="005D7463"/>
    <w:rsid w:val="005E097E"/>
    <w:rsid w:val="005E1ECF"/>
    <w:rsid w:val="005E1F7C"/>
    <w:rsid w:val="005E262D"/>
    <w:rsid w:val="005E3149"/>
    <w:rsid w:val="005E3F29"/>
    <w:rsid w:val="005E466A"/>
    <w:rsid w:val="005E4E4B"/>
    <w:rsid w:val="005E5D20"/>
    <w:rsid w:val="005E62D8"/>
    <w:rsid w:val="005E7B05"/>
    <w:rsid w:val="005F0698"/>
    <w:rsid w:val="005F0B24"/>
    <w:rsid w:val="005F1292"/>
    <w:rsid w:val="005F1B7D"/>
    <w:rsid w:val="005F1DF0"/>
    <w:rsid w:val="005F247F"/>
    <w:rsid w:val="005F2CEE"/>
    <w:rsid w:val="005F3128"/>
    <w:rsid w:val="005F40EE"/>
    <w:rsid w:val="005F481C"/>
    <w:rsid w:val="005F523D"/>
    <w:rsid w:val="005F589F"/>
    <w:rsid w:val="005F62A1"/>
    <w:rsid w:val="005F6582"/>
    <w:rsid w:val="005F6FC8"/>
    <w:rsid w:val="005F72A6"/>
    <w:rsid w:val="005F748C"/>
    <w:rsid w:val="006007C9"/>
    <w:rsid w:val="0060339C"/>
    <w:rsid w:val="0060363E"/>
    <w:rsid w:val="00603662"/>
    <w:rsid w:val="00605896"/>
    <w:rsid w:val="006059FD"/>
    <w:rsid w:val="00607B74"/>
    <w:rsid w:val="0061057F"/>
    <w:rsid w:val="006119CD"/>
    <w:rsid w:val="00613345"/>
    <w:rsid w:val="00613A53"/>
    <w:rsid w:val="00613EEF"/>
    <w:rsid w:val="00614F5B"/>
    <w:rsid w:val="006157EF"/>
    <w:rsid w:val="00615A9E"/>
    <w:rsid w:val="00615FBE"/>
    <w:rsid w:val="006163A5"/>
    <w:rsid w:val="00617EFD"/>
    <w:rsid w:val="0062005D"/>
    <w:rsid w:val="006204E9"/>
    <w:rsid w:val="006210A1"/>
    <w:rsid w:val="00621635"/>
    <w:rsid w:val="006241F4"/>
    <w:rsid w:val="00624871"/>
    <w:rsid w:val="00626BBB"/>
    <w:rsid w:val="00626F31"/>
    <w:rsid w:val="00627658"/>
    <w:rsid w:val="0063111C"/>
    <w:rsid w:val="0063209D"/>
    <w:rsid w:val="00632697"/>
    <w:rsid w:val="00633477"/>
    <w:rsid w:val="00635C52"/>
    <w:rsid w:val="00635D39"/>
    <w:rsid w:val="0063623F"/>
    <w:rsid w:val="00636411"/>
    <w:rsid w:val="00636827"/>
    <w:rsid w:val="00637156"/>
    <w:rsid w:val="00637391"/>
    <w:rsid w:val="00641368"/>
    <w:rsid w:val="0064424C"/>
    <w:rsid w:val="00645191"/>
    <w:rsid w:val="006456B3"/>
    <w:rsid w:val="0064582C"/>
    <w:rsid w:val="006464A8"/>
    <w:rsid w:val="00646FCA"/>
    <w:rsid w:val="0064718A"/>
    <w:rsid w:val="00647915"/>
    <w:rsid w:val="00651857"/>
    <w:rsid w:val="00651FF5"/>
    <w:rsid w:val="00652A4A"/>
    <w:rsid w:val="00653207"/>
    <w:rsid w:val="006532B2"/>
    <w:rsid w:val="00654CC8"/>
    <w:rsid w:val="00655954"/>
    <w:rsid w:val="00657222"/>
    <w:rsid w:val="0065736C"/>
    <w:rsid w:val="00657868"/>
    <w:rsid w:val="00657D17"/>
    <w:rsid w:val="00660416"/>
    <w:rsid w:val="00660BB6"/>
    <w:rsid w:val="00660F9D"/>
    <w:rsid w:val="00661047"/>
    <w:rsid w:val="0066176C"/>
    <w:rsid w:val="00662B67"/>
    <w:rsid w:val="00662EC4"/>
    <w:rsid w:val="00664389"/>
    <w:rsid w:val="006672E4"/>
    <w:rsid w:val="0066756F"/>
    <w:rsid w:val="006675A0"/>
    <w:rsid w:val="00667FA9"/>
    <w:rsid w:val="00670CA4"/>
    <w:rsid w:val="0067245A"/>
    <w:rsid w:val="00672972"/>
    <w:rsid w:val="00673506"/>
    <w:rsid w:val="00674B6A"/>
    <w:rsid w:val="00674D09"/>
    <w:rsid w:val="00676B0E"/>
    <w:rsid w:val="00681C6D"/>
    <w:rsid w:val="00682DE6"/>
    <w:rsid w:val="00683F93"/>
    <w:rsid w:val="00684282"/>
    <w:rsid w:val="006861F2"/>
    <w:rsid w:val="006864A8"/>
    <w:rsid w:val="00690B1E"/>
    <w:rsid w:val="00692A92"/>
    <w:rsid w:val="0069324D"/>
    <w:rsid w:val="0069363E"/>
    <w:rsid w:val="00693F89"/>
    <w:rsid w:val="0069417D"/>
    <w:rsid w:val="00696902"/>
    <w:rsid w:val="00696A8B"/>
    <w:rsid w:val="006A0171"/>
    <w:rsid w:val="006A0697"/>
    <w:rsid w:val="006A19DC"/>
    <w:rsid w:val="006A28D8"/>
    <w:rsid w:val="006A2915"/>
    <w:rsid w:val="006A2C82"/>
    <w:rsid w:val="006A323D"/>
    <w:rsid w:val="006A3294"/>
    <w:rsid w:val="006A3934"/>
    <w:rsid w:val="006A3C6C"/>
    <w:rsid w:val="006A516D"/>
    <w:rsid w:val="006B1661"/>
    <w:rsid w:val="006B1901"/>
    <w:rsid w:val="006B1B13"/>
    <w:rsid w:val="006B2C9F"/>
    <w:rsid w:val="006B45A2"/>
    <w:rsid w:val="006B514F"/>
    <w:rsid w:val="006B6A74"/>
    <w:rsid w:val="006B70DD"/>
    <w:rsid w:val="006B7176"/>
    <w:rsid w:val="006C1966"/>
    <w:rsid w:val="006C1EA0"/>
    <w:rsid w:val="006C1EEE"/>
    <w:rsid w:val="006C1F61"/>
    <w:rsid w:val="006C238B"/>
    <w:rsid w:val="006C2BC4"/>
    <w:rsid w:val="006C2C33"/>
    <w:rsid w:val="006C33BD"/>
    <w:rsid w:val="006C5DEC"/>
    <w:rsid w:val="006C5E2D"/>
    <w:rsid w:val="006C603D"/>
    <w:rsid w:val="006C60B7"/>
    <w:rsid w:val="006C70DE"/>
    <w:rsid w:val="006C7AAB"/>
    <w:rsid w:val="006C7C0D"/>
    <w:rsid w:val="006C7D05"/>
    <w:rsid w:val="006C7E1B"/>
    <w:rsid w:val="006D01B9"/>
    <w:rsid w:val="006D0476"/>
    <w:rsid w:val="006D0523"/>
    <w:rsid w:val="006D0B3B"/>
    <w:rsid w:val="006D1371"/>
    <w:rsid w:val="006D24BB"/>
    <w:rsid w:val="006D2939"/>
    <w:rsid w:val="006D3D50"/>
    <w:rsid w:val="006D3E09"/>
    <w:rsid w:val="006D4139"/>
    <w:rsid w:val="006D4834"/>
    <w:rsid w:val="006D572A"/>
    <w:rsid w:val="006D5CFB"/>
    <w:rsid w:val="006D6758"/>
    <w:rsid w:val="006D6F90"/>
    <w:rsid w:val="006D7055"/>
    <w:rsid w:val="006D7AF2"/>
    <w:rsid w:val="006D7FC1"/>
    <w:rsid w:val="006E1642"/>
    <w:rsid w:val="006E1822"/>
    <w:rsid w:val="006E1FBD"/>
    <w:rsid w:val="006E29B9"/>
    <w:rsid w:val="006E34CD"/>
    <w:rsid w:val="006E3774"/>
    <w:rsid w:val="006E3A2C"/>
    <w:rsid w:val="006E41D4"/>
    <w:rsid w:val="006E496D"/>
    <w:rsid w:val="006E529B"/>
    <w:rsid w:val="006E5750"/>
    <w:rsid w:val="006E5C18"/>
    <w:rsid w:val="006E5F7B"/>
    <w:rsid w:val="006E68F4"/>
    <w:rsid w:val="006E7718"/>
    <w:rsid w:val="006E7D7B"/>
    <w:rsid w:val="006F015A"/>
    <w:rsid w:val="006F0461"/>
    <w:rsid w:val="006F07B6"/>
    <w:rsid w:val="006F091D"/>
    <w:rsid w:val="006F2BF6"/>
    <w:rsid w:val="006F37CD"/>
    <w:rsid w:val="006F3A22"/>
    <w:rsid w:val="006F4025"/>
    <w:rsid w:val="00700C12"/>
    <w:rsid w:val="00702087"/>
    <w:rsid w:val="00702321"/>
    <w:rsid w:val="00702D62"/>
    <w:rsid w:val="007032CF"/>
    <w:rsid w:val="0070497D"/>
    <w:rsid w:val="0070535C"/>
    <w:rsid w:val="00705B95"/>
    <w:rsid w:val="00705D01"/>
    <w:rsid w:val="00706E88"/>
    <w:rsid w:val="00710756"/>
    <w:rsid w:val="00710BDF"/>
    <w:rsid w:val="0071135D"/>
    <w:rsid w:val="00711BFD"/>
    <w:rsid w:val="0071316B"/>
    <w:rsid w:val="00715970"/>
    <w:rsid w:val="00715A07"/>
    <w:rsid w:val="007165AC"/>
    <w:rsid w:val="00716DE4"/>
    <w:rsid w:val="00716ED3"/>
    <w:rsid w:val="00717226"/>
    <w:rsid w:val="00717BFC"/>
    <w:rsid w:val="00717C3C"/>
    <w:rsid w:val="00720C48"/>
    <w:rsid w:val="00720E63"/>
    <w:rsid w:val="0072156D"/>
    <w:rsid w:val="00721637"/>
    <w:rsid w:val="0072202E"/>
    <w:rsid w:val="0072342F"/>
    <w:rsid w:val="00724C5D"/>
    <w:rsid w:val="0073298D"/>
    <w:rsid w:val="00732BD5"/>
    <w:rsid w:val="00733F2B"/>
    <w:rsid w:val="007348A9"/>
    <w:rsid w:val="0073498F"/>
    <w:rsid w:val="00736102"/>
    <w:rsid w:val="00736225"/>
    <w:rsid w:val="0073629B"/>
    <w:rsid w:val="00736C7B"/>
    <w:rsid w:val="00742AD9"/>
    <w:rsid w:val="00742B29"/>
    <w:rsid w:val="00742FF6"/>
    <w:rsid w:val="0074370F"/>
    <w:rsid w:val="0074448C"/>
    <w:rsid w:val="007459A9"/>
    <w:rsid w:val="007459CF"/>
    <w:rsid w:val="00746075"/>
    <w:rsid w:val="007472E2"/>
    <w:rsid w:val="007472F0"/>
    <w:rsid w:val="00747D8F"/>
    <w:rsid w:val="00750224"/>
    <w:rsid w:val="0075050E"/>
    <w:rsid w:val="007524C2"/>
    <w:rsid w:val="00752B00"/>
    <w:rsid w:val="00753206"/>
    <w:rsid w:val="00754EF9"/>
    <w:rsid w:val="0075587F"/>
    <w:rsid w:val="0075591E"/>
    <w:rsid w:val="00756B7A"/>
    <w:rsid w:val="00760CBA"/>
    <w:rsid w:val="007621AA"/>
    <w:rsid w:val="007628EC"/>
    <w:rsid w:val="00763C35"/>
    <w:rsid w:val="00764427"/>
    <w:rsid w:val="0076464B"/>
    <w:rsid w:val="0076482C"/>
    <w:rsid w:val="00764912"/>
    <w:rsid w:val="00764BC8"/>
    <w:rsid w:val="007652E5"/>
    <w:rsid w:val="007658FC"/>
    <w:rsid w:val="00766A5D"/>
    <w:rsid w:val="007679F8"/>
    <w:rsid w:val="00767CAB"/>
    <w:rsid w:val="00770646"/>
    <w:rsid w:val="0077117E"/>
    <w:rsid w:val="00772B5B"/>
    <w:rsid w:val="007739C1"/>
    <w:rsid w:val="00773A8A"/>
    <w:rsid w:val="007748A4"/>
    <w:rsid w:val="007758D0"/>
    <w:rsid w:val="00776FD7"/>
    <w:rsid w:val="007772BC"/>
    <w:rsid w:val="0077798B"/>
    <w:rsid w:val="00780469"/>
    <w:rsid w:val="0078176B"/>
    <w:rsid w:val="00782AFC"/>
    <w:rsid w:val="00782BC8"/>
    <w:rsid w:val="007848B9"/>
    <w:rsid w:val="0078567A"/>
    <w:rsid w:val="00785E79"/>
    <w:rsid w:val="00786E42"/>
    <w:rsid w:val="00790591"/>
    <w:rsid w:val="00791488"/>
    <w:rsid w:val="00791C1B"/>
    <w:rsid w:val="00792702"/>
    <w:rsid w:val="007943A1"/>
    <w:rsid w:val="007947C2"/>
    <w:rsid w:val="00794AC2"/>
    <w:rsid w:val="00794CDB"/>
    <w:rsid w:val="0079538C"/>
    <w:rsid w:val="007954DF"/>
    <w:rsid w:val="00795585"/>
    <w:rsid w:val="007959B3"/>
    <w:rsid w:val="00795DF5"/>
    <w:rsid w:val="0079600B"/>
    <w:rsid w:val="00796136"/>
    <w:rsid w:val="00796AE2"/>
    <w:rsid w:val="00796C88"/>
    <w:rsid w:val="007A12C9"/>
    <w:rsid w:val="007A21F0"/>
    <w:rsid w:val="007A2AC4"/>
    <w:rsid w:val="007A3357"/>
    <w:rsid w:val="007A3502"/>
    <w:rsid w:val="007A3765"/>
    <w:rsid w:val="007A3B4F"/>
    <w:rsid w:val="007A4327"/>
    <w:rsid w:val="007A55EB"/>
    <w:rsid w:val="007A6C2A"/>
    <w:rsid w:val="007A799A"/>
    <w:rsid w:val="007A7E23"/>
    <w:rsid w:val="007B1148"/>
    <w:rsid w:val="007B16C3"/>
    <w:rsid w:val="007B16D9"/>
    <w:rsid w:val="007B22AE"/>
    <w:rsid w:val="007B25D6"/>
    <w:rsid w:val="007B2AC1"/>
    <w:rsid w:val="007B4F2A"/>
    <w:rsid w:val="007B6405"/>
    <w:rsid w:val="007B646B"/>
    <w:rsid w:val="007B7CF5"/>
    <w:rsid w:val="007C06C9"/>
    <w:rsid w:val="007C2390"/>
    <w:rsid w:val="007C2810"/>
    <w:rsid w:val="007C2966"/>
    <w:rsid w:val="007C3171"/>
    <w:rsid w:val="007C33D2"/>
    <w:rsid w:val="007C3E66"/>
    <w:rsid w:val="007C48B2"/>
    <w:rsid w:val="007C6424"/>
    <w:rsid w:val="007C6CFF"/>
    <w:rsid w:val="007C6ED4"/>
    <w:rsid w:val="007C7D8E"/>
    <w:rsid w:val="007D0749"/>
    <w:rsid w:val="007D0EF7"/>
    <w:rsid w:val="007D0FA2"/>
    <w:rsid w:val="007D109C"/>
    <w:rsid w:val="007D3BB2"/>
    <w:rsid w:val="007D3DCC"/>
    <w:rsid w:val="007D4284"/>
    <w:rsid w:val="007D5B95"/>
    <w:rsid w:val="007D6C21"/>
    <w:rsid w:val="007D7668"/>
    <w:rsid w:val="007D7FDA"/>
    <w:rsid w:val="007E186C"/>
    <w:rsid w:val="007E2578"/>
    <w:rsid w:val="007E2F87"/>
    <w:rsid w:val="007E2FD4"/>
    <w:rsid w:val="007E3207"/>
    <w:rsid w:val="007E47AF"/>
    <w:rsid w:val="007E5DB2"/>
    <w:rsid w:val="007E6101"/>
    <w:rsid w:val="007E6F3E"/>
    <w:rsid w:val="007E744B"/>
    <w:rsid w:val="007F04CD"/>
    <w:rsid w:val="007F11DE"/>
    <w:rsid w:val="007F2014"/>
    <w:rsid w:val="007F275E"/>
    <w:rsid w:val="007F3ACD"/>
    <w:rsid w:val="007F3BDF"/>
    <w:rsid w:val="007F3F0B"/>
    <w:rsid w:val="007F6A01"/>
    <w:rsid w:val="007F6E01"/>
    <w:rsid w:val="007F7215"/>
    <w:rsid w:val="0080027D"/>
    <w:rsid w:val="00800446"/>
    <w:rsid w:val="00801D3C"/>
    <w:rsid w:val="00801F9A"/>
    <w:rsid w:val="00801FF2"/>
    <w:rsid w:val="00802161"/>
    <w:rsid w:val="008022D1"/>
    <w:rsid w:val="00803646"/>
    <w:rsid w:val="00803837"/>
    <w:rsid w:val="008045BB"/>
    <w:rsid w:val="00804AB4"/>
    <w:rsid w:val="00804C3F"/>
    <w:rsid w:val="0080520D"/>
    <w:rsid w:val="00805C01"/>
    <w:rsid w:val="00807DE2"/>
    <w:rsid w:val="0081056E"/>
    <w:rsid w:val="00810BEE"/>
    <w:rsid w:val="008120EB"/>
    <w:rsid w:val="00812E78"/>
    <w:rsid w:val="008132E5"/>
    <w:rsid w:val="0081358D"/>
    <w:rsid w:val="00817441"/>
    <w:rsid w:val="00817931"/>
    <w:rsid w:val="00820D95"/>
    <w:rsid w:val="0082287C"/>
    <w:rsid w:val="00822EC8"/>
    <w:rsid w:val="00824D6D"/>
    <w:rsid w:val="00824E58"/>
    <w:rsid w:val="008268E5"/>
    <w:rsid w:val="00826CDC"/>
    <w:rsid w:val="00827BC4"/>
    <w:rsid w:val="00830A9A"/>
    <w:rsid w:val="00831268"/>
    <w:rsid w:val="00832078"/>
    <w:rsid w:val="00832F5B"/>
    <w:rsid w:val="0083319C"/>
    <w:rsid w:val="008334D9"/>
    <w:rsid w:val="008339E9"/>
    <w:rsid w:val="0083402D"/>
    <w:rsid w:val="008341CF"/>
    <w:rsid w:val="00834D72"/>
    <w:rsid w:val="00835ACE"/>
    <w:rsid w:val="00836287"/>
    <w:rsid w:val="008366AA"/>
    <w:rsid w:val="0083712A"/>
    <w:rsid w:val="00837D7F"/>
    <w:rsid w:val="008413C6"/>
    <w:rsid w:val="00841692"/>
    <w:rsid w:val="00841D49"/>
    <w:rsid w:val="00844F28"/>
    <w:rsid w:val="008467DD"/>
    <w:rsid w:val="00846853"/>
    <w:rsid w:val="00847192"/>
    <w:rsid w:val="0084737B"/>
    <w:rsid w:val="00847594"/>
    <w:rsid w:val="00847753"/>
    <w:rsid w:val="0084775B"/>
    <w:rsid w:val="008508ED"/>
    <w:rsid w:val="008546EE"/>
    <w:rsid w:val="0085614C"/>
    <w:rsid w:val="008572D9"/>
    <w:rsid w:val="00857AA9"/>
    <w:rsid w:val="0086188A"/>
    <w:rsid w:val="008621B2"/>
    <w:rsid w:val="00862880"/>
    <w:rsid w:val="00862EFC"/>
    <w:rsid w:val="008638B9"/>
    <w:rsid w:val="00863CB6"/>
    <w:rsid w:val="00864186"/>
    <w:rsid w:val="00865AEF"/>
    <w:rsid w:val="00870CB9"/>
    <w:rsid w:val="0087103A"/>
    <w:rsid w:val="0087148B"/>
    <w:rsid w:val="008718D6"/>
    <w:rsid w:val="0087239C"/>
    <w:rsid w:val="00872DDF"/>
    <w:rsid w:val="0087349E"/>
    <w:rsid w:val="00873593"/>
    <w:rsid w:val="00874821"/>
    <w:rsid w:val="008765C1"/>
    <w:rsid w:val="0087667C"/>
    <w:rsid w:val="0087679D"/>
    <w:rsid w:val="00876DFB"/>
    <w:rsid w:val="00876E3C"/>
    <w:rsid w:val="00876ECD"/>
    <w:rsid w:val="00876F9E"/>
    <w:rsid w:val="00881188"/>
    <w:rsid w:val="008817C5"/>
    <w:rsid w:val="00881951"/>
    <w:rsid w:val="008819D9"/>
    <w:rsid w:val="008819FC"/>
    <w:rsid w:val="008855AB"/>
    <w:rsid w:val="00887133"/>
    <w:rsid w:val="00887314"/>
    <w:rsid w:val="008910D8"/>
    <w:rsid w:val="00891ED0"/>
    <w:rsid w:val="00893BD3"/>
    <w:rsid w:val="00893D7B"/>
    <w:rsid w:val="00894705"/>
    <w:rsid w:val="00894F68"/>
    <w:rsid w:val="008952BA"/>
    <w:rsid w:val="00895371"/>
    <w:rsid w:val="00895B6B"/>
    <w:rsid w:val="008A0497"/>
    <w:rsid w:val="008A06C3"/>
    <w:rsid w:val="008A095D"/>
    <w:rsid w:val="008A09CC"/>
    <w:rsid w:val="008A10BA"/>
    <w:rsid w:val="008A10DE"/>
    <w:rsid w:val="008A1CA4"/>
    <w:rsid w:val="008A2337"/>
    <w:rsid w:val="008A2E9C"/>
    <w:rsid w:val="008A4577"/>
    <w:rsid w:val="008A4C71"/>
    <w:rsid w:val="008A53F9"/>
    <w:rsid w:val="008B042B"/>
    <w:rsid w:val="008B1274"/>
    <w:rsid w:val="008B2903"/>
    <w:rsid w:val="008B2F31"/>
    <w:rsid w:val="008B4034"/>
    <w:rsid w:val="008B46DF"/>
    <w:rsid w:val="008B4E4C"/>
    <w:rsid w:val="008B532E"/>
    <w:rsid w:val="008B5A6E"/>
    <w:rsid w:val="008B62F8"/>
    <w:rsid w:val="008B6DE7"/>
    <w:rsid w:val="008B709A"/>
    <w:rsid w:val="008B72EA"/>
    <w:rsid w:val="008B763E"/>
    <w:rsid w:val="008B7B18"/>
    <w:rsid w:val="008C007A"/>
    <w:rsid w:val="008C0335"/>
    <w:rsid w:val="008C130C"/>
    <w:rsid w:val="008C1611"/>
    <w:rsid w:val="008C3DD3"/>
    <w:rsid w:val="008C4220"/>
    <w:rsid w:val="008C49C4"/>
    <w:rsid w:val="008C5162"/>
    <w:rsid w:val="008C5471"/>
    <w:rsid w:val="008C57E6"/>
    <w:rsid w:val="008C6A4F"/>
    <w:rsid w:val="008C7FA7"/>
    <w:rsid w:val="008D38A2"/>
    <w:rsid w:val="008D47BD"/>
    <w:rsid w:val="008D6DC6"/>
    <w:rsid w:val="008E148D"/>
    <w:rsid w:val="008E1C2F"/>
    <w:rsid w:val="008E2F54"/>
    <w:rsid w:val="008E30B2"/>
    <w:rsid w:val="008E3325"/>
    <w:rsid w:val="008E514E"/>
    <w:rsid w:val="008E5C6B"/>
    <w:rsid w:val="008F0F70"/>
    <w:rsid w:val="008F64A0"/>
    <w:rsid w:val="008F694B"/>
    <w:rsid w:val="008F6A54"/>
    <w:rsid w:val="008F6C51"/>
    <w:rsid w:val="00900C33"/>
    <w:rsid w:val="00900CA2"/>
    <w:rsid w:val="0090313C"/>
    <w:rsid w:val="00903167"/>
    <w:rsid w:val="009044C9"/>
    <w:rsid w:val="00905AC2"/>
    <w:rsid w:val="00905D9A"/>
    <w:rsid w:val="00907666"/>
    <w:rsid w:val="0090767B"/>
    <w:rsid w:val="00910B4D"/>
    <w:rsid w:val="0091373C"/>
    <w:rsid w:val="00913A1A"/>
    <w:rsid w:val="00913AC4"/>
    <w:rsid w:val="00913F84"/>
    <w:rsid w:val="00914A89"/>
    <w:rsid w:val="00916463"/>
    <w:rsid w:val="00917044"/>
    <w:rsid w:val="009171C8"/>
    <w:rsid w:val="009176D8"/>
    <w:rsid w:val="00917AA7"/>
    <w:rsid w:val="00920E23"/>
    <w:rsid w:val="00920EDF"/>
    <w:rsid w:val="00920F76"/>
    <w:rsid w:val="0092276F"/>
    <w:rsid w:val="00922E44"/>
    <w:rsid w:val="009244ED"/>
    <w:rsid w:val="009247F2"/>
    <w:rsid w:val="00924B1C"/>
    <w:rsid w:val="00924B9C"/>
    <w:rsid w:val="00924E1F"/>
    <w:rsid w:val="00924EDD"/>
    <w:rsid w:val="00925D5C"/>
    <w:rsid w:val="0092626E"/>
    <w:rsid w:val="009269D3"/>
    <w:rsid w:val="00926A68"/>
    <w:rsid w:val="00926DEC"/>
    <w:rsid w:val="00926E7E"/>
    <w:rsid w:val="00927047"/>
    <w:rsid w:val="009270B8"/>
    <w:rsid w:val="009304ED"/>
    <w:rsid w:val="00931832"/>
    <w:rsid w:val="00931B4D"/>
    <w:rsid w:val="00933B21"/>
    <w:rsid w:val="00934858"/>
    <w:rsid w:val="00934C1A"/>
    <w:rsid w:val="00936D04"/>
    <w:rsid w:val="00937723"/>
    <w:rsid w:val="00937EBD"/>
    <w:rsid w:val="00943130"/>
    <w:rsid w:val="0094313B"/>
    <w:rsid w:val="00945018"/>
    <w:rsid w:val="009453C1"/>
    <w:rsid w:val="00945A9F"/>
    <w:rsid w:val="009500CC"/>
    <w:rsid w:val="00951A7F"/>
    <w:rsid w:val="00951C46"/>
    <w:rsid w:val="009536D7"/>
    <w:rsid w:val="00953837"/>
    <w:rsid w:val="00957A99"/>
    <w:rsid w:val="0096111B"/>
    <w:rsid w:val="009612B8"/>
    <w:rsid w:val="00962430"/>
    <w:rsid w:val="00963F73"/>
    <w:rsid w:val="0096471B"/>
    <w:rsid w:val="00965167"/>
    <w:rsid w:val="00966177"/>
    <w:rsid w:val="00966209"/>
    <w:rsid w:val="00967662"/>
    <w:rsid w:val="009678B5"/>
    <w:rsid w:val="00967919"/>
    <w:rsid w:val="00971134"/>
    <w:rsid w:val="00971864"/>
    <w:rsid w:val="009723D5"/>
    <w:rsid w:val="00972AFF"/>
    <w:rsid w:val="00975790"/>
    <w:rsid w:val="00975B19"/>
    <w:rsid w:val="00975BF7"/>
    <w:rsid w:val="009760BA"/>
    <w:rsid w:val="00980B13"/>
    <w:rsid w:val="0098144D"/>
    <w:rsid w:val="00981FF4"/>
    <w:rsid w:val="0098257C"/>
    <w:rsid w:val="0098301F"/>
    <w:rsid w:val="00983372"/>
    <w:rsid w:val="00983877"/>
    <w:rsid w:val="0098482B"/>
    <w:rsid w:val="00986629"/>
    <w:rsid w:val="009866C9"/>
    <w:rsid w:val="00986E73"/>
    <w:rsid w:val="0098725D"/>
    <w:rsid w:val="00987AA1"/>
    <w:rsid w:val="00990C74"/>
    <w:rsid w:val="0099190E"/>
    <w:rsid w:val="009926C6"/>
    <w:rsid w:val="00992EDD"/>
    <w:rsid w:val="00993C1A"/>
    <w:rsid w:val="00994E6A"/>
    <w:rsid w:val="00995CAB"/>
    <w:rsid w:val="00995F33"/>
    <w:rsid w:val="00996A7E"/>
    <w:rsid w:val="009972A1"/>
    <w:rsid w:val="00997476"/>
    <w:rsid w:val="00997B55"/>
    <w:rsid w:val="009A2613"/>
    <w:rsid w:val="009A2778"/>
    <w:rsid w:val="009A38D4"/>
    <w:rsid w:val="009A3DDB"/>
    <w:rsid w:val="009A4275"/>
    <w:rsid w:val="009A68DE"/>
    <w:rsid w:val="009A6DFA"/>
    <w:rsid w:val="009A7194"/>
    <w:rsid w:val="009A7283"/>
    <w:rsid w:val="009A75C8"/>
    <w:rsid w:val="009A7F46"/>
    <w:rsid w:val="009A7FEE"/>
    <w:rsid w:val="009B05E8"/>
    <w:rsid w:val="009B098C"/>
    <w:rsid w:val="009B1088"/>
    <w:rsid w:val="009B1378"/>
    <w:rsid w:val="009B22BB"/>
    <w:rsid w:val="009B2E11"/>
    <w:rsid w:val="009B3385"/>
    <w:rsid w:val="009B4F5D"/>
    <w:rsid w:val="009B536E"/>
    <w:rsid w:val="009B53B4"/>
    <w:rsid w:val="009B5B4B"/>
    <w:rsid w:val="009B69FD"/>
    <w:rsid w:val="009B7CCE"/>
    <w:rsid w:val="009C12F9"/>
    <w:rsid w:val="009C24CD"/>
    <w:rsid w:val="009C393D"/>
    <w:rsid w:val="009C5CDF"/>
    <w:rsid w:val="009C6C5E"/>
    <w:rsid w:val="009C7389"/>
    <w:rsid w:val="009C7BED"/>
    <w:rsid w:val="009D089B"/>
    <w:rsid w:val="009D1830"/>
    <w:rsid w:val="009D2C7F"/>
    <w:rsid w:val="009D2F69"/>
    <w:rsid w:val="009D30EA"/>
    <w:rsid w:val="009D43A6"/>
    <w:rsid w:val="009D4BE5"/>
    <w:rsid w:val="009D4FC0"/>
    <w:rsid w:val="009D5442"/>
    <w:rsid w:val="009D7336"/>
    <w:rsid w:val="009D7607"/>
    <w:rsid w:val="009D7678"/>
    <w:rsid w:val="009D7D59"/>
    <w:rsid w:val="009E0171"/>
    <w:rsid w:val="009E0ADE"/>
    <w:rsid w:val="009E0FA6"/>
    <w:rsid w:val="009E1AB6"/>
    <w:rsid w:val="009E2F8A"/>
    <w:rsid w:val="009E46B1"/>
    <w:rsid w:val="009E500E"/>
    <w:rsid w:val="009E6E7E"/>
    <w:rsid w:val="009E7863"/>
    <w:rsid w:val="009F02C1"/>
    <w:rsid w:val="009F0670"/>
    <w:rsid w:val="009F0F11"/>
    <w:rsid w:val="009F1756"/>
    <w:rsid w:val="009F1B26"/>
    <w:rsid w:val="009F1EBD"/>
    <w:rsid w:val="009F3024"/>
    <w:rsid w:val="009F3A36"/>
    <w:rsid w:val="009F48EB"/>
    <w:rsid w:val="009F4C5E"/>
    <w:rsid w:val="009F6DEB"/>
    <w:rsid w:val="009F6EEC"/>
    <w:rsid w:val="00A012EF"/>
    <w:rsid w:val="00A0359F"/>
    <w:rsid w:val="00A046DF"/>
    <w:rsid w:val="00A0637E"/>
    <w:rsid w:val="00A067B0"/>
    <w:rsid w:val="00A06871"/>
    <w:rsid w:val="00A075B4"/>
    <w:rsid w:val="00A07A1F"/>
    <w:rsid w:val="00A104FD"/>
    <w:rsid w:val="00A10C88"/>
    <w:rsid w:val="00A112A0"/>
    <w:rsid w:val="00A14AD8"/>
    <w:rsid w:val="00A16083"/>
    <w:rsid w:val="00A16C27"/>
    <w:rsid w:val="00A17121"/>
    <w:rsid w:val="00A21563"/>
    <w:rsid w:val="00A23367"/>
    <w:rsid w:val="00A24169"/>
    <w:rsid w:val="00A24869"/>
    <w:rsid w:val="00A24A2D"/>
    <w:rsid w:val="00A24CEB"/>
    <w:rsid w:val="00A25A16"/>
    <w:rsid w:val="00A26287"/>
    <w:rsid w:val="00A262E2"/>
    <w:rsid w:val="00A30178"/>
    <w:rsid w:val="00A313B9"/>
    <w:rsid w:val="00A3166F"/>
    <w:rsid w:val="00A31A70"/>
    <w:rsid w:val="00A33730"/>
    <w:rsid w:val="00A3406E"/>
    <w:rsid w:val="00A3464B"/>
    <w:rsid w:val="00A34E89"/>
    <w:rsid w:val="00A35CF6"/>
    <w:rsid w:val="00A374EE"/>
    <w:rsid w:val="00A37814"/>
    <w:rsid w:val="00A40E48"/>
    <w:rsid w:val="00A40F9D"/>
    <w:rsid w:val="00A419B2"/>
    <w:rsid w:val="00A419F4"/>
    <w:rsid w:val="00A41FF1"/>
    <w:rsid w:val="00A423DC"/>
    <w:rsid w:val="00A4293E"/>
    <w:rsid w:val="00A42A55"/>
    <w:rsid w:val="00A42EEE"/>
    <w:rsid w:val="00A439D1"/>
    <w:rsid w:val="00A43DAB"/>
    <w:rsid w:val="00A44176"/>
    <w:rsid w:val="00A4468B"/>
    <w:rsid w:val="00A45B5B"/>
    <w:rsid w:val="00A47273"/>
    <w:rsid w:val="00A50CA4"/>
    <w:rsid w:val="00A51B52"/>
    <w:rsid w:val="00A5286F"/>
    <w:rsid w:val="00A532ED"/>
    <w:rsid w:val="00A53D30"/>
    <w:rsid w:val="00A53D86"/>
    <w:rsid w:val="00A543E8"/>
    <w:rsid w:val="00A54DBF"/>
    <w:rsid w:val="00A57550"/>
    <w:rsid w:val="00A6100F"/>
    <w:rsid w:val="00A6137B"/>
    <w:rsid w:val="00A6317D"/>
    <w:rsid w:val="00A63181"/>
    <w:rsid w:val="00A645C8"/>
    <w:rsid w:val="00A6672A"/>
    <w:rsid w:val="00A66BC7"/>
    <w:rsid w:val="00A66DE9"/>
    <w:rsid w:val="00A67824"/>
    <w:rsid w:val="00A70A5A"/>
    <w:rsid w:val="00A70D1F"/>
    <w:rsid w:val="00A718D3"/>
    <w:rsid w:val="00A727B1"/>
    <w:rsid w:val="00A73256"/>
    <w:rsid w:val="00A74249"/>
    <w:rsid w:val="00A74310"/>
    <w:rsid w:val="00A7469F"/>
    <w:rsid w:val="00A74FC1"/>
    <w:rsid w:val="00A7534D"/>
    <w:rsid w:val="00A76613"/>
    <w:rsid w:val="00A767B0"/>
    <w:rsid w:val="00A76ADE"/>
    <w:rsid w:val="00A7730D"/>
    <w:rsid w:val="00A8263D"/>
    <w:rsid w:val="00A82B80"/>
    <w:rsid w:val="00A83664"/>
    <w:rsid w:val="00A83951"/>
    <w:rsid w:val="00A83E54"/>
    <w:rsid w:val="00A86384"/>
    <w:rsid w:val="00A866EC"/>
    <w:rsid w:val="00A86841"/>
    <w:rsid w:val="00A90ED9"/>
    <w:rsid w:val="00A912FD"/>
    <w:rsid w:val="00A92512"/>
    <w:rsid w:val="00A92C66"/>
    <w:rsid w:val="00A92E73"/>
    <w:rsid w:val="00A92FBA"/>
    <w:rsid w:val="00A935F4"/>
    <w:rsid w:val="00A93743"/>
    <w:rsid w:val="00A93AB8"/>
    <w:rsid w:val="00A93AC5"/>
    <w:rsid w:val="00A93ADA"/>
    <w:rsid w:val="00A942A6"/>
    <w:rsid w:val="00A94B13"/>
    <w:rsid w:val="00A94C17"/>
    <w:rsid w:val="00A95742"/>
    <w:rsid w:val="00A961FA"/>
    <w:rsid w:val="00A96C46"/>
    <w:rsid w:val="00A97567"/>
    <w:rsid w:val="00AA0311"/>
    <w:rsid w:val="00AA09B7"/>
    <w:rsid w:val="00AA0B04"/>
    <w:rsid w:val="00AA43EE"/>
    <w:rsid w:val="00AA5C1B"/>
    <w:rsid w:val="00AA6BF5"/>
    <w:rsid w:val="00AA6C35"/>
    <w:rsid w:val="00AB02AA"/>
    <w:rsid w:val="00AB100E"/>
    <w:rsid w:val="00AB2712"/>
    <w:rsid w:val="00AB41A4"/>
    <w:rsid w:val="00AB4819"/>
    <w:rsid w:val="00AB731E"/>
    <w:rsid w:val="00AC035B"/>
    <w:rsid w:val="00AC0BCF"/>
    <w:rsid w:val="00AC15DC"/>
    <w:rsid w:val="00AC2158"/>
    <w:rsid w:val="00AC3642"/>
    <w:rsid w:val="00AC4229"/>
    <w:rsid w:val="00AC5505"/>
    <w:rsid w:val="00AC5C10"/>
    <w:rsid w:val="00AC5F21"/>
    <w:rsid w:val="00AC604C"/>
    <w:rsid w:val="00AC664C"/>
    <w:rsid w:val="00AC73AB"/>
    <w:rsid w:val="00AC7F8F"/>
    <w:rsid w:val="00AD2F64"/>
    <w:rsid w:val="00AD36D5"/>
    <w:rsid w:val="00AD4C89"/>
    <w:rsid w:val="00AD505F"/>
    <w:rsid w:val="00AD5AD6"/>
    <w:rsid w:val="00AD68A1"/>
    <w:rsid w:val="00AD6973"/>
    <w:rsid w:val="00AD766D"/>
    <w:rsid w:val="00AD76D8"/>
    <w:rsid w:val="00AE098A"/>
    <w:rsid w:val="00AE2A7A"/>
    <w:rsid w:val="00AE2D44"/>
    <w:rsid w:val="00AE438F"/>
    <w:rsid w:val="00AE64EF"/>
    <w:rsid w:val="00AF4072"/>
    <w:rsid w:val="00AF4CD5"/>
    <w:rsid w:val="00AF5175"/>
    <w:rsid w:val="00AF5C7F"/>
    <w:rsid w:val="00AF69A9"/>
    <w:rsid w:val="00AF7044"/>
    <w:rsid w:val="00AF7B8F"/>
    <w:rsid w:val="00B01971"/>
    <w:rsid w:val="00B0305F"/>
    <w:rsid w:val="00B03DC5"/>
    <w:rsid w:val="00B05B8D"/>
    <w:rsid w:val="00B063ED"/>
    <w:rsid w:val="00B0770B"/>
    <w:rsid w:val="00B07E5F"/>
    <w:rsid w:val="00B10BF5"/>
    <w:rsid w:val="00B10ED4"/>
    <w:rsid w:val="00B113E1"/>
    <w:rsid w:val="00B11DFF"/>
    <w:rsid w:val="00B123B8"/>
    <w:rsid w:val="00B12E24"/>
    <w:rsid w:val="00B14A43"/>
    <w:rsid w:val="00B14D97"/>
    <w:rsid w:val="00B1555B"/>
    <w:rsid w:val="00B1564E"/>
    <w:rsid w:val="00B16D2F"/>
    <w:rsid w:val="00B17B7F"/>
    <w:rsid w:val="00B205E7"/>
    <w:rsid w:val="00B20FBB"/>
    <w:rsid w:val="00B231CA"/>
    <w:rsid w:val="00B24069"/>
    <w:rsid w:val="00B24281"/>
    <w:rsid w:val="00B24A3C"/>
    <w:rsid w:val="00B26264"/>
    <w:rsid w:val="00B263F8"/>
    <w:rsid w:val="00B2769A"/>
    <w:rsid w:val="00B279D5"/>
    <w:rsid w:val="00B27C9B"/>
    <w:rsid w:val="00B27DB8"/>
    <w:rsid w:val="00B3053B"/>
    <w:rsid w:val="00B310F2"/>
    <w:rsid w:val="00B3112B"/>
    <w:rsid w:val="00B317AD"/>
    <w:rsid w:val="00B31B90"/>
    <w:rsid w:val="00B340E1"/>
    <w:rsid w:val="00B3468E"/>
    <w:rsid w:val="00B34C0B"/>
    <w:rsid w:val="00B34EA1"/>
    <w:rsid w:val="00B34EBA"/>
    <w:rsid w:val="00B35A85"/>
    <w:rsid w:val="00B35C18"/>
    <w:rsid w:val="00B361C1"/>
    <w:rsid w:val="00B410A7"/>
    <w:rsid w:val="00B411CF"/>
    <w:rsid w:val="00B421D8"/>
    <w:rsid w:val="00B423F5"/>
    <w:rsid w:val="00B42774"/>
    <w:rsid w:val="00B427FB"/>
    <w:rsid w:val="00B43273"/>
    <w:rsid w:val="00B4386C"/>
    <w:rsid w:val="00B450C4"/>
    <w:rsid w:val="00B452BB"/>
    <w:rsid w:val="00B47F82"/>
    <w:rsid w:val="00B51411"/>
    <w:rsid w:val="00B51F7A"/>
    <w:rsid w:val="00B5206A"/>
    <w:rsid w:val="00B535C5"/>
    <w:rsid w:val="00B539B7"/>
    <w:rsid w:val="00B53F57"/>
    <w:rsid w:val="00B54BF4"/>
    <w:rsid w:val="00B55D89"/>
    <w:rsid w:val="00B60216"/>
    <w:rsid w:val="00B6278B"/>
    <w:rsid w:val="00B62A60"/>
    <w:rsid w:val="00B62B93"/>
    <w:rsid w:val="00B64604"/>
    <w:rsid w:val="00B648A6"/>
    <w:rsid w:val="00B671FF"/>
    <w:rsid w:val="00B67D37"/>
    <w:rsid w:val="00B700D9"/>
    <w:rsid w:val="00B70E23"/>
    <w:rsid w:val="00B728CC"/>
    <w:rsid w:val="00B730A9"/>
    <w:rsid w:val="00B73CFA"/>
    <w:rsid w:val="00B75214"/>
    <w:rsid w:val="00B75B45"/>
    <w:rsid w:val="00B75FCF"/>
    <w:rsid w:val="00B779E8"/>
    <w:rsid w:val="00B77AF7"/>
    <w:rsid w:val="00B77CE4"/>
    <w:rsid w:val="00B80D11"/>
    <w:rsid w:val="00B81AC7"/>
    <w:rsid w:val="00B81EE9"/>
    <w:rsid w:val="00B8201C"/>
    <w:rsid w:val="00B820F7"/>
    <w:rsid w:val="00B82E36"/>
    <w:rsid w:val="00B83282"/>
    <w:rsid w:val="00B84A73"/>
    <w:rsid w:val="00B84EDB"/>
    <w:rsid w:val="00B85C94"/>
    <w:rsid w:val="00B87C6A"/>
    <w:rsid w:val="00B90198"/>
    <w:rsid w:val="00B9030C"/>
    <w:rsid w:val="00B911B3"/>
    <w:rsid w:val="00B913EB"/>
    <w:rsid w:val="00B91522"/>
    <w:rsid w:val="00B92802"/>
    <w:rsid w:val="00B9337A"/>
    <w:rsid w:val="00B958BA"/>
    <w:rsid w:val="00B9593E"/>
    <w:rsid w:val="00B9724F"/>
    <w:rsid w:val="00BA0101"/>
    <w:rsid w:val="00BA1A49"/>
    <w:rsid w:val="00BA1EDC"/>
    <w:rsid w:val="00BA2817"/>
    <w:rsid w:val="00BA411F"/>
    <w:rsid w:val="00BA4648"/>
    <w:rsid w:val="00BA492B"/>
    <w:rsid w:val="00BA5012"/>
    <w:rsid w:val="00BA6AE5"/>
    <w:rsid w:val="00BA79D1"/>
    <w:rsid w:val="00BB155C"/>
    <w:rsid w:val="00BB1907"/>
    <w:rsid w:val="00BB1AE5"/>
    <w:rsid w:val="00BB2D0E"/>
    <w:rsid w:val="00BB3850"/>
    <w:rsid w:val="00BB4A29"/>
    <w:rsid w:val="00BB556C"/>
    <w:rsid w:val="00BC2399"/>
    <w:rsid w:val="00BC24BC"/>
    <w:rsid w:val="00BC4511"/>
    <w:rsid w:val="00BC4799"/>
    <w:rsid w:val="00BC5133"/>
    <w:rsid w:val="00BC71CE"/>
    <w:rsid w:val="00BD0156"/>
    <w:rsid w:val="00BD2A56"/>
    <w:rsid w:val="00BD31AC"/>
    <w:rsid w:val="00BD4F8E"/>
    <w:rsid w:val="00BD5621"/>
    <w:rsid w:val="00BD5C0D"/>
    <w:rsid w:val="00BD72AF"/>
    <w:rsid w:val="00BD7F20"/>
    <w:rsid w:val="00BE05E2"/>
    <w:rsid w:val="00BE0EDF"/>
    <w:rsid w:val="00BE2401"/>
    <w:rsid w:val="00BE41E7"/>
    <w:rsid w:val="00BE4BFF"/>
    <w:rsid w:val="00BE4CD2"/>
    <w:rsid w:val="00BE51A3"/>
    <w:rsid w:val="00BE5236"/>
    <w:rsid w:val="00BE5433"/>
    <w:rsid w:val="00BE6029"/>
    <w:rsid w:val="00BE713A"/>
    <w:rsid w:val="00BF04E7"/>
    <w:rsid w:val="00BF0FFF"/>
    <w:rsid w:val="00BF104E"/>
    <w:rsid w:val="00BF1592"/>
    <w:rsid w:val="00BF2066"/>
    <w:rsid w:val="00BF3BE7"/>
    <w:rsid w:val="00BF3D0F"/>
    <w:rsid w:val="00BF4FAF"/>
    <w:rsid w:val="00BF5119"/>
    <w:rsid w:val="00BF568A"/>
    <w:rsid w:val="00BF5B4F"/>
    <w:rsid w:val="00BF5B73"/>
    <w:rsid w:val="00BF622A"/>
    <w:rsid w:val="00BF690A"/>
    <w:rsid w:val="00C00933"/>
    <w:rsid w:val="00C019A7"/>
    <w:rsid w:val="00C01A2A"/>
    <w:rsid w:val="00C01C6B"/>
    <w:rsid w:val="00C03023"/>
    <w:rsid w:val="00C032C6"/>
    <w:rsid w:val="00C03EF9"/>
    <w:rsid w:val="00C05807"/>
    <w:rsid w:val="00C0592C"/>
    <w:rsid w:val="00C065DC"/>
    <w:rsid w:val="00C079D3"/>
    <w:rsid w:val="00C07B70"/>
    <w:rsid w:val="00C10A28"/>
    <w:rsid w:val="00C10A63"/>
    <w:rsid w:val="00C118EA"/>
    <w:rsid w:val="00C135F5"/>
    <w:rsid w:val="00C1418E"/>
    <w:rsid w:val="00C14E6D"/>
    <w:rsid w:val="00C15F4D"/>
    <w:rsid w:val="00C165ED"/>
    <w:rsid w:val="00C16976"/>
    <w:rsid w:val="00C16DE5"/>
    <w:rsid w:val="00C17CBA"/>
    <w:rsid w:val="00C17E5E"/>
    <w:rsid w:val="00C20FB4"/>
    <w:rsid w:val="00C21B30"/>
    <w:rsid w:val="00C21B85"/>
    <w:rsid w:val="00C21C2D"/>
    <w:rsid w:val="00C23E2E"/>
    <w:rsid w:val="00C254B0"/>
    <w:rsid w:val="00C254D5"/>
    <w:rsid w:val="00C256E8"/>
    <w:rsid w:val="00C25FA2"/>
    <w:rsid w:val="00C261D1"/>
    <w:rsid w:val="00C268A9"/>
    <w:rsid w:val="00C26DE8"/>
    <w:rsid w:val="00C26E50"/>
    <w:rsid w:val="00C2780F"/>
    <w:rsid w:val="00C31F47"/>
    <w:rsid w:val="00C332BB"/>
    <w:rsid w:val="00C3479C"/>
    <w:rsid w:val="00C34EDA"/>
    <w:rsid w:val="00C35ADA"/>
    <w:rsid w:val="00C35C06"/>
    <w:rsid w:val="00C35DDE"/>
    <w:rsid w:val="00C36766"/>
    <w:rsid w:val="00C3684F"/>
    <w:rsid w:val="00C4003D"/>
    <w:rsid w:val="00C41980"/>
    <w:rsid w:val="00C425FF"/>
    <w:rsid w:val="00C438BC"/>
    <w:rsid w:val="00C43BD7"/>
    <w:rsid w:val="00C450EE"/>
    <w:rsid w:val="00C45746"/>
    <w:rsid w:val="00C460A5"/>
    <w:rsid w:val="00C469A2"/>
    <w:rsid w:val="00C476BF"/>
    <w:rsid w:val="00C4779A"/>
    <w:rsid w:val="00C50E65"/>
    <w:rsid w:val="00C511DA"/>
    <w:rsid w:val="00C51416"/>
    <w:rsid w:val="00C515F7"/>
    <w:rsid w:val="00C519A9"/>
    <w:rsid w:val="00C526B2"/>
    <w:rsid w:val="00C5383E"/>
    <w:rsid w:val="00C53EBF"/>
    <w:rsid w:val="00C542B7"/>
    <w:rsid w:val="00C5459A"/>
    <w:rsid w:val="00C552A8"/>
    <w:rsid w:val="00C56D0A"/>
    <w:rsid w:val="00C60794"/>
    <w:rsid w:val="00C61056"/>
    <w:rsid w:val="00C61C45"/>
    <w:rsid w:val="00C61C46"/>
    <w:rsid w:val="00C61CB9"/>
    <w:rsid w:val="00C6223E"/>
    <w:rsid w:val="00C64813"/>
    <w:rsid w:val="00C64B2D"/>
    <w:rsid w:val="00C660B2"/>
    <w:rsid w:val="00C667B3"/>
    <w:rsid w:val="00C67C2C"/>
    <w:rsid w:val="00C67D0D"/>
    <w:rsid w:val="00C67EEF"/>
    <w:rsid w:val="00C70C85"/>
    <w:rsid w:val="00C7118C"/>
    <w:rsid w:val="00C712EB"/>
    <w:rsid w:val="00C71CCE"/>
    <w:rsid w:val="00C72381"/>
    <w:rsid w:val="00C72CDA"/>
    <w:rsid w:val="00C74FF0"/>
    <w:rsid w:val="00C75726"/>
    <w:rsid w:val="00C757F9"/>
    <w:rsid w:val="00C759C0"/>
    <w:rsid w:val="00C75F6F"/>
    <w:rsid w:val="00C7677D"/>
    <w:rsid w:val="00C775F4"/>
    <w:rsid w:val="00C80E2A"/>
    <w:rsid w:val="00C80F57"/>
    <w:rsid w:val="00C816BF"/>
    <w:rsid w:val="00C817E0"/>
    <w:rsid w:val="00C81866"/>
    <w:rsid w:val="00C8187C"/>
    <w:rsid w:val="00C82B65"/>
    <w:rsid w:val="00C859B0"/>
    <w:rsid w:val="00C862EC"/>
    <w:rsid w:val="00C8666D"/>
    <w:rsid w:val="00C869B7"/>
    <w:rsid w:val="00C87593"/>
    <w:rsid w:val="00C90A9D"/>
    <w:rsid w:val="00C912EF"/>
    <w:rsid w:val="00C9245E"/>
    <w:rsid w:val="00C92E3E"/>
    <w:rsid w:val="00C94139"/>
    <w:rsid w:val="00C941D8"/>
    <w:rsid w:val="00C95333"/>
    <w:rsid w:val="00C9559E"/>
    <w:rsid w:val="00C96373"/>
    <w:rsid w:val="00C9638D"/>
    <w:rsid w:val="00C966A1"/>
    <w:rsid w:val="00C967A2"/>
    <w:rsid w:val="00C97DF0"/>
    <w:rsid w:val="00CA130E"/>
    <w:rsid w:val="00CA1623"/>
    <w:rsid w:val="00CA1F2D"/>
    <w:rsid w:val="00CA236C"/>
    <w:rsid w:val="00CA4005"/>
    <w:rsid w:val="00CA5195"/>
    <w:rsid w:val="00CA5991"/>
    <w:rsid w:val="00CA6AF7"/>
    <w:rsid w:val="00CA6D06"/>
    <w:rsid w:val="00CA7053"/>
    <w:rsid w:val="00CB02BA"/>
    <w:rsid w:val="00CB2282"/>
    <w:rsid w:val="00CB312C"/>
    <w:rsid w:val="00CB3B4A"/>
    <w:rsid w:val="00CB4705"/>
    <w:rsid w:val="00CB4711"/>
    <w:rsid w:val="00CB4FD6"/>
    <w:rsid w:val="00CB692B"/>
    <w:rsid w:val="00CB6F4D"/>
    <w:rsid w:val="00CB783D"/>
    <w:rsid w:val="00CC1E0B"/>
    <w:rsid w:val="00CC1E2B"/>
    <w:rsid w:val="00CC3C6C"/>
    <w:rsid w:val="00CC5A49"/>
    <w:rsid w:val="00CC624F"/>
    <w:rsid w:val="00CC6457"/>
    <w:rsid w:val="00CC6A39"/>
    <w:rsid w:val="00CC73E7"/>
    <w:rsid w:val="00CC7E87"/>
    <w:rsid w:val="00CD23B3"/>
    <w:rsid w:val="00CD311D"/>
    <w:rsid w:val="00CD66F5"/>
    <w:rsid w:val="00CD67EC"/>
    <w:rsid w:val="00CD7562"/>
    <w:rsid w:val="00CD7F6D"/>
    <w:rsid w:val="00CE021D"/>
    <w:rsid w:val="00CE0D03"/>
    <w:rsid w:val="00CE15AC"/>
    <w:rsid w:val="00CE1EA3"/>
    <w:rsid w:val="00CE1F1B"/>
    <w:rsid w:val="00CE1F32"/>
    <w:rsid w:val="00CE2E7F"/>
    <w:rsid w:val="00CE30BC"/>
    <w:rsid w:val="00CE4846"/>
    <w:rsid w:val="00CE5186"/>
    <w:rsid w:val="00CE58F7"/>
    <w:rsid w:val="00CE6165"/>
    <w:rsid w:val="00CE69EF"/>
    <w:rsid w:val="00CE70AF"/>
    <w:rsid w:val="00CF01AA"/>
    <w:rsid w:val="00CF0576"/>
    <w:rsid w:val="00CF1CCE"/>
    <w:rsid w:val="00CF1E6D"/>
    <w:rsid w:val="00CF221F"/>
    <w:rsid w:val="00CF244C"/>
    <w:rsid w:val="00CF24BD"/>
    <w:rsid w:val="00CF61C8"/>
    <w:rsid w:val="00CF6E39"/>
    <w:rsid w:val="00CF7AD7"/>
    <w:rsid w:val="00CF7C76"/>
    <w:rsid w:val="00D01318"/>
    <w:rsid w:val="00D014FD"/>
    <w:rsid w:val="00D01A61"/>
    <w:rsid w:val="00D04FC8"/>
    <w:rsid w:val="00D05384"/>
    <w:rsid w:val="00D06B49"/>
    <w:rsid w:val="00D070BF"/>
    <w:rsid w:val="00D07324"/>
    <w:rsid w:val="00D10009"/>
    <w:rsid w:val="00D101CD"/>
    <w:rsid w:val="00D1058A"/>
    <w:rsid w:val="00D11463"/>
    <w:rsid w:val="00D12352"/>
    <w:rsid w:val="00D12BAF"/>
    <w:rsid w:val="00D13C70"/>
    <w:rsid w:val="00D13F0F"/>
    <w:rsid w:val="00D146DB"/>
    <w:rsid w:val="00D148BF"/>
    <w:rsid w:val="00D15087"/>
    <w:rsid w:val="00D15265"/>
    <w:rsid w:val="00D1584E"/>
    <w:rsid w:val="00D15B48"/>
    <w:rsid w:val="00D211DD"/>
    <w:rsid w:val="00D22A83"/>
    <w:rsid w:val="00D22CE1"/>
    <w:rsid w:val="00D23052"/>
    <w:rsid w:val="00D23389"/>
    <w:rsid w:val="00D25F14"/>
    <w:rsid w:val="00D2639A"/>
    <w:rsid w:val="00D2654A"/>
    <w:rsid w:val="00D26581"/>
    <w:rsid w:val="00D26AAA"/>
    <w:rsid w:val="00D26C19"/>
    <w:rsid w:val="00D26D1F"/>
    <w:rsid w:val="00D3041B"/>
    <w:rsid w:val="00D31737"/>
    <w:rsid w:val="00D31DFE"/>
    <w:rsid w:val="00D32BC0"/>
    <w:rsid w:val="00D333CE"/>
    <w:rsid w:val="00D341CE"/>
    <w:rsid w:val="00D351EC"/>
    <w:rsid w:val="00D35DB8"/>
    <w:rsid w:val="00D35FE0"/>
    <w:rsid w:val="00D36D62"/>
    <w:rsid w:val="00D36E0D"/>
    <w:rsid w:val="00D37D50"/>
    <w:rsid w:val="00D37E6A"/>
    <w:rsid w:val="00D408AB"/>
    <w:rsid w:val="00D4109F"/>
    <w:rsid w:val="00D4180F"/>
    <w:rsid w:val="00D41C24"/>
    <w:rsid w:val="00D42475"/>
    <w:rsid w:val="00D43630"/>
    <w:rsid w:val="00D44825"/>
    <w:rsid w:val="00D4722D"/>
    <w:rsid w:val="00D477B7"/>
    <w:rsid w:val="00D47B91"/>
    <w:rsid w:val="00D50412"/>
    <w:rsid w:val="00D51A20"/>
    <w:rsid w:val="00D51E77"/>
    <w:rsid w:val="00D52CD2"/>
    <w:rsid w:val="00D53B44"/>
    <w:rsid w:val="00D55200"/>
    <w:rsid w:val="00D552A6"/>
    <w:rsid w:val="00D55ED8"/>
    <w:rsid w:val="00D56606"/>
    <w:rsid w:val="00D56622"/>
    <w:rsid w:val="00D5737F"/>
    <w:rsid w:val="00D63157"/>
    <w:rsid w:val="00D63510"/>
    <w:rsid w:val="00D63712"/>
    <w:rsid w:val="00D638C7"/>
    <w:rsid w:val="00D63EDC"/>
    <w:rsid w:val="00D64459"/>
    <w:rsid w:val="00D64970"/>
    <w:rsid w:val="00D6532F"/>
    <w:rsid w:val="00D654FD"/>
    <w:rsid w:val="00D65513"/>
    <w:rsid w:val="00D65B9A"/>
    <w:rsid w:val="00D666F4"/>
    <w:rsid w:val="00D70177"/>
    <w:rsid w:val="00D704CE"/>
    <w:rsid w:val="00D70F33"/>
    <w:rsid w:val="00D7104C"/>
    <w:rsid w:val="00D72911"/>
    <w:rsid w:val="00D732BE"/>
    <w:rsid w:val="00D74366"/>
    <w:rsid w:val="00D76CB9"/>
    <w:rsid w:val="00D76D35"/>
    <w:rsid w:val="00D76D71"/>
    <w:rsid w:val="00D77688"/>
    <w:rsid w:val="00D77C0A"/>
    <w:rsid w:val="00D8017F"/>
    <w:rsid w:val="00D807DF"/>
    <w:rsid w:val="00D808F2"/>
    <w:rsid w:val="00D813A7"/>
    <w:rsid w:val="00D81ACB"/>
    <w:rsid w:val="00D81D71"/>
    <w:rsid w:val="00D82868"/>
    <w:rsid w:val="00D82F4F"/>
    <w:rsid w:val="00D8414F"/>
    <w:rsid w:val="00D842A4"/>
    <w:rsid w:val="00D85797"/>
    <w:rsid w:val="00D868D9"/>
    <w:rsid w:val="00D86C96"/>
    <w:rsid w:val="00D86D96"/>
    <w:rsid w:val="00D90C4C"/>
    <w:rsid w:val="00D90C66"/>
    <w:rsid w:val="00D90CBB"/>
    <w:rsid w:val="00D90EB4"/>
    <w:rsid w:val="00D920FF"/>
    <w:rsid w:val="00D92CC5"/>
    <w:rsid w:val="00D947DD"/>
    <w:rsid w:val="00D94A5E"/>
    <w:rsid w:val="00D94F80"/>
    <w:rsid w:val="00D9525A"/>
    <w:rsid w:val="00D96AE1"/>
    <w:rsid w:val="00D96BD5"/>
    <w:rsid w:val="00D971F0"/>
    <w:rsid w:val="00D978A2"/>
    <w:rsid w:val="00D97B5E"/>
    <w:rsid w:val="00DA02D5"/>
    <w:rsid w:val="00DA0498"/>
    <w:rsid w:val="00DA0FBE"/>
    <w:rsid w:val="00DA1B9F"/>
    <w:rsid w:val="00DA45D3"/>
    <w:rsid w:val="00DA61F0"/>
    <w:rsid w:val="00DA786A"/>
    <w:rsid w:val="00DA7A34"/>
    <w:rsid w:val="00DB0C77"/>
    <w:rsid w:val="00DB21B0"/>
    <w:rsid w:val="00DB25B3"/>
    <w:rsid w:val="00DB29BF"/>
    <w:rsid w:val="00DB2BD1"/>
    <w:rsid w:val="00DB58B7"/>
    <w:rsid w:val="00DB6386"/>
    <w:rsid w:val="00DB790F"/>
    <w:rsid w:val="00DC02FD"/>
    <w:rsid w:val="00DC08EE"/>
    <w:rsid w:val="00DC1FBB"/>
    <w:rsid w:val="00DC2D78"/>
    <w:rsid w:val="00DC40B6"/>
    <w:rsid w:val="00DC4974"/>
    <w:rsid w:val="00DC5674"/>
    <w:rsid w:val="00DC6971"/>
    <w:rsid w:val="00DD0F1A"/>
    <w:rsid w:val="00DD1FB9"/>
    <w:rsid w:val="00DD2C72"/>
    <w:rsid w:val="00DD2ED9"/>
    <w:rsid w:val="00DD3BFF"/>
    <w:rsid w:val="00DD4D89"/>
    <w:rsid w:val="00DD72A6"/>
    <w:rsid w:val="00DD7599"/>
    <w:rsid w:val="00DD7917"/>
    <w:rsid w:val="00DE045D"/>
    <w:rsid w:val="00DE05DF"/>
    <w:rsid w:val="00DE1E85"/>
    <w:rsid w:val="00DE3935"/>
    <w:rsid w:val="00DE3B7F"/>
    <w:rsid w:val="00DE409D"/>
    <w:rsid w:val="00DE46C5"/>
    <w:rsid w:val="00DE4DB4"/>
    <w:rsid w:val="00DE4E17"/>
    <w:rsid w:val="00DE5E64"/>
    <w:rsid w:val="00DE6765"/>
    <w:rsid w:val="00DE6D52"/>
    <w:rsid w:val="00DE751C"/>
    <w:rsid w:val="00DE77BD"/>
    <w:rsid w:val="00DF0441"/>
    <w:rsid w:val="00DF08C2"/>
    <w:rsid w:val="00DF096D"/>
    <w:rsid w:val="00DF1F3D"/>
    <w:rsid w:val="00DF3598"/>
    <w:rsid w:val="00DF3796"/>
    <w:rsid w:val="00DF4441"/>
    <w:rsid w:val="00DF473F"/>
    <w:rsid w:val="00DF5A14"/>
    <w:rsid w:val="00DF5B58"/>
    <w:rsid w:val="00DF734B"/>
    <w:rsid w:val="00DF7F56"/>
    <w:rsid w:val="00E0096C"/>
    <w:rsid w:val="00E00D82"/>
    <w:rsid w:val="00E01654"/>
    <w:rsid w:val="00E01983"/>
    <w:rsid w:val="00E023DD"/>
    <w:rsid w:val="00E02C78"/>
    <w:rsid w:val="00E02F58"/>
    <w:rsid w:val="00E03597"/>
    <w:rsid w:val="00E0389E"/>
    <w:rsid w:val="00E039EE"/>
    <w:rsid w:val="00E05D5D"/>
    <w:rsid w:val="00E0602F"/>
    <w:rsid w:val="00E0696B"/>
    <w:rsid w:val="00E06D08"/>
    <w:rsid w:val="00E10F59"/>
    <w:rsid w:val="00E11192"/>
    <w:rsid w:val="00E12A18"/>
    <w:rsid w:val="00E138E5"/>
    <w:rsid w:val="00E13A47"/>
    <w:rsid w:val="00E13CF8"/>
    <w:rsid w:val="00E143E7"/>
    <w:rsid w:val="00E14B68"/>
    <w:rsid w:val="00E14BC3"/>
    <w:rsid w:val="00E14D67"/>
    <w:rsid w:val="00E152D0"/>
    <w:rsid w:val="00E152FA"/>
    <w:rsid w:val="00E1590D"/>
    <w:rsid w:val="00E161B0"/>
    <w:rsid w:val="00E16939"/>
    <w:rsid w:val="00E200FB"/>
    <w:rsid w:val="00E205C3"/>
    <w:rsid w:val="00E20732"/>
    <w:rsid w:val="00E20E53"/>
    <w:rsid w:val="00E2183E"/>
    <w:rsid w:val="00E21F06"/>
    <w:rsid w:val="00E23082"/>
    <w:rsid w:val="00E23426"/>
    <w:rsid w:val="00E2368A"/>
    <w:rsid w:val="00E26067"/>
    <w:rsid w:val="00E26BDE"/>
    <w:rsid w:val="00E26DE5"/>
    <w:rsid w:val="00E2713C"/>
    <w:rsid w:val="00E27219"/>
    <w:rsid w:val="00E30A97"/>
    <w:rsid w:val="00E31545"/>
    <w:rsid w:val="00E325A7"/>
    <w:rsid w:val="00E32A1C"/>
    <w:rsid w:val="00E32A6D"/>
    <w:rsid w:val="00E3311B"/>
    <w:rsid w:val="00E33720"/>
    <w:rsid w:val="00E34046"/>
    <w:rsid w:val="00E3404A"/>
    <w:rsid w:val="00E34248"/>
    <w:rsid w:val="00E3463A"/>
    <w:rsid w:val="00E350E2"/>
    <w:rsid w:val="00E3557B"/>
    <w:rsid w:val="00E35FDE"/>
    <w:rsid w:val="00E37278"/>
    <w:rsid w:val="00E374A2"/>
    <w:rsid w:val="00E40E24"/>
    <w:rsid w:val="00E44E69"/>
    <w:rsid w:val="00E4632B"/>
    <w:rsid w:val="00E46605"/>
    <w:rsid w:val="00E47B53"/>
    <w:rsid w:val="00E5035B"/>
    <w:rsid w:val="00E51330"/>
    <w:rsid w:val="00E51670"/>
    <w:rsid w:val="00E516B4"/>
    <w:rsid w:val="00E5197F"/>
    <w:rsid w:val="00E54B52"/>
    <w:rsid w:val="00E5605A"/>
    <w:rsid w:val="00E5705F"/>
    <w:rsid w:val="00E570F1"/>
    <w:rsid w:val="00E577CD"/>
    <w:rsid w:val="00E577E1"/>
    <w:rsid w:val="00E57965"/>
    <w:rsid w:val="00E604E6"/>
    <w:rsid w:val="00E61E44"/>
    <w:rsid w:val="00E63004"/>
    <w:rsid w:val="00E63A33"/>
    <w:rsid w:val="00E64677"/>
    <w:rsid w:val="00E64A48"/>
    <w:rsid w:val="00E64CD9"/>
    <w:rsid w:val="00E64DAD"/>
    <w:rsid w:val="00E64F9A"/>
    <w:rsid w:val="00E656B7"/>
    <w:rsid w:val="00E6737A"/>
    <w:rsid w:val="00E6740B"/>
    <w:rsid w:val="00E7079D"/>
    <w:rsid w:val="00E70C58"/>
    <w:rsid w:val="00E70DFB"/>
    <w:rsid w:val="00E710A7"/>
    <w:rsid w:val="00E71903"/>
    <w:rsid w:val="00E71BD2"/>
    <w:rsid w:val="00E71BF7"/>
    <w:rsid w:val="00E73EE1"/>
    <w:rsid w:val="00E74D1F"/>
    <w:rsid w:val="00E74E42"/>
    <w:rsid w:val="00E75221"/>
    <w:rsid w:val="00E76B68"/>
    <w:rsid w:val="00E76C61"/>
    <w:rsid w:val="00E76E78"/>
    <w:rsid w:val="00E770DB"/>
    <w:rsid w:val="00E8055E"/>
    <w:rsid w:val="00E805A5"/>
    <w:rsid w:val="00E80D89"/>
    <w:rsid w:val="00E812D2"/>
    <w:rsid w:val="00E8237C"/>
    <w:rsid w:val="00E83415"/>
    <w:rsid w:val="00E847C4"/>
    <w:rsid w:val="00E84C8F"/>
    <w:rsid w:val="00E85787"/>
    <w:rsid w:val="00E85A31"/>
    <w:rsid w:val="00E85AB4"/>
    <w:rsid w:val="00E8608C"/>
    <w:rsid w:val="00E8644F"/>
    <w:rsid w:val="00E87CE9"/>
    <w:rsid w:val="00E87F56"/>
    <w:rsid w:val="00E90050"/>
    <w:rsid w:val="00E90D4E"/>
    <w:rsid w:val="00E91031"/>
    <w:rsid w:val="00E91788"/>
    <w:rsid w:val="00E928A3"/>
    <w:rsid w:val="00E9386F"/>
    <w:rsid w:val="00E93E14"/>
    <w:rsid w:val="00E93E47"/>
    <w:rsid w:val="00E95037"/>
    <w:rsid w:val="00E9604B"/>
    <w:rsid w:val="00E97315"/>
    <w:rsid w:val="00E975F8"/>
    <w:rsid w:val="00E976B1"/>
    <w:rsid w:val="00E97B7B"/>
    <w:rsid w:val="00E97F69"/>
    <w:rsid w:val="00EA18E0"/>
    <w:rsid w:val="00EA2226"/>
    <w:rsid w:val="00EA2ACB"/>
    <w:rsid w:val="00EA3314"/>
    <w:rsid w:val="00EA3E2D"/>
    <w:rsid w:val="00EA433B"/>
    <w:rsid w:val="00EA448F"/>
    <w:rsid w:val="00EA47C0"/>
    <w:rsid w:val="00EA5632"/>
    <w:rsid w:val="00EA5FA8"/>
    <w:rsid w:val="00EB1040"/>
    <w:rsid w:val="00EB1AEF"/>
    <w:rsid w:val="00EB1EAC"/>
    <w:rsid w:val="00EB2E82"/>
    <w:rsid w:val="00EB33FF"/>
    <w:rsid w:val="00EB3A26"/>
    <w:rsid w:val="00EB4AF7"/>
    <w:rsid w:val="00EB4CD4"/>
    <w:rsid w:val="00EB533D"/>
    <w:rsid w:val="00EB598C"/>
    <w:rsid w:val="00EB6619"/>
    <w:rsid w:val="00EB7C94"/>
    <w:rsid w:val="00EC15CE"/>
    <w:rsid w:val="00EC179B"/>
    <w:rsid w:val="00EC1A2A"/>
    <w:rsid w:val="00EC1AD2"/>
    <w:rsid w:val="00EC2244"/>
    <w:rsid w:val="00EC38ED"/>
    <w:rsid w:val="00EC3AAA"/>
    <w:rsid w:val="00EC3CC7"/>
    <w:rsid w:val="00EC547D"/>
    <w:rsid w:val="00EC5932"/>
    <w:rsid w:val="00EC66E6"/>
    <w:rsid w:val="00EC7EE4"/>
    <w:rsid w:val="00ED0367"/>
    <w:rsid w:val="00ED12BB"/>
    <w:rsid w:val="00ED12CE"/>
    <w:rsid w:val="00ED18F8"/>
    <w:rsid w:val="00ED1956"/>
    <w:rsid w:val="00ED1E6A"/>
    <w:rsid w:val="00ED2162"/>
    <w:rsid w:val="00ED248D"/>
    <w:rsid w:val="00ED28EE"/>
    <w:rsid w:val="00ED2ABB"/>
    <w:rsid w:val="00ED2C28"/>
    <w:rsid w:val="00ED4765"/>
    <w:rsid w:val="00ED4EB6"/>
    <w:rsid w:val="00ED537D"/>
    <w:rsid w:val="00ED6C6F"/>
    <w:rsid w:val="00ED725F"/>
    <w:rsid w:val="00ED7B72"/>
    <w:rsid w:val="00EE04A6"/>
    <w:rsid w:val="00EE28AB"/>
    <w:rsid w:val="00EE4E08"/>
    <w:rsid w:val="00EE5CB3"/>
    <w:rsid w:val="00EE6077"/>
    <w:rsid w:val="00EE69C7"/>
    <w:rsid w:val="00EE763E"/>
    <w:rsid w:val="00EE7D0D"/>
    <w:rsid w:val="00EF141E"/>
    <w:rsid w:val="00EF1AAA"/>
    <w:rsid w:val="00EF1CEA"/>
    <w:rsid w:val="00EF40B2"/>
    <w:rsid w:val="00EF6117"/>
    <w:rsid w:val="00EF6F5B"/>
    <w:rsid w:val="00EF7072"/>
    <w:rsid w:val="00F002B7"/>
    <w:rsid w:val="00F00957"/>
    <w:rsid w:val="00F009D9"/>
    <w:rsid w:val="00F01185"/>
    <w:rsid w:val="00F015A3"/>
    <w:rsid w:val="00F01DCB"/>
    <w:rsid w:val="00F03B44"/>
    <w:rsid w:val="00F04801"/>
    <w:rsid w:val="00F04EAC"/>
    <w:rsid w:val="00F05505"/>
    <w:rsid w:val="00F066F3"/>
    <w:rsid w:val="00F06E68"/>
    <w:rsid w:val="00F11EEA"/>
    <w:rsid w:val="00F11F0F"/>
    <w:rsid w:val="00F12B54"/>
    <w:rsid w:val="00F13F92"/>
    <w:rsid w:val="00F14B3A"/>
    <w:rsid w:val="00F15B75"/>
    <w:rsid w:val="00F17103"/>
    <w:rsid w:val="00F17584"/>
    <w:rsid w:val="00F17A9D"/>
    <w:rsid w:val="00F17F2B"/>
    <w:rsid w:val="00F20CC0"/>
    <w:rsid w:val="00F21978"/>
    <w:rsid w:val="00F21BDD"/>
    <w:rsid w:val="00F23478"/>
    <w:rsid w:val="00F2474B"/>
    <w:rsid w:val="00F24B9F"/>
    <w:rsid w:val="00F25CFA"/>
    <w:rsid w:val="00F25DCD"/>
    <w:rsid w:val="00F271A6"/>
    <w:rsid w:val="00F30254"/>
    <w:rsid w:val="00F30E12"/>
    <w:rsid w:val="00F325EA"/>
    <w:rsid w:val="00F32FE0"/>
    <w:rsid w:val="00F33F0B"/>
    <w:rsid w:val="00F34D7A"/>
    <w:rsid w:val="00F34E6E"/>
    <w:rsid w:val="00F34EDF"/>
    <w:rsid w:val="00F36319"/>
    <w:rsid w:val="00F375AC"/>
    <w:rsid w:val="00F37816"/>
    <w:rsid w:val="00F37FD0"/>
    <w:rsid w:val="00F40806"/>
    <w:rsid w:val="00F40956"/>
    <w:rsid w:val="00F40A50"/>
    <w:rsid w:val="00F40F21"/>
    <w:rsid w:val="00F412AB"/>
    <w:rsid w:val="00F4139E"/>
    <w:rsid w:val="00F413EB"/>
    <w:rsid w:val="00F41E26"/>
    <w:rsid w:val="00F41F78"/>
    <w:rsid w:val="00F42462"/>
    <w:rsid w:val="00F42F8F"/>
    <w:rsid w:val="00F42FC5"/>
    <w:rsid w:val="00F4392C"/>
    <w:rsid w:val="00F43C00"/>
    <w:rsid w:val="00F459AD"/>
    <w:rsid w:val="00F462BE"/>
    <w:rsid w:val="00F46A40"/>
    <w:rsid w:val="00F46A4F"/>
    <w:rsid w:val="00F46B67"/>
    <w:rsid w:val="00F47769"/>
    <w:rsid w:val="00F50473"/>
    <w:rsid w:val="00F50822"/>
    <w:rsid w:val="00F50EC0"/>
    <w:rsid w:val="00F52748"/>
    <w:rsid w:val="00F52B8E"/>
    <w:rsid w:val="00F53A3E"/>
    <w:rsid w:val="00F53D03"/>
    <w:rsid w:val="00F544FE"/>
    <w:rsid w:val="00F55113"/>
    <w:rsid w:val="00F55350"/>
    <w:rsid w:val="00F57556"/>
    <w:rsid w:val="00F60479"/>
    <w:rsid w:val="00F6167E"/>
    <w:rsid w:val="00F61E2A"/>
    <w:rsid w:val="00F62916"/>
    <w:rsid w:val="00F62D32"/>
    <w:rsid w:val="00F63401"/>
    <w:rsid w:val="00F6618B"/>
    <w:rsid w:val="00F66579"/>
    <w:rsid w:val="00F700A3"/>
    <w:rsid w:val="00F72271"/>
    <w:rsid w:val="00F734CD"/>
    <w:rsid w:val="00F750C4"/>
    <w:rsid w:val="00F7601E"/>
    <w:rsid w:val="00F77BC7"/>
    <w:rsid w:val="00F81AB1"/>
    <w:rsid w:val="00F8270C"/>
    <w:rsid w:val="00F82A0B"/>
    <w:rsid w:val="00F82AC9"/>
    <w:rsid w:val="00F8310A"/>
    <w:rsid w:val="00F8337E"/>
    <w:rsid w:val="00F84058"/>
    <w:rsid w:val="00F84C96"/>
    <w:rsid w:val="00F84E6E"/>
    <w:rsid w:val="00F85998"/>
    <w:rsid w:val="00F8730F"/>
    <w:rsid w:val="00F87EDE"/>
    <w:rsid w:val="00F9070C"/>
    <w:rsid w:val="00F90789"/>
    <w:rsid w:val="00F90A90"/>
    <w:rsid w:val="00F91049"/>
    <w:rsid w:val="00F922B4"/>
    <w:rsid w:val="00F92765"/>
    <w:rsid w:val="00F92C41"/>
    <w:rsid w:val="00F94E0A"/>
    <w:rsid w:val="00F952E8"/>
    <w:rsid w:val="00F95646"/>
    <w:rsid w:val="00F95A91"/>
    <w:rsid w:val="00F96208"/>
    <w:rsid w:val="00F962CC"/>
    <w:rsid w:val="00F96391"/>
    <w:rsid w:val="00F970A3"/>
    <w:rsid w:val="00F974AA"/>
    <w:rsid w:val="00F97806"/>
    <w:rsid w:val="00FA05C9"/>
    <w:rsid w:val="00FA1805"/>
    <w:rsid w:val="00FA3169"/>
    <w:rsid w:val="00FA3E09"/>
    <w:rsid w:val="00FA423A"/>
    <w:rsid w:val="00FA4D98"/>
    <w:rsid w:val="00FA6A6C"/>
    <w:rsid w:val="00FA6AD8"/>
    <w:rsid w:val="00FA7C96"/>
    <w:rsid w:val="00FB0293"/>
    <w:rsid w:val="00FB10D1"/>
    <w:rsid w:val="00FB1550"/>
    <w:rsid w:val="00FB26EF"/>
    <w:rsid w:val="00FB28BB"/>
    <w:rsid w:val="00FB30F3"/>
    <w:rsid w:val="00FB3151"/>
    <w:rsid w:val="00FB3E41"/>
    <w:rsid w:val="00FB44F5"/>
    <w:rsid w:val="00FB5251"/>
    <w:rsid w:val="00FB545C"/>
    <w:rsid w:val="00FB572C"/>
    <w:rsid w:val="00FC11EB"/>
    <w:rsid w:val="00FC309C"/>
    <w:rsid w:val="00FC32D6"/>
    <w:rsid w:val="00FC3EC3"/>
    <w:rsid w:val="00FC58EB"/>
    <w:rsid w:val="00FC5FAC"/>
    <w:rsid w:val="00FC612F"/>
    <w:rsid w:val="00FC6381"/>
    <w:rsid w:val="00FC6AE0"/>
    <w:rsid w:val="00FC6C3B"/>
    <w:rsid w:val="00FC71B7"/>
    <w:rsid w:val="00FD02CD"/>
    <w:rsid w:val="00FD1439"/>
    <w:rsid w:val="00FD2034"/>
    <w:rsid w:val="00FD2EFA"/>
    <w:rsid w:val="00FD3713"/>
    <w:rsid w:val="00FD3DED"/>
    <w:rsid w:val="00FD45F9"/>
    <w:rsid w:val="00FD5907"/>
    <w:rsid w:val="00FD5A22"/>
    <w:rsid w:val="00FD5A42"/>
    <w:rsid w:val="00FD6581"/>
    <w:rsid w:val="00FD6BE7"/>
    <w:rsid w:val="00FD7119"/>
    <w:rsid w:val="00FD73F4"/>
    <w:rsid w:val="00FE0227"/>
    <w:rsid w:val="00FE2C69"/>
    <w:rsid w:val="00FE4484"/>
    <w:rsid w:val="00FE4661"/>
    <w:rsid w:val="00FE4DF8"/>
    <w:rsid w:val="00FE5CFE"/>
    <w:rsid w:val="00FE5D34"/>
    <w:rsid w:val="00FE5E4D"/>
    <w:rsid w:val="00FE5EB1"/>
    <w:rsid w:val="00FE5F03"/>
    <w:rsid w:val="00FE6D2F"/>
    <w:rsid w:val="00FE789B"/>
    <w:rsid w:val="00FF049A"/>
    <w:rsid w:val="00FF0AE2"/>
    <w:rsid w:val="00FF1418"/>
    <w:rsid w:val="00FF15A5"/>
    <w:rsid w:val="00FF20E5"/>
    <w:rsid w:val="00FF27B3"/>
    <w:rsid w:val="00FF35A8"/>
    <w:rsid w:val="00FF3A2F"/>
    <w:rsid w:val="00FF5032"/>
    <w:rsid w:val="00FF5A7A"/>
    <w:rsid w:val="00FF619B"/>
    <w:rsid w:val="00FF6974"/>
    <w:rsid w:val="00FF7244"/>
    <w:rsid w:val="00FF79AF"/>
    <w:rsid w:val="00FF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gray,#333,#ffe600,#c893c7,#f0f0f0,silver,#999,#95cb89"/>
    </o:shapedefaults>
    <o:shapelayout v:ext="edit">
      <o:idmap v:ext="edit" data="1"/>
    </o:shapelayout>
  </w:shapeDefaults>
  <w:decimalSymbol w:val="."/>
  <w:listSeparator w:val=","/>
  <w14:docId w14:val="5F8E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713A"/>
    <w:rPr>
      <w:rFonts w:asciiTheme="majorHAnsi" w:hAnsiTheme="majorHAnsi"/>
      <w:noProof/>
      <w:szCs w:val="24"/>
      <w:lang w:val="en-GB"/>
    </w:rPr>
  </w:style>
  <w:style w:type="paragraph" w:styleId="Heading1">
    <w:name w:val="heading 1"/>
    <w:basedOn w:val="Normal"/>
    <w:next w:val="Normal"/>
    <w:qFormat/>
    <w:rsid w:val="00995F33"/>
    <w:pPr>
      <w:spacing w:after="275"/>
      <w:outlineLvl w:val="0"/>
    </w:pPr>
    <w:rPr>
      <w:rFonts w:asciiTheme="minorHAnsi" w:hAnsiTheme="minorHAnsi" w:cs="Arial"/>
      <w:b/>
      <w:bCs/>
      <w:color w:val="2C407F" w:themeColor="accent1"/>
      <w:spacing w:val="-10"/>
      <w:kern w:val="32"/>
      <w:sz w:val="48"/>
      <w:szCs w:val="48"/>
    </w:rPr>
  </w:style>
  <w:style w:type="paragraph" w:styleId="Heading2">
    <w:name w:val="heading 2"/>
    <w:basedOn w:val="Normal"/>
    <w:next w:val="Normal"/>
    <w:qFormat/>
    <w:rsid w:val="004D51B3"/>
    <w:pPr>
      <w:spacing w:after="240" w:line="470" w:lineRule="exact"/>
      <w:outlineLvl w:val="1"/>
    </w:pPr>
    <w:rPr>
      <w:rFonts w:asciiTheme="minorHAnsi" w:hAnsiTheme="minorHAnsi" w:cs="Arial"/>
      <w:b/>
      <w:bCs/>
      <w:spacing w:val="-10"/>
      <w:kern w:val="32"/>
      <w:sz w:val="28"/>
      <w:szCs w:val="48"/>
    </w:rPr>
  </w:style>
  <w:style w:type="paragraph" w:styleId="Heading3">
    <w:name w:val="heading 3"/>
    <w:basedOn w:val="Normal"/>
    <w:next w:val="Normal"/>
    <w:qFormat/>
    <w:rsid w:val="00521B45"/>
    <w:pPr>
      <w:keepNext/>
      <w:spacing w:before="240" w:after="120"/>
      <w:outlineLvl w:val="2"/>
    </w:pPr>
    <w:rPr>
      <w:rFonts w:cs="Arial"/>
      <w:b/>
      <w:bCs/>
      <w:color w:val="808080"/>
      <w:sz w:val="24"/>
      <w:szCs w:val="26"/>
    </w:rPr>
  </w:style>
  <w:style w:type="paragraph" w:styleId="Heading4">
    <w:name w:val="heading 4"/>
    <w:basedOn w:val="Normal"/>
    <w:next w:val="Normal"/>
    <w:qFormat/>
    <w:rsid w:val="002E5A1C"/>
    <w:pPr>
      <w:keepNext/>
      <w:spacing w:before="240" w:after="60"/>
      <w:outlineLvl w:val="3"/>
    </w:pPr>
    <w:rPr>
      <w:b/>
      <w:bCs/>
      <w:sz w:val="22"/>
      <w:szCs w:val="28"/>
    </w:rPr>
  </w:style>
  <w:style w:type="paragraph" w:styleId="Heading5">
    <w:name w:val="heading 5"/>
    <w:basedOn w:val="Normal"/>
    <w:next w:val="Normal"/>
    <w:qFormat/>
    <w:rsid w:val="00E05D5D"/>
    <w:pPr>
      <w:spacing w:before="240" w:after="60"/>
      <w:outlineLvl w:val="4"/>
    </w:pPr>
    <w:rPr>
      <w:bCs/>
      <w:iCs/>
      <w:sz w:val="22"/>
      <w:szCs w:val="26"/>
    </w:rPr>
  </w:style>
  <w:style w:type="paragraph" w:styleId="Heading6">
    <w:name w:val="heading 6"/>
    <w:basedOn w:val="Normal"/>
    <w:next w:val="Normal"/>
    <w:qFormat/>
    <w:rsid w:val="006F0461"/>
    <w:pPr>
      <w:spacing w:before="240" w:after="60"/>
      <w:outlineLvl w:val="5"/>
    </w:pPr>
    <w:rPr>
      <w:rFonts w:ascii="Times New Roman" w:hAnsi="Times New Roman"/>
      <w:b/>
      <w:bCs/>
      <w:sz w:val="22"/>
      <w:szCs w:val="22"/>
    </w:rPr>
  </w:style>
  <w:style w:type="paragraph" w:styleId="Heading7">
    <w:name w:val="heading 7"/>
    <w:basedOn w:val="Normal"/>
    <w:next w:val="Normal"/>
    <w:qFormat/>
    <w:rsid w:val="006F0461"/>
    <w:pPr>
      <w:spacing w:before="240" w:after="60"/>
      <w:outlineLvl w:val="6"/>
    </w:pPr>
    <w:rPr>
      <w:rFonts w:ascii="Times New Roman" w:hAnsi="Times New Roman"/>
      <w:sz w:val="24"/>
    </w:rPr>
  </w:style>
  <w:style w:type="paragraph" w:styleId="Heading8">
    <w:name w:val="heading 8"/>
    <w:basedOn w:val="Normal"/>
    <w:next w:val="Normal"/>
    <w:qFormat/>
    <w:rsid w:val="006F0461"/>
    <w:pPr>
      <w:spacing w:before="240" w:after="60"/>
      <w:outlineLvl w:val="7"/>
    </w:pPr>
    <w:rPr>
      <w:rFonts w:ascii="Times New Roman" w:hAnsi="Times New Roman"/>
      <w:i/>
      <w:iCs/>
      <w:sz w:val="24"/>
    </w:rPr>
  </w:style>
  <w:style w:type="paragraph" w:styleId="Heading9">
    <w:name w:val="heading 9"/>
    <w:basedOn w:val="Normal"/>
    <w:next w:val="Normal"/>
    <w:qFormat/>
    <w:rsid w:val="006F046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4A1D"/>
    <w:pPr>
      <w:tabs>
        <w:tab w:val="center" w:pos="4320"/>
        <w:tab w:val="right" w:pos="8640"/>
      </w:tabs>
    </w:pPr>
  </w:style>
  <w:style w:type="paragraph" w:styleId="Footer">
    <w:name w:val="footer"/>
    <w:basedOn w:val="Normal"/>
    <w:link w:val="FooterChar"/>
    <w:uiPriority w:val="99"/>
    <w:rsid w:val="00144A1D"/>
    <w:pPr>
      <w:tabs>
        <w:tab w:val="center" w:pos="4320"/>
        <w:tab w:val="right" w:pos="8640"/>
      </w:tabs>
    </w:pPr>
  </w:style>
  <w:style w:type="paragraph" w:customStyle="1" w:styleId="Headerandfooter">
    <w:name w:val="Header and footer"/>
    <w:basedOn w:val="Header"/>
    <w:rsid w:val="00521B45"/>
    <w:pPr>
      <w:tabs>
        <w:tab w:val="clear" w:pos="4320"/>
        <w:tab w:val="clear" w:pos="8640"/>
        <w:tab w:val="center" w:pos="5103"/>
        <w:tab w:val="right" w:pos="9639"/>
      </w:tabs>
      <w:spacing w:line="180" w:lineRule="exact"/>
    </w:pPr>
    <w:rPr>
      <w:color w:val="808080"/>
      <w:sz w:val="16"/>
    </w:rPr>
  </w:style>
  <w:style w:type="paragraph" w:customStyle="1" w:styleId="Bulletcopy1withpara">
    <w:name w:val="Bullet copy 1 with para"/>
    <w:basedOn w:val="Bulletcopy1"/>
    <w:qFormat/>
    <w:rsid w:val="00E05D5D"/>
    <w:pPr>
      <w:spacing w:after="240"/>
    </w:pPr>
  </w:style>
  <w:style w:type="paragraph" w:customStyle="1" w:styleId="Bodycopy">
    <w:name w:val="Body copy"/>
    <w:rsid w:val="00F413EB"/>
    <w:pPr>
      <w:spacing w:after="160"/>
    </w:pPr>
    <w:rPr>
      <w:rFonts w:asciiTheme="majorHAnsi" w:hAnsiTheme="majorHAnsi"/>
      <w:color w:val="666560" w:themeColor="accent2"/>
      <w:szCs w:val="18"/>
    </w:rPr>
  </w:style>
  <w:style w:type="paragraph" w:customStyle="1" w:styleId="Contents">
    <w:name w:val="Contents"/>
    <w:basedOn w:val="Normal"/>
    <w:rsid w:val="00F413EB"/>
    <w:pPr>
      <w:autoSpaceDE w:val="0"/>
      <w:autoSpaceDN w:val="0"/>
      <w:adjustRightInd w:val="0"/>
    </w:pPr>
    <w:rPr>
      <w:rFonts w:cs="EYInterstate"/>
      <w:sz w:val="48"/>
      <w:szCs w:val="48"/>
    </w:rPr>
  </w:style>
  <w:style w:type="paragraph" w:customStyle="1" w:styleId="Appendix">
    <w:name w:val="Appendix"/>
    <w:basedOn w:val="Normal"/>
    <w:rsid w:val="00521B45"/>
    <w:pPr>
      <w:autoSpaceDE w:val="0"/>
      <w:autoSpaceDN w:val="0"/>
      <w:adjustRightInd w:val="0"/>
      <w:spacing w:after="240"/>
    </w:pPr>
    <w:rPr>
      <w:rFonts w:cs="EYInterstate"/>
      <w:color w:val="808080"/>
      <w:sz w:val="48"/>
      <w:szCs w:val="48"/>
    </w:rPr>
  </w:style>
  <w:style w:type="character" w:styleId="PageNumber">
    <w:name w:val="page number"/>
    <w:basedOn w:val="DefaultParagraphFont"/>
    <w:rsid w:val="001631AE"/>
    <w:rPr>
      <w:rFonts w:asciiTheme="minorHAnsi" w:hAnsiTheme="minorHAnsi"/>
      <w:color w:val="auto"/>
      <w:sz w:val="20"/>
    </w:rPr>
  </w:style>
  <w:style w:type="table" w:styleId="TableGrid">
    <w:name w:val="Table Grid"/>
    <w:aliases w:val="Table Grid_General,CV table"/>
    <w:basedOn w:val="TableNormal"/>
    <w:uiPriority w:val="59"/>
    <w:rsid w:val="001C05AB"/>
    <w:pPr>
      <w:overflowPunct w:val="0"/>
      <w:autoSpaceDE w:val="0"/>
      <w:autoSpaceDN w:val="0"/>
      <w:adjustRightInd w:val="0"/>
      <w:textAlignment w:val="baseline"/>
    </w:pPr>
    <w:rPr>
      <w:rFonts w:ascii="EYInterstate" w:hAnsi="EYInterstate"/>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Pr>
    <w:tblStylePr w:type="firstRow">
      <w:rPr>
        <w:rFonts w:ascii="Calibri" w:hAnsi="Calibri"/>
        <w:b w:val="0"/>
        <w:sz w:val="20"/>
      </w:rPr>
    </w:tblStylePr>
  </w:style>
  <w:style w:type="paragraph" w:customStyle="1" w:styleId="Bulletcopylevel2withpara">
    <w:name w:val="Bullet copy level 2 with para"/>
    <w:basedOn w:val="Bulletcopylevel2"/>
    <w:qFormat/>
    <w:rsid w:val="00E76E78"/>
    <w:pPr>
      <w:spacing w:after="240"/>
      <w:ind w:left="714" w:hanging="357"/>
    </w:pPr>
  </w:style>
  <w:style w:type="paragraph" w:customStyle="1" w:styleId="Exhibitheading">
    <w:name w:val="Exhibit heading"/>
    <w:basedOn w:val="Normal"/>
    <w:rsid w:val="00D868D9"/>
    <w:rPr>
      <w:b/>
    </w:rPr>
  </w:style>
  <w:style w:type="paragraph" w:customStyle="1" w:styleId="Source">
    <w:name w:val="Source"/>
    <w:basedOn w:val="Normal"/>
    <w:rsid w:val="00551CED"/>
    <w:pPr>
      <w:spacing w:before="120" w:after="240"/>
      <w:contextualSpacing/>
    </w:pPr>
    <w:rPr>
      <w:color w:val="808080"/>
      <w:sz w:val="16"/>
      <w:szCs w:val="16"/>
    </w:rPr>
  </w:style>
  <w:style w:type="table" w:customStyle="1" w:styleId="EYTable">
    <w:name w:val="EY Table"/>
    <w:basedOn w:val="TableGrid"/>
    <w:rsid w:val="0081358D"/>
    <w:rPr>
      <w:rFonts w:asciiTheme="majorHAnsi" w:hAnsiTheme="majorHAnsi"/>
      <w:color w:val="666560" w:themeColor="accent2"/>
    </w:rPr>
    <w:tblPr>
      <w:tblStyleRowBandSize w:val="1"/>
      <w:tblInd w:w="113" w:type="dxa"/>
      <w:tblBorders>
        <w:top w:val="none" w:sz="0" w:space="0" w:color="auto"/>
        <w:left w:val="none" w:sz="0" w:space="0" w:color="auto"/>
        <w:bottom w:val="none" w:sz="0" w:space="0" w:color="auto"/>
        <w:right w:val="none" w:sz="0" w:space="0" w:color="auto"/>
        <w:insideH w:val="dotted" w:sz="4" w:space="0" w:color="C0C0C0"/>
        <w:insideV w:val="single" w:sz="4" w:space="0" w:color="C0C0C0"/>
      </w:tblBorders>
    </w:tblPr>
    <w:trPr>
      <w:cantSplit/>
    </w:trPr>
    <w:tblStylePr w:type="firstRow">
      <w:rPr>
        <w:rFonts w:asciiTheme="majorHAnsi" w:hAnsiTheme="majorHAnsi"/>
        <w:b/>
        <w:i w:val="0"/>
        <w:color w:val="FFFFFF" w:themeColor="background1"/>
        <w:sz w:val="20"/>
      </w:rPr>
      <w:tblPr/>
      <w:tcPr>
        <w:tcBorders>
          <w:insideH w:val="single" w:sz="4" w:space="0" w:color="FFFFFF" w:themeColor="background1"/>
          <w:insideV w:val="single" w:sz="4" w:space="0" w:color="FFFFFF" w:themeColor="background1"/>
        </w:tcBorders>
        <w:shd w:val="clear" w:color="auto" w:fill="2C407F" w:themeFill="accent1"/>
      </w:tcPr>
    </w:tblStylePr>
    <w:tblStylePr w:type="lastRow">
      <w:tblPr/>
      <w:tcPr>
        <w:tcBorders>
          <w:bottom w:val="single" w:sz="4" w:space="0" w:color="666560" w:themeColor="accent2"/>
        </w:tcBorders>
        <w:shd w:val="clear" w:color="auto" w:fill="FFFFFF" w:themeFill="background1"/>
      </w:tcPr>
    </w:tblStylePr>
    <w:tblStylePr w:type="band1Horz">
      <w:tblPr/>
      <w:tcPr>
        <w:tcBorders>
          <w:bottom w:val="nil"/>
          <w:insideH w:val="nil"/>
        </w:tcBorders>
      </w:tcPr>
    </w:tblStylePr>
    <w:tblStylePr w:type="band2Horz">
      <w:tblPr/>
      <w:tcPr>
        <w:tcBorders>
          <w:bottom w:val="nil"/>
          <w:insideH w:val="single" w:sz="4" w:space="0" w:color="7F7E82"/>
        </w:tcBorders>
      </w:tcPr>
    </w:tblStylePr>
  </w:style>
  <w:style w:type="paragraph" w:styleId="TOC1">
    <w:name w:val="toc 1"/>
    <w:basedOn w:val="Normal"/>
    <w:next w:val="Normal"/>
    <w:autoRedefine/>
    <w:uiPriority w:val="39"/>
    <w:rsid w:val="00FD7119"/>
    <w:pPr>
      <w:tabs>
        <w:tab w:val="left" w:pos="284"/>
        <w:tab w:val="right" w:leader="dot" w:pos="9639"/>
      </w:tabs>
      <w:spacing w:before="240" w:line="360" w:lineRule="auto"/>
    </w:pPr>
    <w:rPr>
      <w:b/>
      <w:color w:val="000000" w:themeColor="text1"/>
    </w:rPr>
  </w:style>
  <w:style w:type="paragraph" w:styleId="TOC2">
    <w:name w:val="toc 2"/>
    <w:basedOn w:val="Normal"/>
    <w:next w:val="Normal"/>
    <w:autoRedefine/>
    <w:uiPriority w:val="39"/>
    <w:rsid w:val="008A4C71"/>
    <w:pPr>
      <w:tabs>
        <w:tab w:val="left" w:pos="709"/>
        <w:tab w:val="right" w:leader="dot" w:pos="9639"/>
      </w:tabs>
      <w:spacing w:line="276" w:lineRule="auto"/>
      <w:ind w:left="709" w:hanging="425"/>
    </w:pPr>
  </w:style>
  <w:style w:type="character" w:styleId="Hyperlink">
    <w:name w:val="Hyperlink"/>
    <w:basedOn w:val="DefaultParagraphFont"/>
    <w:uiPriority w:val="99"/>
    <w:rsid w:val="00013366"/>
    <w:rPr>
      <w:rFonts w:asciiTheme="majorHAnsi" w:hAnsiTheme="majorHAnsi"/>
      <w:color w:val="000000" w:themeColor="text1"/>
      <w:sz w:val="20"/>
      <w:u w:val="none"/>
    </w:rPr>
  </w:style>
  <w:style w:type="paragraph" w:customStyle="1" w:styleId="Bulletcopylevel2">
    <w:name w:val="Bullet copy level 2"/>
    <w:rsid w:val="00563613"/>
    <w:pPr>
      <w:numPr>
        <w:numId w:val="1"/>
      </w:numPr>
      <w:spacing w:after="80"/>
    </w:pPr>
    <w:rPr>
      <w:rFonts w:asciiTheme="majorHAnsi" w:hAnsiTheme="majorHAnsi"/>
      <w:color w:val="666560" w:themeColor="accent2"/>
      <w:szCs w:val="18"/>
      <w:lang w:val="it-IT"/>
    </w:rPr>
  </w:style>
  <w:style w:type="paragraph" w:customStyle="1" w:styleId="NumberedHeading1">
    <w:name w:val="Numbered Heading 1"/>
    <w:basedOn w:val="Heading1"/>
    <w:rsid w:val="00995F33"/>
    <w:rPr>
      <w:rFonts w:asciiTheme="majorHAnsi" w:hAnsiTheme="majorHAnsi"/>
    </w:rPr>
  </w:style>
  <w:style w:type="paragraph" w:customStyle="1" w:styleId="NumberedHeading2">
    <w:name w:val="Numbered Heading 2"/>
    <w:basedOn w:val="Heading2"/>
    <w:rsid w:val="00A727B1"/>
    <w:pPr>
      <w:spacing w:after="160" w:line="240" w:lineRule="auto"/>
    </w:pPr>
  </w:style>
  <w:style w:type="paragraph" w:customStyle="1" w:styleId="NumberedHeading3">
    <w:name w:val="Numbered Heading 3"/>
    <w:basedOn w:val="Heading3"/>
    <w:rsid w:val="006D4834"/>
    <w:rPr>
      <w:rFonts w:asciiTheme="minorHAnsi" w:hAnsiTheme="minorHAnsi"/>
      <w:b w:val="0"/>
      <w:color w:val="666560" w:themeColor="accent2"/>
      <w:sz w:val="22"/>
    </w:rPr>
  </w:style>
  <w:style w:type="paragraph" w:customStyle="1" w:styleId="NumberedHeading4">
    <w:name w:val="Numbered Heading 4"/>
    <w:basedOn w:val="Heading4"/>
    <w:rsid w:val="00893D7B"/>
    <w:pPr>
      <w:tabs>
        <w:tab w:val="left" w:pos="1148"/>
      </w:tabs>
    </w:pPr>
  </w:style>
  <w:style w:type="paragraph" w:customStyle="1" w:styleId="NumberedHeading5">
    <w:name w:val="Numbered Heading 5"/>
    <w:basedOn w:val="Heading5"/>
    <w:rsid w:val="006F0461"/>
  </w:style>
  <w:style w:type="paragraph" w:customStyle="1" w:styleId="Reportheading1">
    <w:name w:val="Report heading 1"/>
    <w:basedOn w:val="Normal"/>
    <w:qFormat/>
    <w:rsid w:val="006A0171"/>
    <w:pPr>
      <w:autoSpaceDE w:val="0"/>
      <w:autoSpaceDN w:val="0"/>
      <w:adjustRightInd w:val="0"/>
      <w:spacing w:after="240"/>
      <w:ind w:left="-28"/>
    </w:pPr>
    <w:rPr>
      <w:rFonts w:cs="EYInterstate"/>
      <w:color w:val="FFFFFF" w:themeColor="background1"/>
      <w:sz w:val="48"/>
      <w:szCs w:val="48"/>
    </w:rPr>
  </w:style>
  <w:style w:type="paragraph" w:customStyle="1" w:styleId="Reportheading2">
    <w:name w:val="Report heading 2"/>
    <w:basedOn w:val="Normal"/>
    <w:qFormat/>
    <w:rsid w:val="00C56D0A"/>
    <w:pPr>
      <w:autoSpaceDE w:val="0"/>
      <w:autoSpaceDN w:val="0"/>
      <w:adjustRightInd w:val="0"/>
      <w:spacing w:after="240"/>
    </w:pPr>
    <w:rPr>
      <w:rFonts w:cs="EYInterstate"/>
      <w:color w:val="FFFFFF" w:themeColor="background1"/>
      <w:sz w:val="32"/>
      <w:szCs w:val="32"/>
    </w:rPr>
  </w:style>
  <w:style w:type="paragraph" w:styleId="BalloonText">
    <w:name w:val="Balloon Text"/>
    <w:basedOn w:val="Normal"/>
    <w:link w:val="BalloonTextChar"/>
    <w:rsid w:val="00F43C00"/>
    <w:rPr>
      <w:rFonts w:ascii="Tahoma" w:hAnsi="Tahoma" w:cs="Tahoma"/>
      <w:sz w:val="16"/>
      <w:szCs w:val="16"/>
    </w:rPr>
  </w:style>
  <w:style w:type="character" w:customStyle="1" w:styleId="BalloonTextChar">
    <w:name w:val="Balloon Text Char"/>
    <w:basedOn w:val="DefaultParagraphFont"/>
    <w:link w:val="BalloonText"/>
    <w:rsid w:val="00F43C00"/>
    <w:rPr>
      <w:rFonts w:ascii="Tahoma" w:hAnsi="Tahoma" w:cs="Tahoma"/>
      <w:sz w:val="16"/>
      <w:szCs w:val="16"/>
    </w:rPr>
  </w:style>
  <w:style w:type="paragraph" w:customStyle="1" w:styleId="Reportheading3">
    <w:name w:val="Report heading 3"/>
    <w:basedOn w:val="Reportheading2"/>
    <w:qFormat/>
    <w:rsid w:val="002E5376"/>
    <w:rPr>
      <w:sz w:val="28"/>
      <w:szCs w:val="28"/>
    </w:rPr>
  </w:style>
  <w:style w:type="paragraph" w:customStyle="1" w:styleId="EYBusinessaddress">
    <w:name w:val="EY Business address"/>
    <w:basedOn w:val="Normal"/>
    <w:rsid w:val="002E5376"/>
    <w:pPr>
      <w:suppressAutoHyphens/>
      <w:spacing w:line="170" w:lineRule="atLeast"/>
    </w:pPr>
    <w:rPr>
      <w:color w:val="666666"/>
      <w:kern w:val="12"/>
      <w:sz w:val="15"/>
    </w:rPr>
  </w:style>
  <w:style w:type="paragraph" w:customStyle="1" w:styleId="EYBusinessaddressbold">
    <w:name w:val="EY Business address (bold)"/>
    <w:basedOn w:val="EYBusinessaddress"/>
    <w:next w:val="EYBusinessaddress"/>
    <w:rsid w:val="002E5376"/>
    <w:rPr>
      <w:rFonts w:ascii="Arial Bold" w:hAnsi="Arial Bold"/>
      <w:b/>
    </w:rPr>
  </w:style>
  <w:style w:type="paragraph" w:customStyle="1" w:styleId="EYBodytextsolid">
    <w:name w:val="EY Body text (solid)"/>
    <w:basedOn w:val="Normal"/>
    <w:link w:val="EYBodytextsolidChar"/>
    <w:rsid w:val="00E812D2"/>
    <w:pPr>
      <w:tabs>
        <w:tab w:val="left" w:pos="907"/>
      </w:tabs>
      <w:suppressAutoHyphens/>
      <w:spacing w:line="260" w:lineRule="atLeast"/>
    </w:pPr>
    <w:rPr>
      <w:kern w:val="12"/>
    </w:rPr>
  </w:style>
  <w:style w:type="paragraph" w:customStyle="1" w:styleId="EYBoldsubjectheading">
    <w:name w:val="EY Bold subject heading"/>
    <w:basedOn w:val="Normal"/>
    <w:rsid w:val="00E812D2"/>
    <w:pPr>
      <w:suppressAutoHyphens/>
      <w:spacing w:line="260" w:lineRule="exact"/>
    </w:pPr>
    <w:rPr>
      <w:b/>
      <w:kern w:val="12"/>
      <w:sz w:val="26"/>
    </w:rPr>
  </w:style>
  <w:style w:type="character" w:customStyle="1" w:styleId="EYBodytextsolidChar">
    <w:name w:val="EY Body text (solid) Char"/>
    <w:basedOn w:val="DefaultParagraphFont"/>
    <w:link w:val="EYBodytextsolid"/>
    <w:rsid w:val="00E812D2"/>
    <w:rPr>
      <w:rFonts w:ascii="EYInterstate Light" w:hAnsi="EYInterstate Light"/>
      <w:kern w:val="12"/>
      <w:szCs w:val="24"/>
      <w:lang w:val="en-GB"/>
    </w:rPr>
  </w:style>
  <w:style w:type="paragraph" w:customStyle="1" w:styleId="EYDate">
    <w:name w:val="EY Date"/>
    <w:basedOn w:val="EYBodytextsolid"/>
    <w:rsid w:val="00E812D2"/>
  </w:style>
  <w:style w:type="paragraph" w:customStyle="1" w:styleId="123indent">
    <w:name w:val="123 indent"/>
    <w:basedOn w:val="Bulletcopy1"/>
    <w:qFormat/>
    <w:rsid w:val="000753FB"/>
    <w:pPr>
      <w:numPr>
        <w:numId w:val="0"/>
      </w:numPr>
      <w:ind w:left="357" w:hanging="357"/>
    </w:pPr>
  </w:style>
  <w:style w:type="paragraph" w:customStyle="1" w:styleId="123indentwithpara">
    <w:name w:val="123 indent with para"/>
    <w:basedOn w:val="123indent"/>
    <w:qFormat/>
    <w:rsid w:val="000753FB"/>
    <w:pPr>
      <w:spacing w:after="240"/>
    </w:pPr>
  </w:style>
  <w:style w:type="paragraph" w:styleId="ListParagraph">
    <w:name w:val="List Paragraph"/>
    <w:basedOn w:val="Normal"/>
    <w:link w:val="ListParagraphChar"/>
    <w:uiPriority w:val="34"/>
    <w:qFormat/>
    <w:rsid w:val="009C393D"/>
    <w:pPr>
      <w:ind w:left="720"/>
      <w:contextualSpacing/>
    </w:pPr>
    <w:rPr>
      <w:rFonts w:cs="Tahoma"/>
      <w:szCs w:val="20"/>
    </w:rPr>
  </w:style>
  <w:style w:type="paragraph" w:customStyle="1" w:styleId="123diagram">
    <w:name w:val="123 diagram"/>
    <w:basedOn w:val="Normal"/>
    <w:qFormat/>
    <w:rsid w:val="008F0F70"/>
    <w:pPr>
      <w:tabs>
        <w:tab w:val="left" w:pos="210"/>
      </w:tabs>
      <w:ind w:left="196" w:hanging="196"/>
    </w:pPr>
    <w:rPr>
      <w:sz w:val="12"/>
      <w:szCs w:val="14"/>
    </w:rPr>
  </w:style>
  <w:style w:type="paragraph" w:customStyle="1" w:styleId="diagramBulletcopy">
    <w:name w:val="diagram Bullet copy"/>
    <w:basedOn w:val="Normal"/>
    <w:qFormat/>
    <w:rsid w:val="00E76E78"/>
    <w:pPr>
      <w:tabs>
        <w:tab w:val="num" w:pos="1440"/>
      </w:tabs>
      <w:spacing w:line="160" w:lineRule="exact"/>
      <w:ind w:left="357" w:hanging="357"/>
    </w:pPr>
    <w:rPr>
      <w:sz w:val="12"/>
      <w:szCs w:val="12"/>
      <w:lang w:val="it-IT"/>
    </w:rPr>
  </w:style>
  <w:style w:type="table" w:customStyle="1" w:styleId="LightList-Accent11">
    <w:name w:val="Light List - Accent 11"/>
    <w:basedOn w:val="TableNormal"/>
    <w:uiPriority w:val="61"/>
    <w:rsid w:val="00893D7B"/>
    <w:rPr>
      <w:rFonts w:asciiTheme="minorHAnsi" w:eastAsiaTheme="minorHAnsi" w:hAnsiTheme="minorHAnsi" w:cstheme="minorBidi"/>
      <w:sz w:val="22"/>
      <w:szCs w:val="22"/>
    </w:rPr>
    <w:tblPr>
      <w:tblStyleRowBandSize w:val="1"/>
      <w:tblStyleColBandSize w:val="1"/>
      <w:tblBorders>
        <w:top w:val="single" w:sz="8" w:space="0" w:color="2C407F" w:themeColor="accent1"/>
        <w:left w:val="single" w:sz="8" w:space="0" w:color="2C407F" w:themeColor="accent1"/>
        <w:bottom w:val="single" w:sz="8" w:space="0" w:color="2C407F" w:themeColor="accent1"/>
        <w:right w:val="single" w:sz="8" w:space="0" w:color="2C407F" w:themeColor="accent1"/>
      </w:tblBorders>
    </w:tblPr>
    <w:tblStylePr w:type="firstRow">
      <w:pPr>
        <w:spacing w:before="0" w:after="0" w:line="240" w:lineRule="auto"/>
      </w:pPr>
      <w:rPr>
        <w:b/>
        <w:bCs/>
        <w:color w:val="FFFFFF" w:themeColor="background1"/>
      </w:rPr>
      <w:tblPr/>
      <w:tcPr>
        <w:shd w:val="clear" w:color="auto" w:fill="2C407F" w:themeFill="accent1"/>
      </w:tcPr>
    </w:tblStylePr>
    <w:tblStylePr w:type="lastRow">
      <w:pPr>
        <w:spacing w:before="0" w:after="0" w:line="240" w:lineRule="auto"/>
      </w:pPr>
      <w:rPr>
        <w:b/>
        <w:bCs/>
      </w:rPr>
      <w:tblPr/>
      <w:tcPr>
        <w:tcBorders>
          <w:top w:val="double" w:sz="6" w:space="0" w:color="2C407F" w:themeColor="accent1"/>
          <w:left w:val="single" w:sz="8" w:space="0" w:color="2C407F" w:themeColor="accent1"/>
          <w:bottom w:val="single" w:sz="8" w:space="0" w:color="2C407F" w:themeColor="accent1"/>
          <w:right w:val="single" w:sz="8" w:space="0" w:color="2C407F" w:themeColor="accent1"/>
        </w:tcBorders>
      </w:tcPr>
    </w:tblStylePr>
    <w:tblStylePr w:type="firstCol">
      <w:rPr>
        <w:b/>
        <w:bCs/>
      </w:rPr>
    </w:tblStylePr>
    <w:tblStylePr w:type="lastCol">
      <w:rPr>
        <w:b/>
        <w:bCs/>
      </w:rPr>
    </w:tblStylePr>
    <w:tblStylePr w:type="band1Vert">
      <w:tblPr/>
      <w:tcPr>
        <w:tcBorders>
          <w:top w:val="single" w:sz="8" w:space="0" w:color="2C407F" w:themeColor="accent1"/>
          <w:left w:val="single" w:sz="8" w:space="0" w:color="2C407F" w:themeColor="accent1"/>
          <w:bottom w:val="single" w:sz="8" w:space="0" w:color="2C407F" w:themeColor="accent1"/>
          <w:right w:val="single" w:sz="8" w:space="0" w:color="2C407F" w:themeColor="accent1"/>
        </w:tcBorders>
      </w:tcPr>
    </w:tblStylePr>
    <w:tblStylePr w:type="band1Horz">
      <w:tblPr/>
      <w:tcPr>
        <w:tcBorders>
          <w:top w:val="single" w:sz="8" w:space="0" w:color="2C407F" w:themeColor="accent1"/>
          <w:left w:val="single" w:sz="8" w:space="0" w:color="2C407F" w:themeColor="accent1"/>
          <w:bottom w:val="single" w:sz="8" w:space="0" w:color="2C407F" w:themeColor="accent1"/>
          <w:right w:val="single" w:sz="8" w:space="0" w:color="2C407F" w:themeColor="accent1"/>
        </w:tcBorders>
      </w:tcPr>
    </w:tblStylePr>
  </w:style>
  <w:style w:type="paragraph" w:styleId="Subtitle">
    <w:name w:val="Subtitle"/>
    <w:basedOn w:val="Normal"/>
    <w:next w:val="Normal"/>
    <w:link w:val="SubtitleChar"/>
    <w:uiPriority w:val="11"/>
    <w:qFormat/>
    <w:rsid w:val="000B29C3"/>
    <w:pPr>
      <w:numPr>
        <w:numId w:val="3"/>
      </w:numPr>
    </w:pPr>
    <w:rPr>
      <w:rFonts w:eastAsiaTheme="majorEastAsia" w:cstheme="majorBidi"/>
      <w:i/>
      <w:iCs/>
      <w:color w:val="2C407F" w:themeColor="accent1"/>
      <w:spacing w:val="15"/>
      <w:sz w:val="24"/>
    </w:rPr>
  </w:style>
  <w:style w:type="character" w:customStyle="1" w:styleId="SubtitleChar">
    <w:name w:val="Subtitle Char"/>
    <w:basedOn w:val="DefaultParagraphFont"/>
    <w:link w:val="Subtitle"/>
    <w:uiPriority w:val="11"/>
    <w:rsid w:val="000B29C3"/>
    <w:rPr>
      <w:rFonts w:asciiTheme="majorHAnsi" w:eastAsiaTheme="majorEastAsia" w:hAnsiTheme="majorHAnsi" w:cstheme="majorBidi"/>
      <w:i/>
      <w:iCs/>
      <w:noProof/>
      <w:color w:val="2C407F" w:themeColor="accent1"/>
      <w:spacing w:val="15"/>
      <w:sz w:val="24"/>
      <w:szCs w:val="24"/>
      <w:lang w:val="en-GB"/>
    </w:rPr>
  </w:style>
  <w:style w:type="paragraph" w:customStyle="1" w:styleId="CNBulletOne">
    <w:name w:val="CN Bullet One"/>
    <w:basedOn w:val="ListBullet"/>
    <w:autoRedefine/>
    <w:rsid w:val="000B29C3"/>
    <w:pPr>
      <w:tabs>
        <w:tab w:val="num" w:pos="720"/>
      </w:tabs>
      <w:spacing w:before="60" w:after="60" w:line="360" w:lineRule="auto"/>
      <w:contextualSpacing w:val="0"/>
    </w:pPr>
    <w:rPr>
      <w:rFonts w:ascii="Helv" w:hAnsi="Helv"/>
      <w:kern w:val="1"/>
      <w:szCs w:val="20"/>
    </w:rPr>
  </w:style>
  <w:style w:type="paragraph" w:customStyle="1" w:styleId="CNParagraph">
    <w:name w:val="CN Paragraph"/>
    <w:rsid w:val="000B29C3"/>
    <w:pPr>
      <w:spacing w:before="28" w:after="28"/>
      <w:jc w:val="both"/>
    </w:pPr>
    <w:rPr>
      <w:rFonts w:ascii="Arial" w:hAnsi="Arial"/>
    </w:rPr>
  </w:style>
  <w:style w:type="paragraph" w:styleId="ListBullet">
    <w:name w:val="List Bullet"/>
    <w:basedOn w:val="Normal"/>
    <w:rsid w:val="000B29C3"/>
    <w:pPr>
      <w:ind w:left="720" w:hanging="360"/>
      <w:contextualSpacing/>
    </w:pPr>
  </w:style>
  <w:style w:type="character" w:styleId="IntenseEmphasis">
    <w:name w:val="Intense Emphasis"/>
    <w:basedOn w:val="DefaultParagraphFont"/>
    <w:uiPriority w:val="21"/>
    <w:qFormat/>
    <w:rsid w:val="000B29C3"/>
    <w:rPr>
      <w:b/>
      <w:bCs/>
      <w:i/>
      <w:iCs/>
      <w:color w:val="2C407F" w:themeColor="accent1"/>
    </w:rPr>
  </w:style>
  <w:style w:type="paragraph" w:customStyle="1" w:styleId="123indenttab">
    <w:name w:val="123 indent tab"/>
    <w:basedOn w:val="123indentwithpara"/>
    <w:qFormat/>
    <w:rsid w:val="000753FB"/>
    <w:pPr>
      <w:spacing w:after="80"/>
      <w:ind w:left="714"/>
    </w:pPr>
  </w:style>
  <w:style w:type="table" w:customStyle="1" w:styleId="LightList-Accent12">
    <w:name w:val="Light List - Accent 12"/>
    <w:basedOn w:val="TableNormal"/>
    <w:uiPriority w:val="61"/>
    <w:rsid w:val="000B29C3"/>
    <w:rPr>
      <w:rFonts w:asciiTheme="minorHAnsi" w:eastAsiaTheme="minorHAnsi" w:hAnsiTheme="minorHAnsi" w:cstheme="minorBidi"/>
      <w:sz w:val="22"/>
      <w:szCs w:val="22"/>
    </w:rPr>
    <w:tblPr>
      <w:tblStyleRowBandSize w:val="1"/>
      <w:tblStyleColBandSize w:val="1"/>
      <w:tblBorders>
        <w:top w:val="single" w:sz="8" w:space="0" w:color="2C407F" w:themeColor="accent1"/>
        <w:left w:val="single" w:sz="8" w:space="0" w:color="2C407F" w:themeColor="accent1"/>
        <w:bottom w:val="single" w:sz="8" w:space="0" w:color="2C407F" w:themeColor="accent1"/>
        <w:right w:val="single" w:sz="8" w:space="0" w:color="2C407F" w:themeColor="accent1"/>
      </w:tblBorders>
    </w:tblPr>
    <w:tblStylePr w:type="firstRow">
      <w:pPr>
        <w:spacing w:before="0" w:after="0" w:line="240" w:lineRule="auto"/>
      </w:pPr>
      <w:rPr>
        <w:b/>
        <w:bCs/>
        <w:color w:val="FFFFFF" w:themeColor="background1"/>
      </w:rPr>
      <w:tblPr/>
      <w:tcPr>
        <w:shd w:val="clear" w:color="auto" w:fill="2C407F" w:themeFill="accent1"/>
      </w:tcPr>
    </w:tblStylePr>
    <w:tblStylePr w:type="lastRow">
      <w:pPr>
        <w:spacing w:before="0" w:after="0" w:line="240" w:lineRule="auto"/>
      </w:pPr>
      <w:rPr>
        <w:b/>
        <w:bCs/>
      </w:rPr>
      <w:tblPr/>
      <w:tcPr>
        <w:tcBorders>
          <w:top w:val="double" w:sz="6" w:space="0" w:color="2C407F" w:themeColor="accent1"/>
          <w:left w:val="single" w:sz="8" w:space="0" w:color="2C407F" w:themeColor="accent1"/>
          <w:bottom w:val="single" w:sz="8" w:space="0" w:color="2C407F" w:themeColor="accent1"/>
          <w:right w:val="single" w:sz="8" w:space="0" w:color="2C407F" w:themeColor="accent1"/>
        </w:tcBorders>
      </w:tcPr>
    </w:tblStylePr>
    <w:tblStylePr w:type="firstCol">
      <w:rPr>
        <w:b/>
        <w:bCs/>
      </w:rPr>
    </w:tblStylePr>
    <w:tblStylePr w:type="lastCol">
      <w:rPr>
        <w:b/>
        <w:bCs/>
      </w:rPr>
    </w:tblStylePr>
    <w:tblStylePr w:type="band1Vert">
      <w:tblPr/>
      <w:tcPr>
        <w:tcBorders>
          <w:top w:val="single" w:sz="8" w:space="0" w:color="2C407F" w:themeColor="accent1"/>
          <w:left w:val="single" w:sz="8" w:space="0" w:color="2C407F" w:themeColor="accent1"/>
          <w:bottom w:val="single" w:sz="8" w:space="0" w:color="2C407F" w:themeColor="accent1"/>
          <w:right w:val="single" w:sz="8" w:space="0" w:color="2C407F" w:themeColor="accent1"/>
        </w:tcBorders>
      </w:tcPr>
    </w:tblStylePr>
    <w:tblStylePr w:type="band1Horz">
      <w:tblPr/>
      <w:tcPr>
        <w:tcBorders>
          <w:top w:val="single" w:sz="8" w:space="0" w:color="2C407F" w:themeColor="accent1"/>
          <w:left w:val="single" w:sz="8" w:space="0" w:color="2C407F" w:themeColor="accent1"/>
          <w:bottom w:val="single" w:sz="8" w:space="0" w:color="2C407F" w:themeColor="accent1"/>
          <w:right w:val="single" w:sz="8" w:space="0" w:color="2C407F" w:themeColor="accent1"/>
        </w:tcBorders>
      </w:tcPr>
    </w:tblStylePr>
  </w:style>
  <w:style w:type="paragraph" w:customStyle="1" w:styleId="CvName">
    <w:name w:val="Cv Name"/>
    <w:basedOn w:val="Bodycopy"/>
    <w:qFormat/>
    <w:rsid w:val="005A24CE"/>
    <w:pPr>
      <w:overflowPunct w:val="0"/>
      <w:autoSpaceDE w:val="0"/>
      <w:autoSpaceDN w:val="0"/>
      <w:adjustRightInd w:val="0"/>
      <w:textAlignment w:val="baseline"/>
    </w:pPr>
    <w:rPr>
      <w:sz w:val="24"/>
      <w:szCs w:val="24"/>
    </w:rPr>
  </w:style>
  <w:style w:type="paragraph" w:customStyle="1" w:styleId="Newhead">
    <w:name w:val="New head"/>
    <w:basedOn w:val="Appendix"/>
    <w:qFormat/>
    <w:rsid w:val="00FE5F03"/>
    <w:pPr>
      <w:spacing w:after="120"/>
    </w:pPr>
    <w:rPr>
      <w:color w:val="auto"/>
      <w:sz w:val="28"/>
      <w:szCs w:val="28"/>
    </w:rPr>
  </w:style>
  <w:style w:type="paragraph" w:customStyle="1" w:styleId="123indenttabwithpara">
    <w:name w:val="123 indent tab with para"/>
    <w:basedOn w:val="123indenttab"/>
    <w:qFormat/>
    <w:rsid w:val="000753FB"/>
    <w:pPr>
      <w:spacing w:after="240"/>
    </w:pPr>
  </w:style>
  <w:style w:type="paragraph" w:customStyle="1" w:styleId="Bulletcopy1">
    <w:name w:val="Bullet copy 1"/>
    <w:basedOn w:val="Normal"/>
    <w:qFormat/>
    <w:rsid w:val="00563613"/>
    <w:pPr>
      <w:numPr>
        <w:numId w:val="4"/>
      </w:numPr>
      <w:spacing w:after="80"/>
    </w:pPr>
    <w:rPr>
      <w:rFonts w:asciiTheme="minorHAnsi" w:hAnsiTheme="minorHAnsi"/>
      <w:color w:val="666560" w:themeColor="accent2"/>
      <w:szCs w:val="18"/>
      <w:lang w:val="it-IT"/>
    </w:rPr>
  </w:style>
  <w:style w:type="paragraph" w:customStyle="1" w:styleId="Letterhead">
    <w:name w:val="Letter head"/>
    <w:basedOn w:val="Heading3"/>
    <w:qFormat/>
    <w:rsid w:val="00847192"/>
    <w:pPr>
      <w:spacing w:before="60"/>
    </w:pPr>
  </w:style>
  <w:style w:type="paragraph" w:customStyle="1" w:styleId="Lettertitle">
    <w:name w:val="Letter title"/>
    <w:basedOn w:val="Heading2"/>
    <w:qFormat/>
    <w:rsid w:val="00847192"/>
  </w:style>
  <w:style w:type="paragraph" w:customStyle="1" w:styleId="DefaultText">
    <w:name w:val="Default Text"/>
    <w:basedOn w:val="Normal"/>
    <w:rsid w:val="00002D2F"/>
    <w:rPr>
      <w:rFonts w:ascii="Times New Roman" w:hAnsi="Times New Roman"/>
      <w:sz w:val="24"/>
      <w:lang w:eastAsia="ar-SA"/>
    </w:rPr>
  </w:style>
  <w:style w:type="character" w:customStyle="1" w:styleId="HeaderChar">
    <w:name w:val="Header Char"/>
    <w:link w:val="Header"/>
    <w:uiPriority w:val="99"/>
    <w:rsid w:val="00122D12"/>
    <w:rPr>
      <w:rFonts w:ascii="EYInterstate Light" w:hAnsi="EYInterstate Light"/>
      <w:szCs w:val="24"/>
    </w:rPr>
  </w:style>
  <w:style w:type="paragraph" w:customStyle="1" w:styleId="StandardText">
    <w:name w:val="StandardText"/>
    <w:basedOn w:val="Normal"/>
    <w:rsid w:val="005E1F7C"/>
    <w:pPr>
      <w:autoSpaceDE w:val="0"/>
      <w:autoSpaceDN w:val="0"/>
    </w:pPr>
    <w:rPr>
      <w:rFonts w:ascii="Times New Roman" w:hAnsi="Times New Roman"/>
      <w:sz w:val="24"/>
    </w:rPr>
  </w:style>
  <w:style w:type="paragraph" w:customStyle="1" w:styleId="Bodyc">
    <w:name w:val="Bodyc"/>
    <w:basedOn w:val="NumberedHeading1"/>
    <w:qFormat/>
    <w:rsid w:val="00AE438F"/>
  </w:style>
  <w:style w:type="paragraph" w:styleId="NormalWeb">
    <w:name w:val="Normal (Web)"/>
    <w:basedOn w:val="Normal"/>
    <w:uiPriority w:val="99"/>
    <w:semiHidden/>
    <w:unhideWhenUsed/>
    <w:rsid w:val="00213C60"/>
    <w:pPr>
      <w:spacing w:before="100" w:beforeAutospacing="1" w:after="100" w:afterAutospacing="1"/>
    </w:pPr>
    <w:rPr>
      <w:rFonts w:ascii="Times New Roman" w:eastAsiaTheme="minorEastAsia" w:hAnsi="Times New Roman"/>
      <w:sz w:val="24"/>
      <w:lang w:val="en-IN" w:eastAsia="en-IN"/>
    </w:rPr>
  </w:style>
  <w:style w:type="paragraph" w:styleId="BodyText">
    <w:name w:val="Body Text"/>
    <w:basedOn w:val="Normal"/>
    <w:link w:val="BodyTextChar"/>
    <w:uiPriority w:val="99"/>
    <w:semiHidden/>
    <w:unhideWhenUsed/>
    <w:rsid w:val="007472E2"/>
    <w:pPr>
      <w:spacing w:after="288"/>
      <w:jc w:val="both"/>
    </w:pPr>
    <w:rPr>
      <w:rFonts w:ascii="Zurich BT" w:hAnsi="Zurich BT"/>
      <w:sz w:val="22"/>
      <w:szCs w:val="22"/>
      <w:lang w:val="en-IN" w:eastAsia="en-IN"/>
    </w:rPr>
  </w:style>
  <w:style w:type="character" w:customStyle="1" w:styleId="BodyTextChar">
    <w:name w:val="Body Text Char"/>
    <w:basedOn w:val="DefaultParagraphFont"/>
    <w:link w:val="BodyText"/>
    <w:uiPriority w:val="99"/>
    <w:semiHidden/>
    <w:rsid w:val="007472E2"/>
    <w:rPr>
      <w:rFonts w:ascii="Zurich BT" w:hAnsi="Zurich BT"/>
      <w:sz w:val="22"/>
      <w:szCs w:val="22"/>
      <w:lang w:val="en-IN" w:eastAsia="en-IN"/>
    </w:rPr>
  </w:style>
  <w:style w:type="paragraph" w:customStyle="1" w:styleId="Covertitle">
    <w:name w:val="Cover title"/>
    <w:qFormat/>
    <w:rsid w:val="007472E2"/>
    <w:pPr>
      <w:spacing w:before="120" w:after="120"/>
    </w:pPr>
    <w:rPr>
      <w:rFonts w:asciiTheme="majorBidi" w:hAnsiTheme="majorBidi" w:cstheme="majorBidi"/>
      <w:b/>
      <w:bCs/>
      <w:sz w:val="40"/>
      <w:szCs w:val="40"/>
      <w:lang w:val="en" w:eastAsia="en-IN"/>
    </w:rPr>
  </w:style>
  <w:style w:type="paragraph" w:styleId="TOCHeading">
    <w:name w:val="TOC Heading"/>
    <w:basedOn w:val="Heading1"/>
    <w:next w:val="Normal"/>
    <w:uiPriority w:val="39"/>
    <w:semiHidden/>
    <w:unhideWhenUsed/>
    <w:qFormat/>
    <w:rsid w:val="00F413EB"/>
    <w:pPr>
      <w:keepNext/>
      <w:keepLines/>
      <w:spacing w:before="240" w:after="0"/>
      <w:outlineLvl w:val="9"/>
    </w:pPr>
    <w:rPr>
      <w:rFonts w:asciiTheme="majorHAnsi" w:eastAsiaTheme="majorEastAsia" w:hAnsiTheme="majorHAnsi" w:cstheme="majorBidi"/>
      <w:b w:val="0"/>
      <w:bCs w:val="0"/>
      <w:color w:val="212F5F" w:themeColor="accent1" w:themeShade="BF"/>
      <w:spacing w:val="0"/>
      <w:kern w:val="0"/>
      <w:sz w:val="32"/>
      <w:szCs w:val="32"/>
      <w:lang w:val="en-US"/>
    </w:rPr>
  </w:style>
  <w:style w:type="table" w:customStyle="1" w:styleId="TableGrid1">
    <w:name w:val="Table Grid1"/>
    <w:basedOn w:val="TableNormal"/>
    <w:next w:val="TableGrid"/>
    <w:rsid w:val="00F413E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new">
    <w:name w:val="Bullet new"/>
    <w:basedOn w:val="Bulletcopy1"/>
    <w:qFormat/>
    <w:rsid w:val="00786E42"/>
    <w:pPr>
      <w:numPr>
        <w:numId w:val="0"/>
      </w:numPr>
    </w:pPr>
    <w:rPr>
      <w:sz w:val="22"/>
    </w:rPr>
  </w:style>
  <w:style w:type="character" w:customStyle="1" w:styleId="ListParagraphChar">
    <w:name w:val="List Paragraph Char"/>
    <w:basedOn w:val="DefaultParagraphFont"/>
    <w:link w:val="ListParagraph"/>
    <w:uiPriority w:val="34"/>
    <w:rsid w:val="00995F33"/>
    <w:rPr>
      <w:rFonts w:asciiTheme="majorHAnsi" w:hAnsiTheme="majorHAnsi" w:cs="Tahoma"/>
      <w:lang w:val="en-GB"/>
    </w:rPr>
  </w:style>
  <w:style w:type="paragraph" w:customStyle="1" w:styleId="GIBHeading1">
    <w:name w:val="GIB Heading 1"/>
    <w:basedOn w:val="Heading1"/>
    <w:link w:val="GIBHeading1Char"/>
    <w:qFormat/>
    <w:rsid w:val="00995F33"/>
    <w:pPr>
      <w:numPr>
        <w:numId w:val="6"/>
      </w:numPr>
      <w:spacing w:beforeLines="40" w:after="96"/>
      <w:contextualSpacing/>
    </w:pPr>
    <w:rPr>
      <w:rFonts w:ascii="Times New Roman" w:hAnsi="Times New Roman" w:cs="Times New Roman"/>
      <w:color w:val="0A1B5F"/>
      <w:spacing w:val="0"/>
      <w:kern w:val="28"/>
      <w:sz w:val="28"/>
      <w:szCs w:val="24"/>
      <w:lang w:bidi="en-US"/>
    </w:rPr>
  </w:style>
  <w:style w:type="character" w:customStyle="1" w:styleId="GIBHeading1Char">
    <w:name w:val="GIB Heading 1 Char"/>
    <w:basedOn w:val="DefaultParagraphFont"/>
    <w:link w:val="GIBHeading1"/>
    <w:rsid w:val="00995F33"/>
    <w:rPr>
      <w:b/>
      <w:bCs/>
      <w:noProof/>
      <w:color w:val="0A1B5F"/>
      <w:kern w:val="28"/>
      <w:sz w:val="28"/>
      <w:szCs w:val="24"/>
      <w:lang w:val="en-GB" w:bidi="en-US"/>
    </w:rPr>
  </w:style>
  <w:style w:type="paragraph" w:customStyle="1" w:styleId="GIBHeading2">
    <w:name w:val="GIB Heading 2"/>
    <w:basedOn w:val="Heading2"/>
    <w:link w:val="GIBHeading2Char"/>
    <w:qFormat/>
    <w:rsid w:val="00995F33"/>
    <w:pPr>
      <w:numPr>
        <w:ilvl w:val="1"/>
        <w:numId w:val="6"/>
      </w:numPr>
      <w:spacing w:beforeLines="100" w:afterLines="40" w:after="60" w:line="240" w:lineRule="auto"/>
      <w:contextualSpacing/>
    </w:pPr>
    <w:rPr>
      <w:rFonts w:ascii="Times New Roman" w:hAnsi="Times New Roman" w:cs="Times New Roman"/>
      <w:bCs w:val="0"/>
      <w:color w:val="2A8EBF"/>
      <w:spacing w:val="0"/>
      <w:kern w:val="28"/>
      <w:sz w:val="24"/>
      <w:szCs w:val="20"/>
      <w:lang w:bidi="en-US"/>
    </w:rPr>
  </w:style>
  <w:style w:type="character" w:customStyle="1" w:styleId="GIBHeading2Char">
    <w:name w:val="GIB Heading 2 Char"/>
    <w:basedOn w:val="DefaultParagraphFont"/>
    <w:link w:val="GIBHeading2"/>
    <w:rsid w:val="00995F33"/>
    <w:rPr>
      <w:b/>
      <w:noProof/>
      <w:color w:val="2A8EBF"/>
      <w:kern w:val="28"/>
      <w:sz w:val="24"/>
      <w:lang w:val="en-GB" w:bidi="en-US"/>
    </w:rPr>
  </w:style>
  <w:style w:type="paragraph" w:customStyle="1" w:styleId="GIBBodyText">
    <w:name w:val="GIB Body Text"/>
    <w:basedOn w:val="Normal"/>
    <w:link w:val="GIBBodyTextChar"/>
    <w:qFormat/>
    <w:rsid w:val="00995F33"/>
    <w:pPr>
      <w:shd w:val="clear" w:color="auto" w:fill="FFFFFF"/>
      <w:spacing w:before="120" w:after="120"/>
    </w:pPr>
    <w:rPr>
      <w:rFonts w:ascii="Times New Roman" w:hAnsi="Times New Roman"/>
      <w:szCs w:val="19"/>
      <w:lang w:bidi="en-US"/>
    </w:rPr>
  </w:style>
  <w:style w:type="character" w:customStyle="1" w:styleId="GIBBodyTextChar">
    <w:name w:val="GIB Body Text Char"/>
    <w:basedOn w:val="DefaultParagraphFont"/>
    <w:link w:val="GIBBodyText"/>
    <w:rsid w:val="00995F33"/>
    <w:rPr>
      <w:szCs w:val="19"/>
      <w:shd w:val="clear" w:color="auto" w:fill="FFFFFF"/>
      <w:lang w:val="en-GB" w:bidi="en-US"/>
    </w:rPr>
  </w:style>
  <w:style w:type="character" w:customStyle="1" w:styleId="BMcharSectiontitle">
    <w:name w:val="BM char Section title"/>
    <w:rsid w:val="00563613"/>
    <w:rPr>
      <w:sz w:val="32"/>
    </w:rPr>
  </w:style>
  <w:style w:type="paragraph" w:customStyle="1" w:styleId="TableText">
    <w:name w:val="Table Text"/>
    <w:uiPriority w:val="99"/>
    <w:rsid w:val="00563613"/>
    <w:pPr>
      <w:numPr>
        <w:numId w:val="9"/>
      </w:numPr>
      <w:tabs>
        <w:tab w:val="left" w:pos="18"/>
      </w:tabs>
      <w:spacing w:before="60" w:after="60"/>
      <w:ind w:left="0" w:firstLine="0"/>
    </w:pPr>
    <w:rPr>
      <w:rFonts w:ascii="Cambria" w:eastAsia="Calibri" w:hAnsi="Cambria"/>
      <w:b/>
      <w:color w:val="6E6E6E"/>
      <w:sz w:val="22"/>
      <w:szCs w:val="22"/>
    </w:rPr>
  </w:style>
  <w:style w:type="paragraph" w:customStyle="1" w:styleId="Tabletext1">
    <w:name w:val="Table text 1"/>
    <w:uiPriority w:val="99"/>
    <w:rsid w:val="00563613"/>
    <w:pPr>
      <w:spacing w:before="60" w:after="60"/>
    </w:pPr>
    <w:rPr>
      <w:rFonts w:ascii="Cambria" w:eastAsia="Calibri" w:hAnsi="Cambria"/>
      <w:b/>
      <w:color w:val="6E6E6E"/>
      <w:sz w:val="22"/>
      <w:szCs w:val="22"/>
    </w:rPr>
  </w:style>
  <w:style w:type="paragraph" w:customStyle="1" w:styleId="NumberHeading1">
    <w:name w:val="Number Heading 1"/>
    <w:basedOn w:val="Normal"/>
    <w:uiPriority w:val="99"/>
    <w:rsid w:val="00563613"/>
    <w:pPr>
      <w:numPr>
        <w:ilvl w:val="3"/>
        <w:numId w:val="9"/>
      </w:numPr>
      <w:spacing w:before="120" w:after="120"/>
      <w:ind w:left="462" w:hanging="448"/>
    </w:pPr>
    <w:rPr>
      <w:rFonts w:ascii="Cambria" w:eastAsia="Calibri" w:hAnsi="Cambria"/>
      <w:sz w:val="22"/>
      <w:szCs w:val="22"/>
    </w:rPr>
  </w:style>
  <w:style w:type="paragraph" w:customStyle="1" w:styleId="NumberHeading2">
    <w:name w:val="Number Heading 2"/>
    <w:basedOn w:val="NumberHeading1"/>
    <w:uiPriority w:val="99"/>
    <w:rsid w:val="00563613"/>
    <w:pPr>
      <w:numPr>
        <w:ilvl w:val="4"/>
      </w:numPr>
      <w:spacing w:after="60"/>
      <w:ind w:left="1008" w:hanging="546"/>
    </w:pPr>
  </w:style>
  <w:style w:type="paragraph" w:customStyle="1" w:styleId="NumberHeading3">
    <w:name w:val="Number Heading 3"/>
    <w:basedOn w:val="NumberHeading2"/>
    <w:uiPriority w:val="99"/>
    <w:rsid w:val="00563613"/>
    <w:pPr>
      <w:numPr>
        <w:ilvl w:val="5"/>
      </w:numPr>
      <w:ind w:left="1666" w:hanging="658"/>
    </w:pPr>
  </w:style>
  <w:style w:type="paragraph" w:customStyle="1" w:styleId="Tablebodycopy">
    <w:name w:val="Table body copy"/>
    <w:basedOn w:val="Normal"/>
    <w:uiPriority w:val="99"/>
    <w:rsid w:val="00563613"/>
    <w:pPr>
      <w:spacing w:before="60" w:after="60"/>
    </w:pPr>
    <w:rPr>
      <w:rFonts w:ascii="Cambria" w:eastAsia="Calibri" w:hAnsi="Cambria"/>
      <w:b/>
      <w:sz w:val="22"/>
      <w:szCs w:val="22"/>
    </w:rPr>
  </w:style>
  <w:style w:type="paragraph" w:customStyle="1" w:styleId="Coversub">
    <w:name w:val="Cover sub"/>
    <w:basedOn w:val="Normal"/>
    <w:qFormat/>
    <w:rsid w:val="006D4834"/>
    <w:pPr>
      <w:spacing w:before="120" w:after="120"/>
    </w:pPr>
    <w:rPr>
      <w:rFonts w:asciiTheme="majorBidi" w:hAnsiTheme="majorBidi" w:cstheme="majorBidi"/>
      <w:color w:val="666560" w:themeColor="accent2"/>
      <w:sz w:val="48"/>
      <w:szCs w:val="40"/>
      <w:lang w:val="en" w:eastAsia="en-IN" w:bidi="ar-KW"/>
    </w:rPr>
  </w:style>
  <w:style w:type="character" w:customStyle="1" w:styleId="FooterChar">
    <w:name w:val="Footer Char"/>
    <w:basedOn w:val="DefaultParagraphFont"/>
    <w:link w:val="Footer"/>
    <w:uiPriority w:val="99"/>
    <w:rsid w:val="004212CA"/>
    <w:rPr>
      <w:rFonts w:asciiTheme="majorHAnsi" w:hAnsiTheme="majorHAnsi"/>
      <w:szCs w:val="24"/>
    </w:rPr>
  </w:style>
  <w:style w:type="paragraph" w:styleId="E-mailSignature">
    <w:name w:val="E-mail Signature"/>
    <w:basedOn w:val="Normal"/>
    <w:link w:val="E-mailSignatureChar"/>
    <w:uiPriority w:val="99"/>
    <w:semiHidden/>
    <w:unhideWhenUsed/>
    <w:rsid w:val="00BA492B"/>
    <w:rPr>
      <w:rFonts w:asciiTheme="minorHAnsi" w:eastAsiaTheme="minorHAnsi" w:hAnsiTheme="minorHAnsi" w:cstheme="minorBidi"/>
      <w:sz w:val="22"/>
      <w:szCs w:val="22"/>
      <w:lang w:val="en-IN"/>
    </w:rPr>
  </w:style>
  <w:style w:type="character" w:customStyle="1" w:styleId="E-mailSignatureChar">
    <w:name w:val="E-mail Signature Char"/>
    <w:basedOn w:val="DefaultParagraphFont"/>
    <w:link w:val="E-mailSignature"/>
    <w:uiPriority w:val="99"/>
    <w:semiHidden/>
    <w:rsid w:val="00BA492B"/>
    <w:rPr>
      <w:rFonts w:asciiTheme="minorHAnsi" w:eastAsiaTheme="minorHAnsi" w:hAnsiTheme="minorHAnsi" w:cstheme="minorBidi"/>
      <w:sz w:val="22"/>
      <w:szCs w:val="22"/>
      <w:lang w:val="en-IN"/>
    </w:rPr>
  </w:style>
  <w:style w:type="paragraph" w:customStyle="1" w:styleId="Bulletcopywithparaspace">
    <w:name w:val="Bullet copy with para space"/>
    <w:basedOn w:val="Normal"/>
    <w:rsid w:val="00BA492B"/>
    <w:pPr>
      <w:numPr>
        <w:numId w:val="10"/>
      </w:numPr>
      <w:spacing w:before="120" w:after="240" w:line="240" w:lineRule="exact"/>
      <w:ind w:hanging="306"/>
    </w:pPr>
    <w:rPr>
      <w:rFonts w:ascii="Arial" w:hAnsi="Arial"/>
      <w:szCs w:val="18"/>
    </w:rPr>
  </w:style>
  <w:style w:type="paragraph" w:styleId="BodyTextIndent3">
    <w:name w:val="Body Text Indent 3"/>
    <w:basedOn w:val="Normal"/>
    <w:link w:val="BodyTextIndent3Char"/>
    <w:uiPriority w:val="99"/>
    <w:semiHidden/>
    <w:unhideWhenUsed/>
    <w:rsid w:val="003061A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61AB"/>
    <w:rPr>
      <w:rFonts w:asciiTheme="majorHAnsi" w:hAnsiTheme="majorHAnsi"/>
      <w:sz w:val="16"/>
      <w:szCs w:val="16"/>
    </w:rPr>
  </w:style>
  <w:style w:type="paragraph" w:customStyle="1" w:styleId="Bodycopyboldindented">
    <w:name w:val="Body copy bold indented"/>
    <w:basedOn w:val="Normal"/>
    <w:qFormat/>
    <w:rsid w:val="00B450C4"/>
    <w:pPr>
      <w:spacing w:before="120" w:after="120" w:line="300" w:lineRule="auto"/>
      <w:ind w:left="459" w:hanging="459"/>
      <w:jc w:val="both"/>
    </w:pPr>
    <w:rPr>
      <w:rFonts w:ascii="Arial" w:eastAsia="Arial Unicode MS" w:hAnsi="Arial" w:cs="Arial"/>
      <w:b/>
      <w:bCs/>
      <w:noProof w:val="0"/>
      <w:lang w:val="en-US" w:eastAsia="en-GB"/>
    </w:rPr>
  </w:style>
  <w:style w:type="paragraph" w:customStyle="1" w:styleId="ReferenceNumber">
    <w:name w:val="Reference Number"/>
    <w:basedOn w:val="Normal"/>
    <w:rsid w:val="00CA1623"/>
    <w:pPr>
      <w:tabs>
        <w:tab w:val="left" w:pos="1260"/>
      </w:tabs>
      <w:jc w:val="center"/>
    </w:pPr>
    <w:rPr>
      <w:rFonts w:ascii="Arial" w:hAnsi="Arial" w:cs="Arial"/>
      <w:b/>
      <w:bCs/>
      <w:noProof w:val="0"/>
      <w:sz w:val="24"/>
      <w:lang w:val="en-US"/>
    </w:rPr>
  </w:style>
  <w:style w:type="paragraph" w:styleId="BodyTextIndent2">
    <w:name w:val="Body Text Indent 2"/>
    <w:basedOn w:val="Normal"/>
    <w:link w:val="BodyTextIndent2Char"/>
    <w:unhideWhenUsed/>
    <w:rsid w:val="00C96373"/>
    <w:pPr>
      <w:spacing w:after="120" w:line="480" w:lineRule="auto"/>
      <w:ind w:left="283"/>
    </w:pPr>
  </w:style>
  <w:style w:type="character" w:customStyle="1" w:styleId="BodyTextIndent2Char">
    <w:name w:val="Body Text Indent 2 Char"/>
    <w:basedOn w:val="DefaultParagraphFont"/>
    <w:link w:val="BodyTextIndent2"/>
    <w:rsid w:val="00C96373"/>
    <w:rPr>
      <w:rFonts w:asciiTheme="majorHAnsi" w:hAnsiTheme="majorHAnsi"/>
      <w:noProof/>
      <w:szCs w:val="24"/>
      <w:lang w:val="en-GB"/>
    </w:rPr>
  </w:style>
  <w:style w:type="paragraph" w:styleId="BodyText2">
    <w:name w:val="Body Text 2"/>
    <w:basedOn w:val="Normal"/>
    <w:link w:val="BodyText2Char"/>
    <w:uiPriority w:val="99"/>
    <w:semiHidden/>
    <w:unhideWhenUsed/>
    <w:rsid w:val="00C96373"/>
    <w:pPr>
      <w:spacing w:after="120" w:line="480" w:lineRule="auto"/>
    </w:pPr>
    <w:rPr>
      <w:rFonts w:asciiTheme="minorHAnsi" w:eastAsiaTheme="minorHAnsi" w:hAnsiTheme="minorHAnsi" w:cstheme="minorBidi"/>
      <w:noProof w:val="0"/>
      <w:sz w:val="22"/>
      <w:szCs w:val="22"/>
      <w:lang w:val="en-IN"/>
    </w:rPr>
  </w:style>
  <w:style w:type="character" w:customStyle="1" w:styleId="BodyText2Char">
    <w:name w:val="Body Text 2 Char"/>
    <w:basedOn w:val="DefaultParagraphFont"/>
    <w:link w:val="BodyText2"/>
    <w:uiPriority w:val="99"/>
    <w:semiHidden/>
    <w:rsid w:val="00C96373"/>
    <w:rPr>
      <w:rFonts w:asciiTheme="minorHAnsi" w:eastAsiaTheme="minorHAnsi" w:hAnsiTheme="minorHAnsi" w:cstheme="minorBidi"/>
      <w:sz w:val="22"/>
      <w:szCs w:val="22"/>
      <w:lang w:val="en-IN"/>
    </w:rPr>
  </w:style>
  <w:style w:type="paragraph" w:customStyle="1" w:styleId="Style1">
    <w:name w:val="Style1"/>
    <w:basedOn w:val="Normal"/>
    <w:rsid w:val="00C96373"/>
    <w:rPr>
      <w:rFonts w:ascii="Times New Roman" w:hAnsi="Times New Roman"/>
      <w:noProof w:val="0"/>
      <w:sz w:val="22"/>
      <w:szCs w:val="22"/>
      <w:lang w:val="en-US"/>
    </w:rPr>
  </w:style>
  <w:style w:type="character" w:styleId="CommentReference">
    <w:name w:val="annotation reference"/>
    <w:basedOn w:val="DefaultParagraphFont"/>
    <w:uiPriority w:val="99"/>
    <w:semiHidden/>
    <w:unhideWhenUsed/>
    <w:rsid w:val="00DF1F3D"/>
    <w:rPr>
      <w:sz w:val="16"/>
      <w:szCs w:val="16"/>
    </w:rPr>
  </w:style>
  <w:style w:type="paragraph" w:styleId="CommentText">
    <w:name w:val="annotation text"/>
    <w:basedOn w:val="Normal"/>
    <w:link w:val="CommentTextChar"/>
    <w:uiPriority w:val="99"/>
    <w:unhideWhenUsed/>
    <w:rsid w:val="00DF1F3D"/>
    <w:rPr>
      <w:szCs w:val="20"/>
    </w:rPr>
  </w:style>
  <w:style w:type="character" w:customStyle="1" w:styleId="CommentTextChar">
    <w:name w:val="Comment Text Char"/>
    <w:basedOn w:val="DefaultParagraphFont"/>
    <w:link w:val="CommentText"/>
    <w:uiPriority w:val="99"/>
    <w:rsid w:val="00DF1F3D"/>
    <w:rPr>
      <w:rFonts w:asciiTheme="majorHAnsi" w:hAnsiTheme="majorHAnsi"/>
      <w:noProof/>
      <w:lang w:val="en-GB"/>
    </w:rPr>
  </w:style>
  <w:style w:type="paragraph" w:styleId="CommentSubject">
    <w:name w:val="annotation subject"/>
    <w:basedOn w:val="CommentText"/>
    <w:next w:val="CommentText"/>
    <w:link w:val="CommentSubjectChar"/>
    <w:semiHidden/>
    <w:unhideWhenUsed/>
    <w:rsid w:val="00DF1F3D"/>
    <w:rPr>
      <w:b/>
      <w:bCs/>
    </w:rPr>
  </w:style>
  <w:style w:type="character" w:customStyle="1" w:styleId="CommentSubjectChar">
    <w:name w:val="Comment Subject Char"/>
    <w:basedOn w:val="CommentTextChar"/>
    <w:link w:val="CommentSubject"/>
    <w:semiHidden/>
    <w:rsid w:val="00DF1F3D"/>
    <w:rPr>
      <w:rFonts w:asciiTheme="majorHAnsi" w:hAnsiTheme="majorHAnsi"/>
      <w:b/>
      <w:bCs/>
      <w:noProof/>
      <w:lang w:val="en-GB"/>
    </w:rPr>
  </w:style>
  <w:style w:type="paragraph" w:customStyle="1" w:styleId="tabletext0">
    <w:name w:val="tabletext"/>
    <w:basedOn w:val="Normal"/>
    <w:link w:val="tabletextChar"/>
    <w:rsid w:val="00A0359F"/>
    <w:pPr>
      <w:spacing w:before="120" w:after="120"/>
    </w:pPr>
    <w:rPr>
      <w:rFonts w:ascii="Times New Roman" w:hAnsi="Times New Roman"/>
      <w:noProof w:val="0"/>
      <w:sz w:val="22"/>
      <w:lang w:val="en-US"/>
    </w:rPr>
  </w:style>
  <w:style w:type="character" w:customStyle="1" w:styleId="tabletextChar">
    <w:name w:val="tabletext Char"/>
    <w:basedOn w:val="DefaultParagraphFont"/>
    <w:link w:val="tabletext0"/>
    <w:rsid w:val="00A0359F"/>
    <w:rPr>
      <w:sz w:val="22"/>
      <w:szCs w:val="24"/>
    </w:rPr>
  </w:style>
  <w:style w:type="paragraph" w:styleId="Index2">
    <w:name w:val="index 2"/>
    <w:basedOn w:val="Normal"/>
    <w:next w:val="Normal"/>
    <w:semiHidden/>
    <w:rsid w:val="004D2654"/>
    <w:pPr>
      <w:tabs>
        <w:tab w:val="left" w:pos="709"/>
        <w:tab w:val="left" w:pos="1418"/>
        <w:tab w:val="left" w:pos="2126"/>
      </w:tabs>
      <w:spacing w:line="280" w:lineRule="atLeast"/>
      <w:jc w:val="both"/>
    </w:pPr>
    <w:rPr>
      <w:rFonts w:ascii="Arial" w:hAnsi="Arial" w:cs="Arial"/>
      <w:noProof w:val="0"/>
      <w:sz w:val="22"/>
      <w:szCs w:val="22"/>
      <w:lang w:val="en-AU"/>
    </w:rPr>
  </w:style>
  <w:style w:type="paragraph" w:customStyle="1" w:styleId="Jk3rdabcdstyle">
    <w:name w:val="Jk 3rd abcd style"/>
    <w:basedOn w:val="Normal"/>
    <w:link w:val="Jk3rdabcdstyleChar"/>
    <w:qFormat/>
    <w:rsid w:val="004D2654"/>
    <w:pPr>
      <w:tabs>
        <w:tab w:val="left" w:pos="1582"/>
      </w:tabs>
      <w:spacing w:after="120" w:line="280" w:lineRule="atLeast"/>
      <w:ind w:left="1191" w:hanging="340"/>
      <w:jc w:val="both"/>
    </w:pPr>
    <w:rPr>
      <w:rFonts w:ascii="Arial" w:hAnsi="Arial" w:cs="Arial"/>
      <w:noProof w:val="0"/>
      <w:sz w:val="22"/>
      <w:szCs w:val="22"/>
      <w:lang w:val="en-US"/>
    </w:rPr>
  </w:style>
  <w:style w:type="character" w:customStyle="1" w:styleId="Jk3rdabcdstyleChar">
    <w:name w:val="Jk 3rd abcd style Char"/>
    <w:basedOn w:val="DefaultParagraphFont"/>
    <w:link w:val="Jk3rdabcdstyle"/>
    <w:rsid w:val="004D2654"/>
    <w:rPr>
      <w:rFonts w:ascii="Arial" w:hAnsi="Arial" w:cs="Arial"/>
      <w:sz w:val="22"/>
      <w:szCs w:val="22"/>
    </w:rPr>
  </w:style>
  <w:style w:type="paragraph" w:styleId="TOC3">
    <w:name w:val="toc 3"/>
    <w:basedOn w:val="Normal"/>
    <w:next w:val="Normal"/>
    <w:autoRedefine/>
    <w:uiPriority w:val="39"/>
    <w:unhideWhenUsed/>
    <w:rsid w:val="00160F09"/>
    <w:pPr>
      <w:spacing w:after="100" w:line="259" w:lineRule="auto"/>
      <w:ind w:left="440"/>
    </w:pPr>
    <w:rPr>
      <w:rFonts w:asciiTheme="minorHAnsi" w:eastAsiaTheme="minorEastAsia" w:hAnsiTheme="minorHAnsi" w:cstheme="minorBidi"/>
      <w:noProof w:val="0"/>
      <w:sz w:val="22"/>
      <w:szCs w:val="22"/>
      <w:lang w:eastAsia="en-GB"/>
    </w:rPr>
  </w:style>
  <w:style w:type="paragraph" w:styleId="TOC4">
    <w:name w:val="toc 4"/>
    <w:basedOn w:val="Normal"/>
    <w:next w:val="Normal"/>
    <w:autoRedefine/>
    <w:uiPriority w:val="39"/>
    <w:unhideWhenUsed/>
    <w:rsid w:val="00160F09"/>
    <w:pPr>
      <w:spacing w:after="100" w:line="259" w:lineRule="auto"/>
      <w:ind w:left="660"/>
    </w:pPr>
    <w:rPr>
      <w:rFonts w:asciiTheme="minorHAnsi" w:eastAsiaTheme="minorEastAsia" w:hAnsiTheme="minorHAnsi" w:cstheme="minorBidi"/>
      <w:noProof w:val="0"/>
      <w:sz w:val="22"/>
      <w:szCs w:val="22"/>
      <w:lang w:eastAsia="en-GB"/>
    </w:rPr>
  </w:style>
  <w:style w:type="paragraph" w:styleId="TOC5">
    <w:name w:val="toc 5"/>
    <w:basedOn w:val="Normal"/>
    <w:next w:val="Normal"/>
    <w:autoRedefine/>
    <w:uiPriority w:val="39"/>
    <w:unhideWhenUsed/>
    <w:rsid w:val="00160F09"/>
    <w:pPr>
      <w:spacing w:after="100" w:line="259" w:lineRule="auto"/>
      <w:ind w:left="880"/>
    </w:pPr>
    <w:rPr>
      <w:rFonts w:asciiTheme="minorHAnsi" w:eastAsiaTheme="minorEastAsia" w:hAnsiTheme="minorHAnsi" w:cstheme="minorBidi"/>
      <w:noProof w:val="0"/>
      <w:sz w:val="22"/>
      <w:szCs w:val="22"/>
      <w:lang w:eastAsia="en-GB"/>
    </w:rPr>
  </w:style>
  <w:style w:type="paragraph" w:styleId="TOC6">
    <w:name w:val="toc 6"/>
    <w:basedOn w:val="Normal"/>
    <w:next w:val="Normal"/>
    <w:autoRedefine/>
    <w:uiPriority w:val="39"/>
    <w:unhideWhenUsed/>
    <w:rsid w:val="00160F09"/>
    <w:pPr>
      <w:spacing w:after="100" w:line="259" w:lineRule="auto"/>
      <w:ind w:left="1100"/>
    </w:pPr>
    <w:rPr>
      <w:rFonts w:asciiTheme="minorHAnsi" w:eastAsiaTheme="minorEastAsia" w:hAnsiTheme="minorHAnsi" w:cstheme="minorBidi"/>
      <w:noProof w:val="0"/>
      <w:sz w:val="22"/>
      <w:szCs w:val="22"/>
      <w:lang w:eastAsia="en-GB"/>
    </w:rPr>
  </w:style>
  <w:style w:type="paragraph" w:styleId="TOC7">
    <w:name w:val="toc 7"/>
    <w:basedOn w:val="Normal"/>
    <w:next w:val="Normal"/>
    <w:autoRedefine/>
    <w:uiPriority w:val="39"/>
    <w:unhideWhenUsed/>
    <w:rsid w:val="00160F09"/>
    <w:pPr>
      <w:spacing w:after="100" w:line="259" w:lineRule="auto"/>
      <w:ind w:left="1320"/>
    </w:pPr>
    <w:rPr>
      <w:rFonts w:asciiTheme="minorHAnsi" w:eastAsiaTheme="minorEastAsia" w:hAnsiTheme="minorHAnsi" w:cstheme="minorBidi"/>
      <w:noProof w:val="0"/>
      <w:sz w:val="22"/>
      <w:szCs w:val="22"/>
      <w:lang w:eastAsia="en-GB"/>
    </w:rPr>
  </w:style>
  <w:style w:type="paragraph" w:styleId="TOC8">
    <w:name w:val="toc 8"/>
    <w:basedOn w:val="Normal"/>
    <w:next w:val="Normal"/>
    <w:autoRedefine/>
    <w:uiPriority w:val="39"/>
    <w:unhideWhenUsed/>
    <w:rsid w:val="00160F09"/>
    <w:pPr>
      <w:spacing w:after="100" w:line="259" w:lineRule="auto"/>
      <w:ind w:left="1540"/>
    </w:pPr>
    <w:rPr>
      <w:rFonts w:asciiTheme="minorHAnsi" w:eastAsiaTheme="minorEastAsia" w:hAnsiTheme="minorHAnsi" w:cstheme="minorBidi"/>
      <w:noProof w:val="0"/>
      <w:sz w:val="22"/>
      <w:szCs w:val="22"/>
      <w:lang w:eastAsia="en-GB"/>
    </w:rPr>
  </w:style>
  <w:style w:type="paragraph" w:styleId="TOC9">
    <w:name w:val="toc 9"/>
    <w:basedOn w:val="Normal"/>
    <w:next w:val="Normal"/>
    <w:autoRedefine/>
    <w:uiPriority w:val="39"/>
    <w:unhideWhenUsed/>
    <w:rsid w:val="00160F09"/>
    <w:pPr>
      <w:spacing w:after="100" w:line="259" w:lineRule="auto"/>
      <w:ind w:left="1760"/>
    </w:pPr>
    <w:rPr>
      <w:rFonts w:asciiTheme="minorHAnsi" w:eastAsiaTheme="minorEastAsia" w:hAnsiTheme="minorHAnsi" w:cstheme="minorBidi"/>
      <w:noProof w:val="0"/>
      <w:sz w:val="22"/>
      <w:szCs w:val="22"/>
      <w:lang w:eastAsia="en-GB"/>
    </w:rPr>
  </w:style>
  <w:style w:type="numbering" w:customStyle="1" w:styleId="Style4">
    <w:name w:val="Style4"/>
    <w:rsid w:val="00E205C3"/>
    <w:pPr>
      <w:numPr>
        <w:numId w:val="18"/>
      </w:numPr>
    </w:pPr>
  </w:style>
  <w:style w:type="paragraph" w:styleId="FootnoteText">
    <w:name w:val="footnote text"/>
    <w:basedOn w:val="Normal"/>
    <w:link w:val="FootnoteTextChar"/>
    <w:uiPriority w:val="99"/>
    <w:semiHidden/>
    <w:unhideWhenUsed/>
    <w:rsid w:val="00937EBD"/>
    <w:rPr>
      <w:rFonts w:asciiTheme="minorHAnsi" w:eastAsiaTheme="minorHAnsi" w:hAnsiTheme="minorHAnsi" w:cstheme="minorBidi"/>
      <w:noProof w:val="0"/>
      <w:szCs w:val="20"/>
      <w:lang w:val="en-IN"/>
    </w:rPr>
  </w:style>
  <w:style w:type="character" w:customStyle="1" w:styleId="FootnoteTextChar">
    <w:name w:val="Footnote Text Char"/>
    <w:basedOn w:val="DefaultParagraphFont"/>
    <w:link w:val="FootnoteText"/>
    <w:uiPriority w:val="99"/>
    <w:semiHidden/>
    <w:rsid w:val="00937EBD"/>
    <w:rPr>
      <w:rFonts w:asciiTheme="minorHAnsi" w:eastAsiaTheme="minorHAnsi" w:hAnsiTheme="minorHAnsi" w:cstheme="minorBidi"/>
      <w:lang w:val="en-IN"/>
    </w:rPr>
  </w:style>
  <w:style w:type="paragraph" w:styleId="ListBullet3">
    <w:name w:val="List Bullet 3"/>
    <w:basedOn w:val="Normal"/>
    <w:uiPriority w:val="99"/>
    <w:semiHidden/>
    <w:unhideWhenUsed/>
    <w:rsid w:val="00BF5119"/>
    <w:pPr>
      <w:numPr>
        <w:numId w:val="21"/>
      </w:numPr>
      <w:spacing w:after="200" w:line="276" w:lineRule="auto"/>
      <w:contextualSpacing/>
    </w:pPr>
    <w:rPr>
      <w:rFonts w:asciiTheme="minorHAnsi" w:eastAsiaTheme="minorHAnsi" w:hAnsiTheme="minorHAnsi" w:cstheme="minorBidi"/>
      <w:noProof w:val="0"/>
      <w:sz w:val="22"/>
      <w:szCs w:val="22"/>
      <w:lang w:val="en-IN"/>
    </w:rPr>
  </w:style>
  <w:style w:type="paragraph" w:styleId="ListNumber4">
    <w:name w:val="List Number 4"/>
    <w:basedOn w:val="Normal"/>
    <w:uiPriority w:val="99"/>
    <w:semiHidden/>
    <w:unhideWhenUsed/>
    <w:rsid w:val="00913AC4"/>
    <w:pPr>
      <w:numPr>
        <w:numId w:val="23"/>
      </w:numPr>
      <w:spacing w:after="200" w:line="276" w:lineRule="auto"/>
      <w:contextualSpacing/>
    </w:pPr>
    <w:rPr>
      <w:rFonts w:asciiTheme="minorHAnsi" w:eastAsiaTheme="minorHAnsi" w:hAnsiTheme="minorHAnsi" w:cstheme="minorBidi"/>
      <w:noProof w:val="0"/>
      <w:sz w:val="22"/>
      <w:szCs w:val="22"/>
      <w:lang w:val="en-IN"/>
    </w:rPr>
  </w:style>
  <w:style w:type="paragraph" w:styleId="Revision">
    <w:name w:val="Revision"/>
    <w:hidden/>
    <w:uiPriority w:val="99"/>
    <w:semiHidden/>
    <w:rsid w:val="00A40E48"/>
    <w:rPr>
      <w:rFonts w:asciiTheme="majorHAnsi" w:hAnsiTheme="majorHAnsi"/>
      <w:noProof/>
      <w:szCs w:val="24"/>
      <w:lang w:val="en-GB"/>
    </w:rPr>
  </w:style>
  <w:style w:type="character" w:styleId="UnresolvedMention">
    <w:name w:val="Unresolved Mention"/>
    <w:basedOn w:val="DefaultParagraphFont"/>
    <w:uiPriority w:val="99"/>
    <w:semiHidden/>
    <w:unhideWhenUsed/>
    <w:rsid w:val="007D0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422">
      <w:bodyDiv w:val="1"/>
      <w:marLeft w:val="0"/>
      <w:marRight w:val="0"/>
      <w:marTop w:val="0"/>
      <w:marBottom w:val="0"/>
      <w:divBdr>
        <w:top w:val="none" w:sz="0" w:space="0" w:color="auto"/>
        <w:left w:val="none" w:sz="0" w:space="0" w:color="auto"/>
        <w:bottom w:val="none" w:sz="0" w:space="0" w:color="auto"/>
        <w:right w:val="none" w:sz="0" w:space="0" w:color="auto"/>
      </w:divBdr>
    </w:div>
    <w:div w:id="43801285">
      <w:bodyDiv w:val="1"/>
      <w:marLeft w:val="0"/>
      <w:marRight w:val="0"/>
      <w:marTop w:val="0"/>
      <w:marBottom w:val="0"/>
      <w:divBdr>
        <w:top w:val="none" w:sz="0" w:space="0" w:color="auto"/>
        <w:left w:val="none" w:sz="0" w:space="0" w:color="auto"/>
        <w:bottom w:val="none" w:sz="0" w:space="0" w:color="auto"/>
        <w:right w:val="none" w:sz="0" w:space="0" w:color="auto"/>
      </w:divBdr>
      <w:divsChild>
        <w:div w:id="628513231">
          <w:marLeft w:val="0"/>
          <w:marRight w:val="0"/>
          <w:marTop w:val="0"/>
          <w:marBottom w:val="0"/>
          <w:divBdr>
            <w:top w:val="none" w:sz="0" w:space="0" w:color="auto"/>
            <w:left w:val="none" w:sz="0" w:space="0" w:color="auto"/>
            <w:bottom w:val="none" w:sz="0" w:space="0" w:color="auto"/>
            <w:right w:val="none" w:sz="0" w:space="0" w:color="auto"/>
          </w:divBdr>
        </w:div>
      </w:divsChild>
    </w:div>
    <w:div w:id="101919149">
      <w:bodyDiv w:val="1"/>
      <w:marLeft w:val="0"/>
      <w:marRight w:val="0"/>
      <w:marTop w:val="0"/>
      <w:marBottom w:val="0"/>
      <w:divBdr>
        <w:top w:val="none" w:sz="0" w:space="0" w:color="auto"/>
        <w:left w:val="none" w:sz="0" w:space="0" w:color="auto"/>
        <w:bottom w:val="none" w:sz="0" w:space="0" w:color="auto"/>
        <w:right w:val="none" w:sz="0" w:space="0" w:color="auto"/>
      </w:divBdr>
    </w:div>
    <w:div w:id="164974796">
      <w:bodyDiv w:val="1"/>
      <w:marLeft w:val="0"/>
      <w:marRight w:val="0"/>
      <w:marTop w:val="0"/>
      <w:marBottom w:val="0"/>
      <w:divBdr>
        <w:top w:val="none" w:sz="0" w:space="0" w:color="auto"/>
        <w:left w:val="none" w:sz="0" w:space="0" w:color="auto"/>
        <w:bottom w:val="none" w:sz="0" w:space="0" w:color="auto"/>
        <w:right w:val="none" w:sz="0" w:space="0" w:color="auto"/>
      </w:divBdr>
    </w:div>
    <w:div w:id="166555613">
      <w:bodyDiv w:val="1"/>
      <w:marLeft w:val="0"/>
      <w:marRight w:val="0"/>
      <w:marTop w:val="0"/>
      <w:marBottom w:val="0"/>
      <w:divBdr>
        <w:top w:val="none" w:sz="0" w:space="0" w:color="auto"/>
        <w:left w:val="none" w:sz="0" w:space="0" w:color="auto"/>
        <w:bottom w:val="none" w:sz="0" w:space="0" w:color="auto"/>
        <w:right w:val="none" w:sz="0" w:space="0" w:color="auto"/>
      </w:divBdr>
    </w:div>
    <w:div w:id="168835504">
      <w:bodyDiv w:val="1"/>
      <w:marLeft w:val="0"/>
      <w:marRight w:val="0"/>
      <w:marTop w:val="0"/>
      <w:marBottom w:val="0"/>
      <w:divBdr>
        <w:top w:val="none" w:sz="0" w:space="0" w:color="auto"/>
        <w:left w:val="none" w:sz="0" w:space="0" w:color="auto"/>
        <w:bottom w:val="none" w:sz="0" w:space="0" w:color="auto"/>
        <w:right w:val="none" w:sz="0" w:space="0" w:color="auto"/>
      </w:divBdr>
    </w:div>
    <w:div w:id="178929468">
      <w:bodyDiv w:val="1"/>
      <w:marLeft w:val="0"/>
      <w:marRight w:val="0"/>
      <w:marTop w:val="0"/>
      <w:marBottom w:val="0"/>
      <w:divBdr>
        <w:top w:val="none" w:sz="0" w:space="0" w:color="auto"/>
        <w:left w:val="none" w:sz="0" w:space="0" w:color="auto"/>
        <w:bottom w:val="none" w:sz="0" w:space="0" w:color="auto"/>
        <w:right w:val="none" w:sz="0" w:space="0" w:color="auto"/>
      </w:divBdr>
    </w:div>
    <w:div w:id="299577384">
      <w:bodyDiv w:val="1"/>
      <w:marLeft w:val="0"/>
      <w:marRight w:val="0"/>
      <w:marTop w:val="0"/>
      <w:marBottom w:val="0"/>
      <w:divBdr>
        <w:top w:val="none" w:sz="0" w:space="0" w:color="auto"/>
        <w:left w:val="none" w:sz="0" w:space="0" w:color="auto"/>
        <w:bottom w:val="none" w:sz="0" w:space="0" w:color="auto"/>
        <w:right w:val="none" w:sz="0" w:space="0" w:color="auto"/>
      </w:divBdr>
    </w:div>
    <w:div w:id="328680155">
      <w:bodyDiv w:val="1"/>
      <w:marLeft w:val="0"/>
      <w:marRight w:val="0"/>
      <w:marTop w:val="0"/>
      <w:marBottom w:val="0"/>
      <w:divBdr>
        <w:top w:val="none" w:sz="0" w:space="0" w:color="auto"/>
        <w:left w:val="none" w:sz="0" w:space="0" w:color="auto"/>
        <w:bottom w:val="none" w:sz="0" w:space="0" w:color="auto"/>
        <w:right w:val="none" w:sz="0" w:space="0" w:color="auto"/>
      </w:divBdr>
      <w:divsChild>
        <w:div w:id="1040713700">
          <w:marLeft w:val="547"/>
          <w:marRight w:val="0"/>
          <w:marTop w:val="0"/>
          <w:marBottom w:val="0"/>
          <w:divBdr>
            <w:top w:val="none" w:sz="0" w:space="0" w:color="auto"/>
            <w:left w:val="none" w:sz="0" w:space="0" w:color="auto"/>
            <w:bottom w:val="none" w:sz="0" w:space="0" w:color="auto"/>
            <w:right w:val="none" w:sz="0" w:space="0" w:color="auto"/>
          </w:divBdr>
        </w:div>
        <w:div w:id="792483769">
          <w:marLeft w:val="1166"/>
          <w:marRight w:val="0"/>
          <w:marTop w:val="0"/>
          <w:marBottom w:val="0"/>
          <w:divBdr>
            <w:top w:val="none" w:sz="0" w:space="0" w:color="auto"/>
            <w:left w:val="none" w:sz="0" w:space="0" w:color="auto"/>
            <w:bottom w:val="none" w:sz="0" w:space="0" w:color="auto"/>
            <w:right w:val="none" w:sz="0" w:space="0" w:color="auto"/>
          </w:divBdr>
        </w:div>
        <w:div w:id="1793551616">
          <w:marLeft w:val="1166"/>
          <w:marRight w:val="0"/>
          <w:marTop w:val="0"/>
          <w:marBottom w:val="0"/>
          <w:divBdr>
            <w:top w:val="none" w:sz="0" w:space="0" w:color="auto"/>
            <w:left w:val="none" w:sz="0" w:space="0" w:color="auto"/>
            <w:bottom w:val="none" w:sz="0" w:space="0" w:color="auto"/>
            <w:right w:val="none" w:sz="0" w:space="0" w:color="auto"/>
          </w:divBdr>
        </w:div>
        <w:div w:id="1418093284">
          <w:marLeft w:val="1166"/>
          <w:marRight w:val="0"/>
          <w:marTop w:val="0"/>
          <w:marBottom w:val="0"/>
          <w:divBdr>
            <w:top w:val="none" w:sz="0" w:space="0" w:color="auto"/>
            <w:left w:val="none" w:sz="0" w:space="0" w:color="auto"/>
            <w:bottom w:val="none" w:sz="0" w:space="0" w:color="auto"/>
            <w:right w:val="none" w:sz="0" w:space="0" w:color="auto"/>
          </w:divBdr>
        </w:div>
        <w:div w:id="1474906163">
          <w:marLeft w:val="1166"/>
          <w:marRight w:val="0"/>
          <w:marTop w:val="0"/>
          <w:marBottom w:val="0"/>
          <w:divBdr>
            <w:top w:val="none" w:sz="0" w:space="0" w:color="auto"/>
            <w:left w:val="none" w:sz="0" w:space="0" w:color="auto"/>
            <w:bottom w:val="none" w:sz="0" w:space="0" w:color="auto"/>
            <w:right w:val="none" w:sz="0" w:space="0" w:color="auto"/>
          </w:divBdr>
        </w:div>
        <w:div w:id="2053651797">
          <w:marLeft w:val="1166"/>
          <w:marRight w:val="0"/>
          <w:marTop w:val="0"/>
          <w:marBottom w:val="0"/>
          <w:divBdr>
            <w:top w:val="none" w:sz="0" w:space="0" w:color="auto"/>
            <w:left w:val="none" w:sz="0" w:space="0" w:color="auto"/>
            <w:bottom w:val="none" w:sz="0" w:space="0" w:color="auto"/>
            <w:right w:val="none" w:sz="0" w:space="0" w:color="auto"/>
          </w:divBdr>
        </w:div>
        <w:div w:id="53239158">
          <w:marLeft w:val="1166"/>
          <w:marRight w:val="0"/>
          <w:marTop w:val="0"/>
          <w:marBottom w:val="0"/>
          <w:divBdr>
            <w:top w:val="none" w:sz="0" w:space="0" w:color="auto"/>
            <w:left w:val="none" w:sz="0" w:space="0" w:color="auto"/>
            <w:bottom w:val="none" w:sz="0" w:space="0" w:color="auto"/>
            <w:right w:val="none" w:sz="0" w:space="0" w:color="auto"/>
          </w:divBdr>
        </w:div>
      </w:divsChild>
    </w:div>
    <w:div w:id="378208728">
      <w:bodyDiv w:val="1"/>
      <w:marLeft w:val="0"/>
      <w:marRight w:val="0"/>
      <w:marTop w:val="0"/>
      <w:marBottom w:val="0"/>
      <w:divBdr>
        <w:top w:val="none" w:sz="0" w:space="0" w:color="auto"/>
        <w:left w:val="none" w:sz="0" w:space="0" w:color="auto"/>
        <w:bottom w:val="none" w:sz="0" w:space="0" w:color="auto"/>
        <w:right w:val="none" w:sz="0" w:space="0" w:color="auto"/>
      </w:divBdr>
      <w:divsChild>
        <w:div w:id="1456295078">
          <w:marLeft w:val="0"/>
          <w:marRight w:val="0"/>
          <w:marTop w:val="0"/>
          <w:marBottom w:val="0"/>
          <w:divBdr>
            <w:top w:val="none" w:sz="0" w:space="0" w:color="auto"/>
            <w:left w:val="none" w:sz="0" w:space="0" w:color="auto"/>
            <w:bottom w:val="none" w:sz="0" w:space="0" w:color="auto"/>
            <w:right w:val="none" w:sz="0" w:space="0" w:color="auto"/>
          </w:divBdr>
        </w:div>
      </w:divsChild>
    </w:div>
    <w:div w:id="381683851">
      <w:bodyDiv w:val="1"/>
      <w:marLeft w:val="0"/>
      <w:marRight w:val="0"/>
      <w:marTop w:val="0"/>
      <w:marBottom w:val="0"/>
      <w:divBdr>
        <w:top w:val="none" w:sz="0" w:space="0" w:color="auto"/>
        <w:left w:val="none" w:sz="0" w:space="0" w:color="auto"/>
        <w:bottom w:val="none" w:sz="0" w:space="0" w:color="auto"/>
        <w:right w:val="none" w:sz="0" w:space="0" w:color="auto"/>
      </w:divBdr>
    </w:div>
    <w:div w:id="535847577">
      <w:bodyDiv w:val="1"/>
      <w:marLeft w:val="0"/>
      <w:marRight w:val="0"/>
      <w:marTop w:val="0"/>
      <w:marBottom w:val="0"/>
      <w:divBdr>
        <w:top w:val="none" w:sz="0" w:space="0" w:color="auto"/>
        <w:left w:val="none" w:sz="0" w:space="0" w:color="auto"/>
        <w:bottom w:val="none" w:sz="0" w:space="0" w:color="auto"/>
        <w:right w:val="none" w:sz="0" w:space="0" w:color="auto"/>
      </w:divBdr>
      <w:divsChild>
        <w:div w:id="1708607288">
          <w:marLeft w:val="547"/>
          <w:marRight w:val="0"/>
          <w:marTop w:val="0"/>
          <w:marBottom w:val="0"/>
          <w:divBdr>
            <w:top w:val="none" w:sz="0" w:space="0" w:color="auto"/>
            <w:left w:val="none" w:sz="0" w:space="0" w:color="auto"/>
            <w:bottom w:val="none" w:sz="0" w:space="0" w:color="auto"/>
            <w:right w:val="none" w:sz="0" w:space="0" w:color="auto"/>
          </w:divBdr>
        </w:div>
        <w:div w:id="1385180530">
          <w:marLeft w:val="1166"/>
          <w:marRight w:val="0"/>
          <w:marTop w:val="0"/>
          <w:marBottom w:val="0"/>
          <w:divBdr>
            <w:top w:val="none" w:sz="0" w:space="0" w:color="auto"/>
            <w:left w:val="none" w:sz="0" w:space="0" w:color="auto"/>
            <w:bottom w:val="none" w:sz="0" w:space="0" w:color="auto"/>
            <w:right w:val="none" w:sz="0" w:space="0" w:color="auto"/>
          </w:divBdr>
        </w:div>
        <w:div w:id="54789901">
          <w:marLeft w:val="1166"/>
          <w:marRight w:val="0"/>
          <w:marTop w:val="0"/>
          <w:marBottom w:val="0"/>
          <w:divBdr>
            <w:top w:val="none" w:sz="0" w:space="0" w:color="auto"/>
            <w:left w:val="none" w:sz="0" w:space="0" w:color="auto"/>
            <w:bottom w:val="none" w:sz="0" w:space="0" w:color="auto"/>
            <w:right w:val="none" w:sz="0" w:space="0" w:color="auto"/>
          </w:divBdr>
        </w:div>
        <w:div w:id="99885946">
          <w:marLeft w:val="1166"/>
          <w:marRight w:val="0"/>
          <w:marTop w:val="0"/>
          <w:marBottom w:val="0"/>
          <w:divBdr>
            <w:top w:val="none" w:sz="0" w:space="0" w:color="auto"/>
            <w:left w:val="none" w:sz="0" w:space="0" w:color="auto"/>
            <w:bottom w:val="none" w:sz="0" w:space="0" w:color="auto"/>
            <w:right w:val="none" w:sz="0" w:space="0" w:color="auto"/>
          </w:divBdr>
        </w:div>
        <w:div w:id="396172673">
          <w:marLeft w:val="1166"/>
          <w:marRight w:val="0"/>
          <w:marTop w:val="0"/>
          <w:marBottom w:val="0"/>
          <w:divBdr>
            <w:top w:val="none" w:sz="0" w:space="0" w:color="auto"/>
            <w:left w:val="none" w:sz="0" w:space="0" w:color="auto"/>
            <w:bottom w:val="none" w:sz="0" w:space="0" w:color="auto"/>
            <w:right w:val="none" w:sz="0" w:space="0" w:color="auto"/>
          </w:divBdr>
        </w:div>
        <w:div w:id="1568539064">
          <w:marLeft w:val="1166"/>
          <w:marRight w:val="0"/>
          <w:marTop w:val="0"/>
          <w:marBottom w:val="0"/>
          <w:divBdr>
            <w:top w:val="none" w:sz="0" w:space="0" w:color="auto"/>
            <w:left w:val="none" w:sz="0" w:space="0" w:color="auto"/>
            <w:bottom w:val="none" w:sz="0" w:space="0" w:color="auto"/>
            <w:right w:val="none" w:sz="0" w:space="0" w:color="auto"/>
          </w:divBdr>
        </w:div>
        <w:div w:id="41371954">
          <w:marLeft w:val="1166"/>
          <w:marRight w:val="0"/>
          <w:marTop w:val="0"/>
          <w:marBottom w:val="0"/>
          <w:divBdr>
            <w:top w:val="none" w:sz="0" w:space="0" w:color="auto"/>
            <w:left w:val="none" w:sz="0" w:space="0" w:color="auto"/>
            <w:bottom w:val="none" w:sz="0" w:space="0" w:color="auto"/>
            <w:right w:val="none" w:sz="0" w:space="0" w:color="auto"/>
          </w:divBdr>
        </w:div>
      </w:divsChild>
    </w:div>
    <w:div w:id="536547195">
      <w:bodyDiv w:val="1"/>
      <w:marLeft w:val="0"/>
      <w:marRight w:val="0"/>
      <w:marTop w:val="0"/>
      <w:marBottom w:val="0"/>
      <w:divBdr>
        <w:top w:val="none" w:sz="0" w:space="0" w:color="auto"/>
        <w:left w:val="none" w:sz="0" w:space="0" w:color="auto"/>
        <w:bottom w:val="none" w:sz="0" w:space="0" w:color="auto"/>
        <w:right w:val="none" w:sz="0" w:space="0" w:color="auto"/>
      </w:divBdr>
    </w:div>
    <w:div w:id="608466317">
      <w:bodyDiv w:val="1"/>
      <w:marLeft w:val="0"/>
      <w:marRight w:val="0"/>
      <w:marTop w:val="0"/>
      <w:marBottom w:val="0"/>
      <w:divBdr>
        <w:top w:val="none" w:sz="0" w:space="0" w:color="auto"/>
        <w:left w:val="none" w:sz="0" w:space="0" w:color="auto"/>
        <w:bottom w:val="none" w:sz="0" w:space="0" w:color="auto"/>
        <w:right w:val="none" w:sz="0" w:space="0" w:color="auto"/>
      </w:divBdr>
    </w:div>
    <w:div w:id="627392344">
      <w:bodyDiv w:val="1"/>
      <w:marLeft w:val="0"/>
      <w:marRight w:val="0"/>
      <w:marTop w:val="0"/>
      <w:marBottom w:val="0"/>
      <w:divBdr>
        <w:top w:val="none" w:sz="0" w:space="0" w:color="auto"/>
        <w:left w:val="none" w:sz="0" w:space="0" w:color="auto"/>
        <w:bottom w:val="none" w:sz="0" w:space="0" w:color="auto"/>
        <w:right w:val="none" w:sz="0" w:space="0" w:color="auto"/>
      </w:divBdr>
    </w:div>
    <w:div w:id="708726609">
      <w:bodyDiv w:val="1"/>
      <w:marLeft w:val="0"/>
      <w:marRight w:val="0"/>
      <w:marTop w:val="0"/>
      <w:marBottom w:val="0"/>
      <w:divBdr>
        <w:top w:val="none" w:sz="0" w:space="0" w:color="auto"/>
        <w:left w:val="none" w:sz="0" w:space="0" w:color="auto"/>
        <w:bottom w:val="none" w:sz="0" w:space="0" w:color="auto"/>
        <w:right w:val="none" w:sz="0" w:space="0" w:color="auto"/>
      </w:divBdr>
      <w:divsChild>
        <w:div w:id="398140396">
          <w:marLeft w:val="0"/>
          <w:marRight w:val="0"/>
          <w:marTop w:val="0"/>
          <w:marBottom w:val="0"/>
          <w:divBdr>
            <w:top w:val="none" w:sz="0" w:space="0" w:color="auto"/>
            <w:left w:val="none" w:sz="0" w:space="0" w:color="auto"/>
            <w:bottom w:val="none" w:sz="0" w:space="0" w:color="auto"/>
            <w:right w:val="none" w:sz="0" w:space="0" w:color="auto"/>
          </w:divBdr>
        </w:div>
      </w:divsChild>
    </w:div>
    <w:div w:id="714697638">
      <w:bodyDiv w:val="1"/>
      <w:marLeft w:val="0"/>
      <w:marRight w:val="0"/>
      <w:marTop w:val="0"/>
      <w:marBottom w:val="0"/>
      <w:divBdr>
        <w:top w:val="none" w:sz="0" w:space="0" w:color="auto"/>
        <w:left w:val="none" w:sz="0" w:space="0" w:color="auto"/>
        <w:bottom w:val="none" w:sz="0" w:space="0" w:color="auto"/>
        <w:right w:val="none" w:sz="0" w:space="0" w:color="auto"/>
      </w:divBdr>
      <w:divsChild>
        <w:div w:id="1704549767">
          <w:marLeft w:val="259"/>
          <w:marRight w:val="0"/>
          <w:marTop w:val="0"/>
          <w:marBottom w:val="0"/>
          <w:divBdr>
            <w:top w:val="none" w:sz="0" w:space="0" w:color="auto"/>
            <w:left w:val="none" w:sz="0" w:space="0" w:color="auto"/>
            <w:bottom w:val="none" w:sz="0" w:space="0" w:color="auto"/>
            <w:right w:val="none" w:sz="0" w:space="0" w:color="auto"/>
          </w:divBdr>
        </w:div>
        <w:div w:id="755789317">
          <w:marLeft w:val="259"/>
          <w:marRight w:val="0"/>
          <w:marTop w:val="0"/>
          <w:marBottom w:val="0"/>
          <w:divBdr>
            <w:top w:val="none" w:sz="0" w:space="0" w:color="auto"/>
            <w:left w:val="none" w:sz="0" w:space="0" w:color="auto"/>
            <w:bottom w:val="none" w:sz="0" w:space="0" w:color="auto"/>
            <w:right w:val="none" w:sz="0" w:space="0" w:color="auto"/>
          </w:divBdr>
        </w:div>
        <w:div w:id="1875076424">
          <w:marLeft w:val="259"/>
          <w:marRight w:val="0"/>
          <w:marTop w:val="0"/>
          <w:marBottom w:val="0"/>
          <w:divBdr>
            <w:top w:val="none" w:sz="0" w:space="0" w:color="auto"/>
            <w:left w:val="none" w:sz="0" w:space="0" w:color="auto"/>
            <w:bottom w:val="none" w:sz="0" w:space="0" w:color="auto"/>
            <w:right w:val="none" w:sz="0" w:space="0" w:color="auto"/>
          </w:divBdr>
        </w:div>
        <w:div w:id="475027189">
          <w:marLeft w:val="259"/>
          <w:marRight w:val="0"/>
          <w:marTop w:val="0"/>
          <w:marBottom w:val="0"/>
          <w:divBdr>
            <w:top w:val="none" w:sz="0" w:space="0" w:color="auto"/>
            <w:left w:val="none" w:sz="0" w:space="0" w:color="auto"/>
            <w:bottom w:val="none" w:sz="0" w:space="0" w:color="auto"/>
            <w:right w:val="none" w:sz="0" w:space="0" w:color="auto"/>
          </w:divBdr>
        </w:div>
        <w:div w:id="452331762">
          <w:marLeft w:val="259"/>
          <w:marRight w:val="0"/>
          <w:marTop w:val="0"/>
          <w:marBottom w:val="0"/>
          <w:divBdr>
            <w:top w:val="none" w:sz="0" w:space="0" w:color="auto"/>
            <w:left w:val="none" w:sz="0" w:space="0" w:color="auto"/>
            <w:bottom w:val="none" w:sz="0" w:space="0" w:color="auto"/>
            <w:right w:val="none" w:sz="0" w:space="0" w:color="auto"/>
          </w:divBdr>
        </w:div>
      </w:divsChild>
    </w:div>
    <w:div w:id="744110302">
      <w:bodyDiv w:val="1"/>
      <w:marLeft w:val="0"/>
      <w:marRight w:val="0"/>
      <w:marTop w:val="0"/>
      <w:marBottom w:val="0"/>
      <w:divBdr>
        <w:top w:val="none" w:sz="0" w:space="0" w:color="auto"/>
        <w:left w:val="none" w:sz="0" w:space="0" w:color="auto"/>
        <w:bottom w:val="none" w:sz="0" w:space="0" w:color="auto"/>
        <w:right w:val="none" w:sz="0" w:space="0" w:color="auto"/>
      </w:divBdr>
      <w:divsChild>
        <w:div w:id="267929212">
          <w:marLeft w:val="562"/>
          <w:marRight w:val="0"/>
          <w:marTop w:val="62"/>
          <w:marBottom w:val="0"/>
          <w:divBdr>
            <w:top w:val="none" w:sz="0" w:space="0" w:color="auto"/>
            <w:left w:val="none" w:sz="0" w:space="0" w:color="auto"/>
            <w:bottom w:val="none" w:sz="0" w:space="0" w:color="auto"/>
            <w:right w:val="none" w:sz="0" w:space="0" w:color="auto"/>
          </w:divBdr>
        </w:div>
      </w:divsChild>
    </w:div>
    <w:div w:id="805123731">
      <w:bodyDiv w:val="1"/>
      <w:marLeft w:val="0"/>
      <w:marRight w:val="0"/>
      <w:marTop w:val="0"/>
      <w:marBottom w:val="0"/>
      <w:divBdr>
        <w:top w:val="none" w:sz="0" w:space="0" w:color="auto"/>
        <w:left w:val="none" w:sz="0" w:space="0" w:color="auto"/>
        <w:bottom w:val="none" w:sz="0" w:space="0" w:color="auto"/>
        <w:right w:val="none" w:sz="0" w:space="0" w:color="auto"/>
      </w:divBdr>
    </w:div>
    <w:div w:id="831221817">
      <w:bodyDiv w:val="1"/>
      <w:marLeft w:val="0"/>
      <w:marRight w:val="0"/>
      <w:marTop w:val="0"/>
      <w:marBottom w:val="0"/>
      <w:divBdr>
        <w:top w:val="none" w:sz="0" w:space="0" w:color="auto"/>
        <w:left w:val="none" w:sz="0" w:space="0" w:color="auto"/>
        <w:bottom w:val="none" w:sz="0" w:space="0" w:color="auto"/>
        <w:right w:val="none" w:sz="0" w:space="0" w:color="auto"/>
      </w:divBdr>
    </w:div>
    <w:div w:id="929241450">
      <w:bodyDiv w:val="1"/>
      <w:marLeft w:val="0"/>
      <w:marRight w:val="0"/>
      <w:marTop w:val="0"/>
      <w:marBottom w:val="0"/>
      <w:divBdr>
        <w:top w:val="none" w:sz="0" w:space="0" w:color="auto"/>
        <w:left w:val="none" w:sz="0" w:space="0" w:color="auto"/>
        <w:bottom w:val="none" w:sz="0" w:space="0" w:color="auto"/>
        <w:right w:val="none" w:sz="0" w:space="0" w:color="auto"/>
      </w:divBdr>
    </w:div>
    <w:div w:id="930619984">
      <w:bodyDiv w:val="1"/>
      <w:marLeft w:val="0"/>
      <w:marRight w:val="0"/>
      <w:marTop w:val="0"/>
      <w:marBottom w:val="0"/>
      <w:divBdr>
        <w:top w:val="none" w:sz="0" w:space="0" w:color="auto"/>
        <w:left w:val="none" w:sz="0" w:space="0" w:color="auto"/>
        <w:bottom w:val="none" w:sz="0" w:space="0" w:color="auto"/>
        <w:right w:val="none" w:sz="0" w:space="0" w:color="auto"/>
      </w:divBdr>
      <w:divsChild>
        <w:div w:id="1335499662">
          <w:marLeft w:val="0"/>
          <w:marRight w:val="0"/>
          <w:marTop w:val="0"/>
          <w:marBottom w:val="0"/>
          <w:divBdr>
            <w:top w:val="none" w:sz="0" w:space="0" w:color="auto"/>
            <w:left w:val="none" w:sz="0" w:space="0" w:color="auto"/>
            <w:bottom w:val="none" w:sz="0" w:space="0" w:color="auto"/>
            <w:right w:val="none" w:sz="0" w:space="0" w:color="auto"/>
          </w:divBdr>
        </w:div>
      </w:divsChild>
    </w:div>
    <w:div w:id="1103763505">
      <w:bodyDiv w:val="1"/>
      <w:marLeft w:val="0"/>
      <w:marRight w:val="0"/>
      <w:marTop w:val="0"/>
      <w:marBottom w:val="0"/>
      <w:divBdr>
        <w:top w:val="none" w:sz="0" w:space="0" w:color="auto"/>
        <w:left w:val="none" w:sz="0" w:space="0" w:color="auto"/>
        <w:bottom w:val="none" w:sz="0" w:space="0" w:color="auto"/>
        <w:right w:val="none" w:sz="0" w:space="0" w:color="auto"/>
      </w:divBdr>
    </w:div>
    <w:div w:id="1106460393">
      <w:bodyDiv w:val="1"/>
      <w:marLeft w:val="0"/>
      <w:marRight w:val="0"/>
      <w:marTop w:val="0"/>
      <w:marBottom w:val="0"/>
      <w:divBdr>
        <w:top w:val="none" w:sz="0" w:space="0" w:color="auto"/>
        <w:left w:val="none" w:sz="0" w:space="0" w:color="auto"/>
        <w:bottom w:val="none" w:sz="0" w:space="0" w:color="auto"/>
        <w:right w:val="none" w:sz="0" w:space="0" w:color="auto"/>
      </w:divBdr>
      <w:divsChild>
        <w:div w:id="1639334465">
          <w:marLeft w:val="0"/>
          <w:marRight w:val="0"/>
          <w:marTop w:val="0"/>
          <w:marBottom w:val="0"/>
          <w:divBdr>
            <w:top w:val="none" w:sz="0" w:space="0" w:color="auto"/>
            <w:left w:val="none" w:sz="0" w:space="0" w:color="auto"/>
            <w:bottom w:val="none" w:sz="0" w:space="0" w:color="auto"/>
            <w:right w:val="none" w:sz="0" w:space="0" w:color="auto"/>
          </w:divBdr>
        </w:div>
      </w:divsChild>
    </w:div>
    <w:div w:id="1158034713">
      <w:bodyDiv w:val="1"/>
      <w:marLeft w:val="0"/>
      <w:marRight w:val="0"/>
      <w:marTop w:val="0"/>
      <w:marBottom w:val="0"/>
      <w:divBdr>
        <w:top w:val="none" w:sz="0" w:space="0" w:color="auto"/>
        <w:left w:val="none" w:sz="0" w:space="0" w:color="auto"/>
        <w:bottom w:val="none" w:sz="0" w:space="0" w:color="auto"/>
        <w:right w:val="none" w:sz="0" w:space="0" w:color="auto"/>
      </w:divBdr>
    </w:div>
    <w:div w:id="1264262564">
      <w:bodyDiv w:val="1"/>
      <w:marLeft w:val="0"/>
      <w:marRight w:val="0"/>
      <w:marTop w:val="0"/>
      <w:marBottom w:val="0"/>
      <w:divBdr>
        <w:top w:val="none" w:sz="0" w:space="0" w:color="auto"/>
        <w:left w:val="none" w:sz="0" w:space="0" w:color="auto"/>
        <w:bottom w:val="none" w:sz="0" w:space="0" w:color="auto"/>
        <w:right w:val="none" w:sz="0" w:space="0" w:color="auto"/>
      </w:divBdr>
      <w:divsChild>
        <w:div w:id="1117944705">
          <w:marLeft w:val="562"/>
          <w:marRight w:val="0"/>
          <w:marTop w:val="0"/>
          <w:marBottom w:val="0"/>
          <w:divBdr>
            <w:top w:val="none" w:sz="0" w:space="0" w:color="auto"/>
            <w:left w:val="none" w:sz="0" w:space="0" w:color="auto"/>
            <w:bottom w:val="none" w:sz="0" w:space="0" w:color="auto"/>
            <w:right w:val="none" w:sz="0" w:space="0" w:color="auto"/>
          </w:divBdr>
        </w:div>
        <w:div w:id="1069771268">
          <w:marLeft w:val="562"/>
          <w:marRight w:val="0"/>
          <w:marTop w:val="0"/>
          <w:marBottom w:val="0"/>
          <w:divBdr>
            <w:top w:val="none" w:sz="0" w:space="0" w:color="auto"/>
            <w:left w:val="none" w:sz="0" w:space="0" w:color="auto"/>
            <w:bottom w:val="none" w:sz="0" w:space="0" w:color="auto"/>
            <w:right w:val="none" w:sz="0" w:space="0" w:color="auto"/>
          </w:divBdr>
        </w:div>
      </w:divsChild>
    </w:div>
    <w:div w:id="1281759820">
      <w:bodyDiv w:val="1"/>
      <w:marLeft w:val="0"/>
      <w:marRight w:val="0"/>
      <w:marTop w:val="0"/>
      <w:marBottom w:val="0"/>
      <w:divBdr>
        <w:top w:val="none" w:sz="0" w:space="0" w:color="auto"/>
        <w:left w:val="none" w:sz="0" w:space="0" w:color="auto"/>
        <w:bottom w:val="none" w:sz="0" w:space="0" w:color="auto"/>
        <w:right w:val="none" w:sz="0" w:space="0" w:color="auto"/>
      </w:divBdr>
      <w:divsChild>
        <w:div w:id="695354132">
          <w:marLeft w:val="259"/>
          <w:marRight w:val="0"/>
          <w:marTop w:val="0"/>
          <w:marBottom w:val="0"/>
          <w:divBdr>
            <w:top w:val="none" w:sz="0" w:space="0" w:color="auto"/>
            <w:left w:val="none" w:sz="0" w:space="0" w:color="auto"/>
            <w:bottom w:val="none" w:sz="0" w:space="0" w:color="auto"/>
            <w:right w:val="none" w:sz="0" w:space="0" w:color="auto"/>
          </w:divBdr>
        </w:div>
        <w:div w:id="2023042085">
          <w:marLeft w:val="259"/>
          <w:marRight w:val="0"/>
          <w:marTop w:val="0"/>
          <w:marBottom w:val="0"/>
          <w:divBdr>
            <w:top w:val="none" w:sz="0" w:space="0" w:color="auto"/>
            <w:left w:val="none" w:sz="0" w:space="0" w:color="auto"/>
            <w:bottom w:val="none" w:sz="0" w:space="0" w:color="auto"/>
            <w:right w:val="none" w:sz="0" w:space="0" w:color="auto"/>
          </w:divBdr>
        </w:div>
        <w:div w:id="481194857">
          <w:marLeft w:val="259"/>
          <w:marRight w:val="0"/>
          <w:marTop w:val="0"/>
          <w:marBottom w:val="0"/>
          <w:divBdr>
            <w:top w:val="none" w:sz="0" w:space="0" w:color="auto"/>
            <w:left w:val="none" w:sz="0" w:space="0" w:color="auto"/>
            <w:bottom w:val="none" w:sz="0" w:space="0" w:color="auto"/>
            <w:right w:val="none" w:sz="0" w:space="0" w:color="auto"/>
          </w:divBdr>
        </w:div>
        <w:div w:id="997226426">
          <w:marLeft w:val="259"/>
          <w:marRight w:val="0"/>
          <w:marTop w:val="0"/>
          <w:marBottom w:val="0"/>
          <w:divBdr>
            <w:top w:val="none" w:sz="0" w:space="0" w:color="auto"/>
            <w:left w:val="none" w:sz="0" w:space="0" w:color="auto"/>
            <w:bottom w:val="none" w:sz="0" w:space="0" w:color="auto"/>
            <w:right w:val="none" w:sz="0" w:space="0" w:color="auto"/>
          </w:divBdr>
        </w:div>
        <w:div w:id="1477525593">
          <w:marLeft w:val="259"/>
          <w:marRight w:val="0"/>
          <w:marTop w:val="0"/>
          <w:marBottom w:val="0"/>
          <w:divBdr>
            <w:top w:val="none" w:sz="0" w:space="0" w:color="auto"/>
            <w:left w:val="none" w:sz="0" w:space="0" w:color="auto"/>
            <w:bottom w:val="none" w:sz="0" w:space="0" w:color="auto"/>
            <w:right w:val="none" w:sz="0" w:space="0" w:color="auto"/>
          </w:divBdr>
        </w:div>
        <w:div w:id="938560192">
          <w:marLeft w:val="259"/>
          <w:marRight w:val="0"/>
          <w:marTop w:val="0"/>
          <w:marBottom w:val="0"/>
          <w:divBdr>
            <w:top w:val="none" w:sz="0" w:space="0" w:color="auto"/>
            <w:left w:val="none" w:sz="0" w:space="0" w:color="auto"/>
            <w:bottom w:val="none" w:sz="0" w:space="0" w:color="auto"/>
            <w:right w:val="none" w:sz="0" w:space="0" w:color="auto"/>
          </w:divBdr>
        </w:div>
      </w:divsChild>
    </w:div>
    <w:div w:id="1305770736">
      <w:bodyDiv w:val="1"/>
      <w:marLeft w:val="0"/>
      <w:marRight w:val="0"/>
      <w:marTop w:val="0"/>
      <w:marBottom w:val="0"/>
      <w:divBdr>
        <w:top w:val="none" w:sz="0" w:space="0" w:color="auto"/>
        <w:left w:val="none" w:sz="0" w:space="0" w:color="auto"/>
        <w:bottom w:val="none" w:sz="0" w:space="0" w:color="auto"/>
        <w:right w:val="none" w:sz="0" w:space="0" w:color="auto"/>
      </w:divBdr>
    </w:div>
    <w:div w:id="1388072623">
      <w:bodyDiv w:val="1"/>
      <w:marLeft w:val="0"/>
      <w:marRight w:val="0"/>
      <w:marTop w:val="0"/>
      <w:marBottom w:val="0"/>
      <w:divBdr>
        <w:top w:val="none" w:sz="0" w:space="0" w:color="auto"/>
        <w:left w:val="none" w:sz="0" w:space="0" w:color="auto"/>
        <w:bottom w:val="none" w:sz="0" w:space="0" w:color="auto"/>
        <w:right w:val="none" w:sz="0" w:space="0" w:color="auto"/>
      </w:divBdr>
      <w:divsChild>
        <w:div w:id="260995690">
          <w:marLeft w:val="562"/>
          <w:marRight w:val="0"/>
          <w:marTop w:val="62"/>
          <w:marBottom w:val="0"/>
          <w:divBdr>
            <w:top w:val="none" w:sz="0" w:space="0" w:color="auto"/>
            <w:left w:val="none" w:sz="0" w:space="0" w:color="auto"/>
            <w:bottom w:val="none" w:sz="0" w:space="0" w:color="auto"/>
            <w:right w:val="none" w:sz="0" w:space="0" w:color="auto"/>
          </w:divBdr>
        </w:div>
      </w:divsChild>
    </w:div>
    <w:div w:id="1393000062">
      <w:bodyDiv w:val="1"/>
      <w:marLeft w:val="0"/>
      <w:marRight w:val="0"/>
      <w:marTop w:val="0"/>
      <w:marBottom w:val="0"/>
      <w:divBdr>
        <w:top w:val="none" w:sz="0" w:space="0" w:color="auto"/>
        <w:left w:val="none" w:sz="0" w:space="0" w:color="auto"/>
        <w:bottom w:val="none" w:sz="0" w:space="0" w:color="auto"/>
        <w:right w:val="none" w:sz="0" w:space="0" w:color="auto"/>
      </w:divBdr>
    </w:div>
    <w:div w:id="1396509121">
      <w:bodyDiv w:val="1"/>
      <w:marLeft w:val="0"/>
      <w:marRight w:val="0"/>
      <w:marTop w:val="0"/>
      <w:marBottom w:val="0"/>
      <w:divBdr>
        <w:top w:val="none" w:sz="0" w:space="0" w:color="auto"/>
        <w:left w:val="none" w:sz="0" w:space="0" w:color="auto"/>
        <w:bottom w:val="none" w:sz="0" w:space="0" w:color="auto"/>
        <w:right w:val="none" w:sz="0" w:space="0" w:color="auto"/>
      </w:divBdr>
      <w:divsChild>
        <w:div w:id="1866165831">
          <w:marLeft w:val="0"/>
          <w:marRight w:val="0"/>
          <w:marTop w:val="0"/>
          <w:marBottom w:val="0"/>
          <w:divBdr>
            <w:top w:val="none" w:sz="0" w:space="0" w:color="auto"/>
            <w:left w:val="none" w:sz="0" w:space="0" w:color="auto"/>
            <w:bottom w:val="none" w:sz="0" w:space="0" w:color="auto"/>
            <w:right w:val="none" w:sz="0" w:space="0" w:color="auto"/>
          </w:divBdr>
        </w:div>
      </w:divsChild>
    </w:div>
    <w:div w:id="1461874941">
      <w:bodyDiv w:val="1"/>
      <w:marLeft w:val="0"/>
      <w:marRight w:val="0"/>
      <w:marTop w:val="0"/>
      <w:marBottom w:val="0"/>
      <w:divBdr>
        <w:top w:val="none" w:sz="0" w:space="0" w:color="auto"/>
        <w:left w:val="none" w:sz="0" w:space="0" w:color="auto"/>
        <w:bottom w:val="none" w:sz="0" w:space="0" w:color="auto"/>
        <w:right w:val="none" w:sz="0" w:space="0" w:color="auto"/>
      </w:divBdr>
    </w:div>
    <w:div w:id="1463888633">
      <w:bodyDiv w:val="1"/>
      <w:marLeft w:val="0"/>
      <w:marRight w:val="0"/>
      <w:marTop w:val="0"/>
      <w:marBottom w:val="0"/>
      <w:divBdr>
        <w:top w:val="none" w:sz="0" w:space="0" w:color="auto"/>
        <w:left w:val="none" w:sz="0" w:space="0" w:color="auto"/>
        <w:bottom w:val="none" w:sz="0" w:space="0" w:color="auto"/>
        <w:right w:val="none" w:sz="0" w:space="0" w:color="auto"/>
      </w:divBdr>
    </w:div>
    <w:div w:id="1464810690">
      <w:bodyDiv w:val="1"/>
      <w:marLeft w:val="0"/>
      <w:marRight w:val="0"/>
      <w:marTop w:val="0"/>
      <w:marBottom w:val="0"/>
      <w:divBdr>
        <w:top w:val="none" w:sz="0" w:space="0" w:color="auto"/>
        <w:left w:val="none" w:sz="0" w:space="0" w:color="auto"/>
        <w:bottom w:val="none" w:sz="0" w:space="0" w:color="auto"/>
        <w:right w:val="none" w:sz="0" w:space="0" w:color="auto"/>
      </w:divBdr>
    </w:div>
    <w:div w:id="1536698892">
      <w:bodyDiv w:val="1"/>
      <w:marLeft w:val="0"/>
      <w:marRight w:val="0"/>
      <w:marTop w:val="0"/>
      <w:marBottom w:val="0"/>
      <w:divBdr>
        <w:top w:val="none" w:sz="0" w:space="0" w:color="auto"/>
        <w:left w:val="none" w:sz="0" w:space="0" w:color="auto"/>
        <w:bottom w:val="none" w:sz="0" w:space="0" w:color="auto"/>
        <w:right w:val="none" w:sz="0" w:space="0" w:color="auto"/>
      </w:divBdr>
      <w:divsChild>
        <w:div w:id="477453925">
          <w:marLeft w:val="259"/>
          <w:marRight w:val="0"/>
          <w:marTop w:val="0"/>
          <w:marBottom w:val="0"/>
          <w:divBdr>
            <w:top w:val="none" w:sz="0" w:space="0" w:color="auto"/>
            <w:left w:val="none" w:sz="0" w:space="0" w:color="auto"/>
            <w:bottom w:val="none" w:sz="0" w:space="0" w:color="auto"/>
            <w:right w:val="none" w:sz="0" w:space="0" w:color="auto"/>
          </w:divBdr>
        </w:div>
        <w:div w:id="1678386454">
          <w:marLeft w:val="259"/>
          <w:marRight w:val="0"/>
          <w:marTop w:val="0"/>
          <w:marBottom w:val="0"/>
          <w:divBdr>
            <w:top w:val="none" w:sz="0" w:space="0" w:color="auto"/>
            <w:left w:val="none" w:sz="0" w:space="0" w:color="auto"/>
            <w:bottom w:val="none" w:sz="0" w:space="0" w:color="auto"/>
            <w:right w:val="none" w:sz="0" w:space="0" w:color="auto"/>
          </w:divBdr>
        </w:div>
        <w:div w:id="1470397498">
          <w:marLeft w:val="259"/>
          <w:marRight w:val="0"/>
          <w:marTop w:val="0"/>
          <w:marBottom w:val="0"/>
          <w:divBdr>
            <w:top w:val="none" w:sz="0" w:space="0" w:color="auto"/>
            <w:left w:val="none" w:sz="0" w:space="0" w:color="auto"/>
            <w:bottom w:val="none" w:sz="0" w:space="0" w:color="auto"/>
            <w:right w:val="none" w:sz="0" w:space="0" w:color="auto"/>
          </w:divBdr>
        </w:div>
        <w:div w:id="2034306586">
          <w:marLeft w:val="259"/>
          <w:marRight w:val="0"/>
          <w:marTop w:val="0"/>
          <w:marBottom w:val="0"/>
          <w:divBdr>
            <w:top w:val="none" w:sz="0" w:space="0" w:color="auto"/>
            <w:left w:val="none" w:sz="0" w:space="0" w:color="auto"/>
            <w:bottom w:val="none" w:sz="0" w:space="0" w:color="auto"/>
            <w:right w:val="none" w:sz="0" w:space="0" w:color="auto"/>
          </w:divBdr>
        </w:div>
        <w:div w:id="2088383251">
          <w:marLeft w:val="259"/>
          <w:marRight w:val="0"/>
          <w:marTop w:val="0"/>
          <w:marBottom w:val="0"/>
          <w:divBdr>
            <w:top w:val="none" w:sz="0" w:space="0" w:color="auto"/>
            <w:left w:val="none" w:sz="0" w:space="0" w:color="auto"/>
            <w:bottom w:val="none" w:sz="0" w:space="0" w:color="auto"/>
            <w:right w:val="none" w:sz="0" w:space="0" w:color="auto"/>
          </w:divBdr>
        </w:div>
        <w:div w:id="2012298590">
          <w:marLeft w:val="259"/>
          <w:marRight w:val="0"/>
          <w:marTop w:val="0"/>
          <w:marBottom w:val="0"/>
          <w:divBdr>
            <w:top w:val="none" w:sz="0" w:space="0" w:color="auto"/>
            <w:left w:val="none" w:sz="0" w:space="0" w:color="auto"/>
            <w:bottom w:val="none" w:sz="0" w:space="0" w:color="auto"/>
            <w:right w:val="none" w:sz="0" w:space="0" w:color="auto"/>
          </w:divBdr>
        </w:div>
      </w:divsChild>
    </w:div>
    <w:div w:id="1561096038">
      <w:bodyDiv w:val="1"/>
      <w:marLeft w:val="0"/>
      <w:marRight w:val="0"/>
      <w:marTop w:val="0"/>
      <w:marBottom w:val="0"/>
      <w:divBdr>
        <w:top w:val="none" w:sz="0" w:space="0" w:color="auto"/>
        <w:left w:val="none" w:sz="0" w:space="0" w:color="auto"/>
        <w:bottom w:val="none" w:sz="0" w:space="0" w:color="auto"/>
        <w:right w:val="none" w:sz="0" w:space="0" w:color="auto"/>
      </w:divBdr>
      <w:divsChild>
        <w:div w:id="33694513">
          <w:marLeft w:val="562"/>
          <w:marRight w:val="0"/>
          <w:marTop w:val="0"/>
          <w:marBottom w:val="0"/>
          <w:divBdr>
            <w:top w:val="none" w:sz="0" w:space="0" w:color="auto"/>
            <w:left w:val="none" w:sz="0" w:space="0" w:color="auto"/>
            <w:bottom w:val="none" w:sz="0" w:space="0" w:color="auto"/>
            <w:right w:val="none" w:sz="0" w:space="0" w:color="auto"/>
          </w:divBdr>
        </w:div>
        <w:div w:id="449905800">
          <w:marLeft w:val="562"/>
          <w:marRight w:val="0"/>
          <w:marTop w:val="0"/>
          <w:marBottom w:val="0"/>
          <w:divBdr>
            <w:top w:val="none" w:sz="0" w:space="0" w:color="auto"/>
            <w:left w:val="none" w:sz="0" w:space="0" w:color="auto"/>
            <w:bottom w:val="none" w:sz="0" w:space="0" w:color="auto"/>
            <w:right w:val="none" w:sz="0" w:space="0" w:color="auto"/>
          </w:divBdr>
        </w:div>
      </w:divsChild>
    </w:div>
    <w:div w:id="1592853352">
      <w:bodyDiv w:val="1"/>
      <w:marLeft w:val="0"/>
      <w:marRight w:val="0"/>
      <w:marTop w:val="0"/>
      <w:marBottom w:val="0"/>
      <w:divBdr>
        <w:top w:val="none" w:sz="0" w:space="0" w:color="auto"/>
        <w:left w:val="none" w:sz="0" w:space="0" w:color="auto"/>
        <w:bottom w:val="none" w:sz="0" w:space="0" w:color="auto"/>
        <w:right w:val="none" w:sz="0" w:space="0" w:color="auto"/>
      </w:divBdr>
      <w:divsChild>
        <w:div w:id="1145897196">
          <w:marLeft w:val="0"/>
          <w:marRight w:val="0"/>
          <w:marTop w:val="0"/>
          <w:marBottom w:val="0"/>
          <w:divBdr>
            <w:top w:val="none" w:sz="0" w:space="0" w:color="auto"/>
            <w:left w:val="none" w:sz="0" w:space="0" w:color="auto"/>
            <w:bottom w:val="none" w:sz="0" w:space="0" w:color="auto"/>
            <w:right w:val="none" w:sz="0" w:space="0" w:color="auto"/>
          </w:divBdr>
        </w:div>
      </w:divsChild>
    </w:div>
    <w:div w:id="1604344308">
      <w:bodyDiv w:val="1"/>
      <w:marLeft w:val="0"/>
      <w:marRight w:val="0"/>
      <w:marTop w:val="0"/>
      <w:marBottom w:val="0"/>
      <w:divBdr>
        <w:top w:val="none" w:sz="0" w:space="0" w:color="auto"/>
        <w:left w:val="none" w:sz="0" w:space="0" w:color="auto"/>
        <w:bottom w:val="none" w:sz="0" w:space="0" w:color="auto"/>
        <w:right w:val="none" w:sz="0" w:space="0" w:color="auto"/>
      </w:divBdr>
      <w:divsChild>
        <w:div w:id="246037318">
          <w:marLeft w:val="259"/>
          <w:marRight w:val="0"/>
          <w:marTop w:val="0"/>
          <w:marBottom w:val="0"/>
          <w:divBdr>
            <w:top w:val="none" w:sz="0" w:space="0" w:color="auto"/>
            <w:left w:val="none" w:sz="0" w:space="0" w:color="auto"/>
            <w:bottom w:val="none" w:sz="0" w:space="0" w:color="auto"/>
            <w:right w:val="none" w:sz="0" w:space="0" w:color="auto"/>
          </w:divBdr>
        </w:div>
        <w:div w:id="290329657">
          <w:marLeft w:val="259"/>
          <w:marRight w:val="0"/>
          <w:marTop w:val="0"/>
          <w:marBottom w:val="0"/>
          <w:divBdr>
            <w:top w:val="none" w:sz="0" w:space="0" w:color="auto"/>
            <w:left w:val="none" w:sz="0" w:space="0" w:color="auto"/>
            <w:bottom w:val="none" w:sz="0" w:space="0" w:color="auto"/>
            <w:right w:val="none" w:sz="0" w:space="0" w:color="auto"/>
          </w:divBdr>
        </w:div>
        <w:div w:id="1280257825">
          <w:marLeft w:val="259"/>
          <w:marRight w:val="0"/>
          <w:marTop w:val="0"/>
          <w:marBottom w:val="0"/>
          <w:divBdr>
            <w:top w:val="none" w:sz="0" w:space="0" w:color="auto"/>
            <w:left w:val="none" w:sz="0" w:space="0" w:color="auto"/>
            <w:bottom w:val="none" w:sz="0" w:space="0" w:color="auto"/>
            <w:right w:val="none" w:sz="0" w:space="0" w:color="auto"/>
          </w:divBdr>
        </w:div>
        <w:div w:id="466624780">
          <w:marLeft w:val="259"/>
          <w:marRight w:val="0"/>
          <w:marTop w:val="0"/>
          <w:marBottom w:val="0"/>
          <w:divBdr>
            <w:top w:val="none" w:sz="0" w:space="0" w:color="auto"/>
            <w:left w:val="none" w:sz="0" w:space="0" w:color="auto"/>
            <w:bottom w:val="none" w:sz="0" w:space="0" w:color="auto"/>
            <w:right w:val="none" w:sz="0" w:space="0" w:color="auto"/>
          </w:divBdr>
        </w:div>
      </w:divsChild>
    </w:div>
    <w:div w:id="1667315995">
      <w:bodyDiv w:val="1"/>
      <w:marLeft w:val="0"/>
      <w:marRight w:val="0"/>
      <w:marTop w:val="0"/>
      <w:marBottom w:val="0"/>
      <w:divBdr>
        <w:top w:val="none" w:sz="0" w:space="0" w:color="auto"/>
        <w:left w:val="none" w:sz="0" w:space="0" w:color="auto"/>
        <w:bottom w:val="none" w:sz="0" w:space="0" w:color="auto"/>
        <w:right w:val="none" w:sz="0" w:space="0" w:color="auto"/>
      </w:divBdr>
    </w:div>
    <w:div w:id="1711759480">
      <w:bodyDiv w:val="1"/>
      <w:marLeft w:val="0"/>
      <w:marRight w:val="0"/>
      <w:marTop w:val="0"/>
      <w:marBottom w:val="0"/>
      <w:divBdr>
        <w:top w:val="none" w:sz="0" w:space="0" w:color="auto"/>
        <w:left w:val="none" w:sz="0" w:space="0" w:color="auto"/>
        <w:bottom w:val="none" w:sz="0" w:space="0" w:color="auto"/>
        <w:right w:val="none" w:sz="0" w:space="0" w:color="auto"/>
      </w:divBdr>
      <w:divsChild>
        <w:div w:id="1713114446">
          <w:marLeft w:val="0"/>
          <w:marRight w:val="0"/>
          <w:marTop w:val="0"/>
          <w:marBottom w:val="0"/>
          <w:divBdr>
            <w:top w:val="none" w:sz="0" w:space="0" w:color="auto"/>
            <w:left w:val="none" w:sz="0" w:space="0" w:color="auto"/>
            <w:bottom w:val="none" w:sz="0" w:space="0" w:color="auto"/>
            <w:right w:val="none" w:sz="0" w:space="0" w:color="auto"/>
          </w:divBdr>
        </w:div>
      </w:divsChild>
    </w:div>
    <w:div w:id="1728719363">
      <w:bodyDiv w:val="1"/>
      <w:marLeft w:val="0"/>
      <w:marRight w:val="0"/>
      <w:marTop w:val="0"/>
      <w:marBottom w:val="0"/>
      <w:divBdr>
        <w:top w:val="none" w:sz="0" w:space="0" w:color="auto"/>
        <w:left w:val="none" w:sz="0" w:space="0" w:color="auto"/>
        <w:bottom w:val="none" w:sz="0" w:space="0" w:color="auto"/>
        <w:right w:val="none" w:sz="0" w:space="0" w:color="auto"/>
      </w:divBdr>
    </w:div>
    <w:div w:id="1730222099">
      <w:bodyDiv w:val="1"/>
      <w:marLeft w:val="0"/>
      <w:marRight w:val="0"/>
      <w:marTop w:val="0"/>
      <w:marBottom w:val="0"/>
      <w:divBdr>
        <w:top w:val="none" w:sz="0" w:space="0" w:color="auto"/>
        <w:left w:val="none" w:sz="0" w:space="0" w:color="auto"/>
        <w:bottom w:val="none" w:sz="0" w:space="0" w:color="auto"/>
        <w:right w:val="none" w:sz="0" w:space="0" w:color="auto"/>
      </w:divBdr>
      <w:divsChild>
        <w:div w:id="1027832710">
          <w:marLeft w:val="562"/>
          <w:marRight w:val="0"/>
          <w:marTop w:val="62"/>
          <w:marBottom w:val="0"/>
          <w:divBdr>
            <w:top w:val="none" w:sz="0" w:space="0" w:color="auto"/>
            <w:left w:val="none" w:sz="0" w:space="0" w:color="auto"/>
            <w:bottom w:val="none" w:sz="0" w:space="0" w:color="auto"/>
            <w:right w:val="none" w:sz="0" w:space="0" w:color="auto"/>
          </w:divBdr>
        </w:div>
      </w:divsChild>
    </w:div>
    <w:div w:id="1738016722">
      <w:bodyDiv w:val="1"/>
      <w:marLeft w:val="0"/>
      <w:marRight w:val="0"/>
      <w:marTop w:val="0"/>
      <w:marBottom w:val="0"/>
      <w:divBdr>
        <w:top w:val="none" w:sz="0" w:space="0" w:color="auto"/>
        <w:left w:val="none" w:sz="0" w:space="0" w:color="auto"/>
        <w:bottom w:val="none" w:sz="0" w:space="0" w:color="auto"/>
        <w:right w:val="none" w:sz="0" w:space="0" w:color="auto"/>
      </w:divBdr>
    </w:div>
    <w:div w:id="1782991695">
      <w:bodyDiv w:val="1"/>
      <w:marLeft w:val="0"/>
      <w:marRight w:val="0"/>
      <w:marTop w:val="0"/>
      <w:marBottom w:val="0"/>
      <w:divBdr>
        <w:top w:val="none" w:sz="0" w:space="0" w:color="auto"/>
        <w:left w:val="none" w:sz="0" w:space="0" w:color="auto"/>
        <w:bottom w:val="none" w:sz="0" w:space="0" w:color="auto"/>
        <w:right w:val="none" w:sz="0" w:space="0" w:color="auto"/>
      </w:divBdr>
      <w:divsChild>
        <w:div w:id="2052411097">
          <w:marLeft w:val="547"/>
          <w:marRight w:val="0"/>
          <w:marTop w:val="0"/>
          <w:marBottom w:val="0"/>
          <w:divBdr>
            <w:top w:val="none" w:sz="0" w:space="0" w:color="auto"/>
            <w:left w:val="none" w:sz="0" w:space="0" w:color="auto"/>
            <w:bottom w:val="none" w:sz="0" w:space="0" w:color="auto"/>
            <w:right w:val="none" w:sz="0" w:space="0" w:color="auto"/>
          </w:divBdr>
        </w:div>
        <w:div w:id="7101886">
          <w:marLeft w:val="547"/>
          <w:marRight w:val="0"/>
          <w:marTop w:val="0"/>
          <w:marBottom w:val="0"/>
          <w:divBdr>
            <w:top w:val="none" w:sz="0" w:space="0" w:color="auto"/>
            <w:left w:val="none" w:sz="0" w:space="0" w:color="auto"/>
            <w:bottom w:val="none" w:sz="0" w:space="0" w:color="auto"/>
            <w:right w:val="none" w:sz="0" w:space="0" w:color="auto"/>
          </w:divBdr>
        </w:div>
        <w:div w:id="1723745140">
          <w:marLeft w:val="547"/>
          <w:marRight w:val="0"/>
          <w:marTop w:val="0"/>
          <w:marBottom w:val="0"/>
          <w:divBdr>
            <w:top w:val="none" w:sz="0" w:space="0" w:color="auto"/>
            <w:left w:val="none" w:sz="0" w:space="0" w:color="auto"/>
            <w:bottom w:val="none" w:sz="0" w:space="0" w:color="auto"/>
            <w:right w:val="none" w:sz="0" w:space="0" w:color="auto"/>
          </w:divBdr>
        </w:div>
        <w:div w:id="1616786705">
          <w:marLeft w:val="547"/>
          <w:marRight w:val="0"/>
          <w:marTop w:val="0"/>
          <w:marBottom w:val="0"/>
          <w:divBdr>
            <w:top w:val="none" w:sz="0" w:space="0" w:color="auto"/>
            <w:left w:val="none" w:sz="0" w:space="0" w:color="auto"/>
            <w:bottom w:val="none" w:sz="0" w:space="0" w:color="auto"/>
            <w:right w:val="none" w:sz="0" w:space="0" w:color="auto"/>
          </w:divBdr>
        </w:div>
        <w:div w:id="1875192484">
          <w:marLeft w:val="547"/>
          <w:marRight w:val="0"/>
          <w:marTop w:val="0"/>
          <w:marBottom w:val="0"/>
          <w:divBdr>
            <w:top w:val="none" w:sz="0" w:space="0" w:color="auto"/>
            <w:left w:val="none" w:sz="0" w:space="0" w:color="auto"/>
            <w:bottom w:val="none" w:sz="0" w:space="0" w:color="auto"/>
            <w:right w:val="none" w:sz="0" w:space="0" w:color="auto"/>
          </w:divBdr>
        </w:div>
        <w:div w:id="1963800276">
          <w:marLeft w:val="547"/>
          <w:marRight w:val="0"/>
          <w:marTop w:val="0"/>
          <w:marBottom w:val="0"/>
          <w:divBdr>
            <w:top w:val="none" w:sz="0" w:space="0" w:color="auto"/>
            <w:left w:val="none" w:sz="0" w:space="0" w:color="auto"/>
            <w:bottom w:val="none" w:sz="0" w:space="0" w:color="auto"/>
            <w:right w:val="none" w:sz="0" w:space="0" w:color="auto"/>
          </w:divBdr>
        </w:div>
      </w:divsChild>
    </w:div>
    <w:div w:id="1911117501">
      <w:bodyDiv w:val="1"/>
      <w:marLeft w:val="0"/>
      <w:marRight w:val="0"/>
      <w:marTop w:val="0"/>
      <w:marBottom w:val="0"/>
      <w:divBdr>
        <w:top w:val="none" w:sz="0" w:space="0" w:color="auto"/>
        <w:left w:val="none" w:sz="0" w:space="0" w:color="auto"/>
        <w:bottom w:val="none" w:sz="0" w:space="0" w:color="auto"/>
        <w:right w:val="none" w:sz="0" w:space="0" w:color="auto"/>
      </w:divBdr>
    </w:div>
    <w:div w:id="1944682136">
      <w:bodyDiv w:val="1"/>
      <w:marLeft w:val="0"/>
      <w:marRight w:val="0"/>
      <w:marTop w:val="0"/>
      <w:marBottom w:val="0"/>
      <w:divBdr>
        <w:top w:val="none" w:sz="0" w:space="0" w:color="auto"/>
        <w:left w:val="none" w:sz="0" w:space="0" w:color="auto"/>
        <w:bottom w:val="none" w:sz="0" w:space="0" w:color="auto"/>
        <w:right w:val="none" w:sz="0" w:space="0" w:color="auto"/>
      </w:divBdr>
    </w:div>
    <w:div w:id="1950121288">
      <w:bodyDiv w:val="1"/>
      <w:marLeft w:val="0"/>
      <w:marRight w:val="0"/>
      <w:marTop w:val="0"/>
      <w:marBottom w:val="0"/>
      <w:divBdr>
        <w:top w:val="none" w:sz="0" w:space="0" w:color="auto"/>
        <w:left w:val="none" w:sz="0" w:space="0" w:color="auto"/>
        <w:bottom w:val="none" w:sz="0" w:space="0" w:color="auto"/>
        <w:right w:val="none" w:sz="0" w:space="0" w:color="auto"/>
      </w:divBdr>
    </w:div>
    <w:div w:id="1952591246">
      <w:bodyDiv w:val="1"/>
      <w:marLeft w:val="0"/>
      <w:marRight w:val="0"/>
      <w:marTop w:val="0"/>
      <w:marBottom w:val="0"/>
      <w:divBdr>
        <w:top w:val="none" w:sz="0" w:space="0" w:color="auto"/>
        <w:left w:val="none" w:sz="0" w:space="0" w:color="auto"/>
        <w:bottom w:val="none" w:sz="0" w:space="0" w:color="auto"/>
        <w:right w:val="none" w:sz="0" w:space="0" w:color="auto"/>
      </w:divBdr>
      <w:divsChild>
        <w:div w:id="251088506">
          <w:marLeft w:val="547"/>
          <w:marRight w:val="0"/>
          <w:marTop w:val="0"/>
          <w:marBottom w:val="0"/>
          <w:divBdr>
            <w:top w:val="none" w:sz="0" w:space="0" w:color="auto"/>
            <w:left w:val="none" w:sz="0" w:space="0" w:color="auto"/>
            <w:bottom w:val="none" w:sz="0" w:space="0" w:color="auto"/>
            <w:right w:val="none" w:sz="0" w:space="0" w:color="auto"/>
          </w:divBdr>
        </w:div>
        <w:div w:id="1211838820">
          <w:marLeft w:val="1166"/>
          <w:marRight w:val="0"/>
          <w:marTop w:val="0"/>
          <w:marBottom w:val="0"/>
          <w:divBdr>
            <w:top w:val="none" w:sz="0" w:space="0" w:color="auto"/>
            <w:left w:val="none" w:sz="0" w:space="0" w:color="auto"/>
            <w:bottom w:val="none" w:sz="0" w:space="0" w:color="auto"/>
            <w:right w:val="none" w:sz="0" w:space="0" w:color="auto"/>
          </w:divBdr>
        </w:div>
        <w:div w:id="1536767289">
          <w:marLeft w:val="1166"/>
          <w:marRight w:val="0"/>
          <w:marTop w:val="0"/>
          <w:marBottom w:val="0"/>
          <w:divBdr>
            <w:top w:val="none" w:sz="0" w:space="0" w:color="auto"/>
            <w:left w:val="none" w:sz="0" w:space="0" w:color="auto"/>
            <w:bottom w:val="none" w:sz="0" w:space="0" w:color="auto"/>
            <w:right w:val="none" w:sz="0" w:space="0" w:color="auto"/>
          </w:divBdr>
        </w:div>
        <w:div w:id="1687975886">
          <w:marLeft w:val="1166"/>
          <w:marRight w:val="0"/>
          <w:marTop w:val="0"/>
          <w:marBottom w:val="0"/>
          <w:divBdr>
            <w:top w:val="none" w:sz="0" w:space="0" w:color="auto"/>
            <w:left w:val="none" w:sz="0" w:space="0" w:color="auto"/>
            <w:bottom w:val="none" w:sz="0" w:space="0" w:color="auto"/>
            <w:right w:val="none" w:sz="0" w:space="0" w:color="auto"/>
          </w:divBdr>
        </w:div>
        <w:div w:id="1197425385">
          <w:marLeft w:val="1166"/>
          <w:marRight w:val="0"/>
          <w:marTop w:val="0"/>
          <w:marBottom w:val="0"/>
          <w:divBdr>
            <w:top w:val="none" w:sz="0" w:space="0" w:color="auto"/>
            <w:left w:val="none" w:sz="0" w:space="0" w:color="auto"/>
            <w:bottom w:val="none" w:sz="0" w:space="0" w:color="auto"/>
            <w:right w:val="none" w:sz="0" w:space="0" w:color="auto"/>
          </w:divBdr>
        </w:div>
        <w:div w:id="2060745110">
          <w:marLeft w:val="1166"/>
          <w:marRight w:val="0"/>
          <w:marTop w:val="0"/>
          <w:marBottom w:val="0"/>
          <w:divBdr>
            <w:top w:val="none" w:sz="0" w:space="0" w:color="auto"/>
            <w:left w:val="none" w:sz="0" w:space="0" w:color="auto"/>
            <w:bottom w:val="none" w:sz="0" w:space="0" w:color="auto"/>
            <w:right w:val="none" w:sz="0" w:space="0" w:color="auto"/>
          </w:divBdr>
        </w:div>
        <w:div w:id="569584399">
          <w:marLeft w:val="1166"/>
          <w:marRight w:val="0"/>
          <w:marTop w:val="0"/>
          <w:marBottom w:val="0"/>
          <w:divBdr>
            <w:top w:val="none" w:sz="0" w:space="0" w:color="auto"/>
            <w:left w:val="none" w:sz="0" w:space="0" w:color="auto"/>
            <w:bottom w:val="none" w:sz="0" w:space="0" w:color="auto"/>
            <w:right w:val="none" w:sz="0" w:space="0" w:color="auto"/>
          </w:divBdr>
        </w:div>
      </w:divsChild>
    </w:div>
    <w:div w:id="2025859803">
      <w:bodyDiv w:val="1"/>
      <w:marLeft w:val="0"/>
      <w:marRight w:val="0"/>
      <w:marTop w:val="0"/>
      <w:marBottom w:val="0"/>
      <w:divBdr>
        <w:top w:val="none" w:sz="0" w:space="0" w:color="auto"/>
        <w:left w:val="none" w:sz="0" w:space="0" w:color="auto"/>
        <w:bottom w:val="none" w:sz="0" w:space="0" w:color="auto"/>
        <w:right w:val="none" w:sz="0" w:space="0" w:color="auto"/>
      </w:divBdr>
    </w:div>
    <w:div w:id="206275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1" Type="http://schemas.openxmlformats.org/officeDocument/2006/relationships/footnotes" Target="footnotes.xml"/><Relationship Id="rId6" Type="http://schemas.openxmlformats.org/officeDocument/2006/relationships/customXml" Target="../customXml/item6.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7">
      <a:dk1>
        <a:sysClr val="windowText" lastClr="000000"/>
      </a:dk1>
      <a:lt1>
        <a:sysClr val="window" lastClr="FFFFFF"/>
      </a:lt1>
      <a:dk2>
        <a:srgbClr val="939290"/>
      </a:dk2>
      <a:lt2>
        <a:srgbClr val="EEECE1"/>
      </a:lt2>
      <a:accent1>
        <a:srgbClr val="2C407F"/>
      </a:accent1>
      <a:accent2>
        <a:srgbClr val="666560"/>
      </a:accent2>
      <a:accent3>
        <a:srgbClr val="F26522"/>
      </a:accent3>
      <a:accent4>
        <a:srgbClr val="F68B1F"/>
      </a:accent4>
      <a:accent5>
        <a:srgbClr val="FCB813"/>
      </a:accent5>
      <a:accent6>
        <a:srgbClr val="045090"/>
      </a:accent6>
      <a:hlink>
        <a:srgbClr val="0000FF"/>
      </a:hlink>
      <a:folHlink>
        <a:srgbClr val="800080"/>
      </a:folHlink>
    </a:clrScheme>
    <a:fontScheme name="Custom 3">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C0C0C0"/>
        </a:solidFill>
        <a:ln>
          <a:noFill/>
        </a:ln>
      </a:spPr>
      <a:bodyPr lIns="36000" tIns="36000" rIns="36000" bIns="36000" rtlCol="0" anchor="t" anchorCtr="0"/>
      <a:lstStyle/>
      <a:style>
        <a:lnRef idx="2">
          <a:schemeClr val="accent1">
            <a:shade val="50000"/>
          </a:schemeClr>
        </a:lnRef>
        <a:fillRef idx="1">
          <a:schemeClr val="accent1"/>
        </a:fillRef>
        <a:effectRef idx="0">
          <a:schemeClr val="accent1"/>
        </a:effectRef>
        <a:fontRef idx="minor">
          <a:schemeClr val="lt1"/>
        </a:fontRef>
      </a:style>
    </a:spDef>
    <a:lnDef>
      <a:spPr>
        <a:ln w="9525">
          <a:solidFill>
            <a:srgbClr val="80808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Y Knowledge Document" ma:contentTypeID="0x010100826318CDA76982469C2C3CD2CD5847410200FE50EC723BBB4EE093E11CAD7ADFFF7A00EE035982AB6A3F4A83EF9404FE213C8D" ma:contentTypeVersion="117" ma:contentTypeDescription="EY Knowledge Document" ma:contentTypeScope="" ma:versionID="95e8fa475f313f51bcba6b40095c258f">
  <xsd:schema xmlns:xsd="http://www.w3.org/2001/XMLSchema" xmlns:xs="http://www.w3.org/2001/XMLSchema" xmlns:p="http://schemas.microsoft.com/office/2006/metadata/properties" xmlns:ns2="35818088-e62d-4edf-bbb6-409430aef268" xmlns:ns3="f7b9490a-6539-4b3d-a00d-85d1ae6c4bae" xmlns:ns4="585fc143-f117-4e5a-820b-3ccdc931e660" xmlns:ns5="c5b79901-3181-4714-bc91-a57500340f19" xmlns:ns6="19adbeff-1f70-49b0-bb78-230e8a3e1da5" targetNamespace="http://schemas.microsoft.com/office/2006/metadata/properties" ma:root="true" ma:fieldsID="5ea8e957dad7c92caf92072f853f5e45" ns2:_="" ns3:_="" ns4:_="" ns5:_="" ns6:_="">
    <xsd:import namespace="35818088-e62d-4edf-bbb6-409430aef268"/>
    <xsd:import namespace="f7b9490a-6539-4b3d-a00d-85d1ae6c4bae"/>
    <xsd:import namespace="585fc143-f117-4e5a-820b-3ccdc931e660"/>
    <xsd:import namespace="c5b79901-3181-4714-bc91-a57500340f19"/>
    <xsd:import namespace="19adbeff-1f70-49b0-bb78-230e8a3e1da5"/>
    <xsd:element name="properties">
      <xsd:complexType>
        <xsd:sequence>
          <xsd:element name="documentManagement">
            <xsd:complexType>
              <xsd:all>
                <xsd:element ref="ns2:EYAbstract" minOccurs="0"/>
                <xsd:element ref="ns3:EYMajorPubDate" minOccurs="0"/>
                <xsd:element ref="ns2:EYEYOnly"/>
                <xsd:element ref="ns2:EYEYAuthors" minOccurs="0"/>
                <xsd:element ref="ns2:EYContact" minOccurs="0"/>
                <xsd:element ref="ns2:ClassificationDataNoteField" minOccurs="0"/>
                <xsd:element ref="ns2:Classification_x0020_Status" minOccurs="0"/>
                <xsd:element ref="ns5:EYKLastReviewDate"/>
                <xsd:element ref="ns5:EYKShelfLife"/>
                <xsd:element ref="ns2:EYRelatedItems" minOccurs="0"/>
                <xsd:element ref="ns4:ExternalSource" minOccurs="0"/>
                <xsd:element ref="ns2:EYCopyright" minOccurs="0"/>
                <xsd:element ref="ns2:EYScoreNo" minOccurs="0"/>
                <xsd:element ref="ns2:EYExtranetPublication"/>
                <xsd:element ref="ns5:EYShareHideFromSearch" minOccurs="0"/>
                <xsd:element ref="ns5:EYKEndorseHistoryLog" minOccurs="0"/>
                <xsd:element ref="ns6:EYKArchiveHistoryLog" minOccurs="0"/>
                <xsd:element ref="ns5:EYKNoOfDownloads" minOccurs="0"/>
                <xsd:element ref="ns5:EYKNoOfViews" minOccurs="0"/>
                <xsd:element ref="ns5:EYKIsStubRecord" minOccurs="0"/>
                <xsd:element ref="ns5:EYKStubRecordURL" minOccurs="0"/>
                <xsd:element ref="ns5:EYKComments" minOccurs="0"/>
                <xsd:element ref="ns5:EYKEndorsement" minOccurs="0"/>
                <xsd:element ref="ns5:_dlc_DocIdUrl" minOccurs="0"/>
                <xsd:element ref="ns2:i14ea8bbd518495ea0e20ac1ad18c527" minOccurs="0"/>
                <xsd:element ref="ns2:TaxCatchAll" minOccurs="0"/>
                <xsd:element ref="ns2:TaxCatchAllLabel" minOccurs="0"/>
                <xsd:element ref="ns2:k8128b1c45734e36a24fce652bc7ffb7" minOccurs="0"/>
                <xsd:element ref="ns2:jc981bd8ab5b47fd91abb7684c0f405b" minOccurs="0"/>
                <xsd:element ref="ns2:b4187e12891e46deb4d240a4b28bdb90" minOccurs="0"/>
                <xsd:element ref="ns2:m33678f12b5049c39a1c696686f3f70e" minOccurs="0"/>
                <xsd:element ref="ns2:i8aa7114bb7641bd86d3a4ccb4853306" minOccurs="0"/>
                <xsd:element ref="ns2:m36b233319544d999b8f04858985d3e8" minOccurs="0"/>
                <xsd:element ref="ns2:e0e024ccac5240e69ae9c38a41bfa7a5" minOccurs="0"/>
                <xsd:element ref="ns2:TaxKeywordTaxHTField" minOccurs="0"/>
                <xsd:element ref="ns2:dc12c0fcbaa8400483ae8258ed61b8c8" minOccurs="0"/>
                <xsd:element ref="ns5:n1dab9d6d8664732849b7aaffb48fb18" minOccurs="0"/>
                <xsd:element ref="ns5:jb27e7913892463ea3962391e5e5bf6b" minOccurs="0"/>
                <xsd:element ref="ns5:_dlc_DocId" minOccurs="0"/>
                <xsd:element ref="ns5:_dlc_DocIdPersistId" minOccurs="0"/>
                <xsd:element ref="ns5:f4bd10f74d714a839685405af33c451c" minOccurs="0"/>
                <xsd:element ref="ns5:a17f02f1284541ecaf0310cd291db4a5" minOccurs="0"/>
                <xsd:element ref="ns5:c94e7723a71c45f09f50228010d0fe70" minOccurs="0"/>
                <xsd:element ref="ns5:EYKRequestId" minOccurs="0"/>
                <xsd:element ref="ns5:a8483d08fb074d6289c5ef76ab4c8396" minOccurs="0"/>
                <xsd:element ref="ns5:EYKIsValidContact" minOccurs="0"/>
                <xsd:element ref="ns5:EYKIsValidAuthors" minOccurs="0"/>
                <xsd:element ref="ns5:EYKDateArchived" minOccurs="0"/>
                <xsd:element ref="ns5:EYKDSBID" minOccurs="0"/>
                <xsd:element ref="ns5:EYKHarvestCycleID" minOccurs="0"/>
                <xsd:element ref="ns2:EngagementNumber" minOccurs="0"/>
                <xsd:element ref="ns5:ma3fe9d163a54e01b9fa3fb657a8ee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18088-e62d-4edf-bbb6-409430aef268" elementFormDefault="qualified">
    <xsd:import namespace="http://schemas.microsoft.com/office/2006/documentManagement/types"/>
    <xsd:import namespace="http://schemas.microsoft.com/office/infopath/2007/PartnerControls"/>
    <xsd:element name="EYAbstract" ma:index="2" nillable="true" ma:displayName="Abstract" ma:internalName="EYAbstract">
      <xsd:simpleType>
        <xsd:restriction base="dms:Note"/>
      </xsd:simpleType>
    </xsd:element>
    <xsd:element name="EYEYOnly" ma:index="4" ma:displayName="EY Only" ma:default="1" ma:internalName="EYEYOnly" ma:readOnly="false">
      <xsd:simpleType>
        <xsd:restriction base="dms:Boolean"/>
      </xsd:simpleType>
    </xsd:element>
    <xsd:element name="EYEYAuthors" ma:index="5" nillable="true" ma:displayName="EY Authors" ma:description="Identify the authors of this file" ma:SharePointGroup="0" ma:internalName="EYEYAuthors"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YContact" ma:index="6" nillable="true" ma:displayName="Contact" ma:list="UserInfo" ma:SharePointGroup="0" ma:internalName="EYContact"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assificationDataNoteField" ma:index="9" nillable="true" ma:displayName="ClassificationDataNoteField" ma:internalName="ClassificationDataNoteField" ma:readOnly="true">
      <xsd:simpleType>
        <xsd:restriction base="dms:Note"/>
      </xsd:simpleType>
    </xsd:element>
    <xsd:element name="Classification_x0020_Status" ma:index="10" nillable="true" ma:displayName="Classification Status" ma:internalName="Classification_x0020_Status" ma:readOnly="false">
      <xsd:simpleType>
        <xsd:restriction base="dms:Note"/>
      </xsd:simpleType>
    </xsd:element>
    <xsd:element name="EYRelatedItems" ma:index="21" nillable="true" ma:displayName="Related Items" ma:internalName="EYRelatedItems">
      <xsd:simpleType>
        <xsd:restriction base="dms:Note"/>
      </xsd:simpleType>
    </xsd:element>
    <xsd:element name="EYCopyright" ma:index="23" nillable="true" ma:displayName="Copyright" ma:internalName="EYCopyright">
      <xsd:simpleType>
        <xsd:restriction base="dms:Text"/>
      </xsd:simpleType>
    </xsd:element>
    <xsd:element name="EYScoreNo" ma:index="24" nillable="true" ma:displayName="SCORE No." ma:internalName="EYScoreNo">
      <xsd:simpleType>
        <xsd:restriction base="dms:Text">
          <xsd:maxLength value="255"/>
        </xsd:restriction>
      </xsd:simpleType>
    </xsd:element>
    <xsd:element name="EYExtranetPublication" ma:index="25" ma:displayName="For Extranet Publication" ma:default="0" ma:internalName="EYExtranetPublication" ma:readOnly="false">
      <xsd:simpleType>
        <xsd:restriction base="dms:Boolean"/>
      </xsd:simpleType>
    </xsd:element>
    <xsd:element name="i14ea8bbd518495ea0e20ac1ad18c527" ma:index="49" ma:taxonomy="true" ma:internalName="i14ea8bbd518495ea0e20ac1ad18c527" ma:taxonomyFieldName="EYContentType" ma:displayName="EY Content Type" ma:default="" ma:fieldId="{214ea8bb-d518-495e-a0e2-0ac1ad18c527}" ma:sspId="9cc9f4e4-efc4-4954-9a3a-92fa8d4fa5d0" ma:termSetId="6505b3fe-eead-400a-9754-f8a94624a621" ma:anchorId="00000000-0000-0000-0000-000000000000" ma:open="false" ma:isKeyword="false">
      <xsd:complexType>
        <xsd:sequence>
          <xsd:element ref="pc:Terms" minOccurs="0" maxOccurs="1"/>
        </xsd:sequence>
      </xsd:complexType>
    </xsd:element>
    <xsd:element name="TaxCatchAll" ma:index="50" nillable="true" ma:displayName="Taxonomy Catch All Column" ma:hidden="true" ma:list="{775c4d3a-9592-4fa6-b872-3d664cd9c89d}" ma:internalName="TaxCatchAll" ma:showField="CatchAllData" ma:web="c5b79901-3181-4714-bc91-a57500340f19">
      <xsd:complexType>
        <xsd:complexContent>
          <xsd:extension base="dms:MultiChoiceLookup">
            <xsd:sequence>
              <xsd:element name="Value" type="dms:Lookup" maxOccurs="unbounded" minOccurs="0" nillable="true"/>
            </xsd:sequence>
          </xsd:extension>
        </xsd:complexContent>
      </xsd:complexType>
    </xsd:element>
    <xsd:element name="TaxCatchAllLabel" ma:index="51" nillable="true" ma:displayName="Taxonomy Catch All Column1" ma:hidden="true" ma:list="{775c4d3a-9592-4fa6-b872-3d664cd9c89d}" ma:internalName="TaxCatchAllLabel" ma:readOnly="true" ma:showField="CatchAllDataLabel" ma:web="c5b79901-3181-4714-bc91-a57500340f19">
      <xsd:complexType>
        <xsd:complexContent>
          <xsd:extension base="dms:MultiChoiceLookup">
            <xsd:sequence>
              <xsd:element name="Value" type="dms:Lookup" maxOccurs="unbounded" minOccurs="0" nillable="true"/>
            </xsd:sequence>
          </xsd:extension>
        </xsd:complexContent>
      </xsd:complexType>
    </xsd:element>
    <xsd:element name="k8128b1c45734e36a24fce652bc7ffb7" ma:index="52" ma:taxonomy="true" ma:internalName="k8128b1c45734e36a24fce652bc7ffb7" ma:taxonomyFieldName="ServiceLineFunction" ma:displayName="Service Line / Function" ma:default="" ma:fieldId="{48128b1c-4573-4e36-a24f-ce652bc7ffb7}" ma:taxonomyMulti="true" ma:sspId="9cc9f4e4-efc4-4954-9a3a-92fa8d4fa5d0" ma:termSetId="a54bfafd-6ceb-41d3-a4cd-e00da9f478ef" ma:anchorId="00000000-0000-0000-0000-000000000000" ma:open="false" ma:isKeyword="false">
      <xsd:complexType>
        <xsd:sequence>
          <xsd:element ref="pc:Terms" minOccurs="0" maxOccurs="1"/>
        </xsd:sequence>
      </xsd:complexType>
    </xsd:element>
    <xsd:element name="jc981bd8ab5b47fd91abb7684c0f405b" ma:index="53" ma:taxonomy="true" ma:internalName="jc981bd8ab5b47fd91abb7684c0f405b" ma:taxonomyFieldName="GeographicApplicability" ma:displayName="Geographic Applicability" ma:default="" ma:fieldId="{3c981bd8-ab5b-47fd-91ab-b7684c0f405b}" ma:taxonomyMulti="true" ma:sspId="9cc9f4e4-efc4-4954-9a3a-92fa8d4fa5d0" ma:termSetId="d4205efd-bf5c-4aee-a8ac-d84b5a7eb933" ma:anchorId="00000000-0000-0000-0000-000000000000" ma:open="false" ma:isKeyword="false">
      <xsd:complexType>
        <xsd:sequence>
          <xsd:element ref="pc:Terms" minOccurs="0" maxOccurs="1"/>
        </xsd:sequence>
      </xsd:complexType>
    </xsd:element>
    <xsd:element name="b4187e12891e46deb4d240a4b28bdb90" ma:index="54" nillable="true" ma:taxonomy="true" ma:internalName="b4187e12891e46deb4d240a4b28bdb90" ma:taxonomyFieldName="ContentLanguage" ma:displayName="Content Language" ma:readOnly="false" ma:default="" ma:fieldId="{b4187e12-891e-46de-b4d2-40a4b28bdb90}" ma:taxonomyMulti="true" ma:sspId="9cc9f4e4-efc4-4954-9a3a-92fa8d4fa5d0" ma:termSetId="de7f4a9f-9315-4ba0-93d7-d7d3ca1129ab" ma:anchorId="00000000-0000-0000-0000-000000000000" ma:open="false" ma:isKeyword="false">
      <xsd:complexType>
        <xsd:sequence>
          <xsd:element ref="pc:Terms" minOccurs="0" maxOccurs="1"/>
        </xsd:sequence>
      </xsd:complexType>
    </xsd:element>
    <xsd:element name="m33678f12b5049c39a1c696686f3f70e" ma:index="55" nillable="true" ma:taxonomy="true" ma:internalName="m33678f12b5049c39a1c696686f3f70e" ma:taxonomyFieldName="EYIssues" ma:displayName="Solutions" ma:fieldId="{633678f1-2b50-49c3-9a1c-696686f3f70e}" ma:taxonomyMulti="true" ma:sspId="9cc9f4e4-efc4-4954-9a3a-92fa8d4fa5d0" ma:termSetId="239b5997-633a-4b4b-9814-25ca4115df09" ma:anchorId="00000000-0000-0000-0000-000000000000" ma:open="false" ma:isKeyword="false">
      <xsd:complexType>
        <xsd:sequence>
          <xsd:element ref="pc:Terms" minOccurs="0" maxOccurs="1"/>
        </xsd:sequence>
      </xsd:complexType>
    </xsd:element>
    <xsd:element name="i8aa7114bb7641bd86d3a4ccb4853306" ma:index="56" nillable="true" ma:taxonomy="true" ma:internalName="i8aa7114bb7641bd86d3a4ccb4853306" ma:taxonomyFieldName="EYMarketSegment" ma:displayName="Market Segment" ma:fieldId="{28aa7114-bb76-41bd-86d3-a4ccb4853306}" ma:taxonomyMulti="true" ma:sspId="9cc9f4e4-efc4-4954-9a3a-92fa8d4fa5d0" ma:termSetId="32a424d6-4e64-4b6e-858a-4c0b995c8a2e" ma:anchorId="00000000-0000-0000-0000-000000000000" ma:open="false" ma:isKeyword="false">
      <xsd:complexType>
        <xsd:sequence>
          <xsd:element ref="pc:Terms" minOccurs="0" maxOccurs="1"/>
        </xsd:sequence>
      </xsd:complexType>
    </xsd:element>
    <xsd:element name="m36b233319544d999b8f04858985d3e8" ma:index="57" nillable="true" ma:taxonomy="true" ma:internalName="m36b233319544d999b8f04858985d3e8" ma:taxonomyFieldName="EYTargetAudience" ma:displayName="Target Audience" ma:fieldId="{636b2333-1954-4d99-9b8f-04858985d3e8}" ma:taxonomyMulti="true" ma:sspId="9cc9f4e4-efc4-4954-9a3a-92fa8d4fa5d0" ma:termSetId="246796d0-1317-4a0f-adb0-812a08744b49" ma:anchorId="00000000-0000-0000-0000-000000000000" ma:open="false" ma:isKeyword="false">
      <xsd:complexType>
        <xsd:sequence>
          <xsd:element ref="pc:Terms" minOccurs="0" maxOccurs="1"/>
        </xsd:sequence>
      </xsd:complexType>
    </xsd:element>
    <xsd:element name="e0e024ccac5240e69ae9c38a41bfa7a5" ma:index="58" ma:taxonomy="true" ma:internalName="e0e024ccac5240e69ae9c38a41bfa7a5" ma:taxonomyFieldName="Sector" ma:displayName="Sector" ma:readOnly="false" ma:default="" ma:fieldId="{e0e024cc-ac52-40e6-9ae9-c38a41bfa7a5}" ma:taxonomyMulti="true" ma:sspId="9cc9f4e4-efc4-4954-9a3a-92fa8d4fa5d0" ma:termSetId="a2f97da7-e69b-4e00-a045-c556c68352c3" ma:anchorId="00000000-0000-0000-0000-000000000000" ma:open="false" ma:isKeyword="false">
      <xsd:complexType>
        <xsd:sequence>
          <xsd:element ref="pc:Terms" minOccurs="0" maxOccurs="1"/>
        </xsd:sequence>
      </xsd:complexType>
    </xsd:element>
    <xsd:element name="TaxKeywordTaxHTField" ma:index="5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dc12c0fcbaa8400483ae8258ed61b8c8" ma:index="60" nillable="true" ma:taxonomy="true" ma:internalName="dc12c0fcbaa8400483ae8258ed61b8c8" ma:taxonomyFieldName="EYCommunitySpecificTerms" ma:displayName="Community Specific Terms" ma:fieldId="{dc12c0fc-baa8-4004-83ae-8258ed61b8c8}" ma:taxonomyMulti="true" ma:sspId="9cc9f4e4-efc4-4954-9a3a-92fa8d4fa5d0" ma:termSetId="279c7b15-ecb7-44cd-a7ab-eeea417286fd" ma:anchorId="00000000-0000-0000-0000-000000000000" ma:open="false" ma:isKeyword="false">
      <xsd:complexType>
        <xsd:sequence>
          <xsd:element ref="pc:Terms" minOccurs="0" maxOccurs="1"/>
        </xsd:sequence>
      </xsd:complexType>
    </xsd:element>
    <xsd:element name="EngagementNumber" ma:index="75" nillable="true" ma:displayName="Engagement Number" ma:internalName="EngagementNumbe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b9490a-6539-4b3d-a00d-85d1ae6c4bae" elementFormDefault="qualified">
    <xsd:import namespace="http://schemas.microsoft.com/office/2006/documentManagement/types"/>
    <xsd:import namespace="http://schemas.microsoft.com/office/infopath/2007/PartnerControls"/>
    <xsd:element name="EYMajorPubDate" ma:index="3" nillable="true" ma:displayName="Major Publication Date" ma:format="DateOnly" ma:internalName="EYMajorPub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85fc143-f117-4e5a-820b-3ccdc931e660" elementFormDefault="qualified">
    <xsd:import namespace="http://schemas.microsoft.com/office/2006/documentManagement/types"/>
    <xsd:import namespace="http://schemas.microsoft.com/office/infopath/2007/PartnerControls"/>
    <xsd:element name="ExternalSource" ma:index="22" nillable="true" ma:displayName="External Source" ma:description="Identify the organization(s) that produced this file (if applicable); e.g., “Gartner Inc.,”  “Greenpeace”. Separate multiple values with a semi-colon (;)" ma:internalName="External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b79901-3181-4714-bc91-a57500340f19" elementFormDefault="qualified">
    <xsd:import namespace="http://schemas.microsoft.com/office/2006/documentManagement/types"/>
    <xsd:import namespace="http://schemas.microsoft.com/office/infopath/2007/PartnerControls"/>
    <xsd:element name="EYKLastReviewDate" ma:index="18" ma:displayName="Last Review Date" ma:default="[today]" ma:format="DateOnly" ma:internalName="EYKLastReviewDate" ma:readOnly="false">
      <xsd:simpleType>
        <xsd:restriction base="dms:DateTime"/>
      </xsd:simpleType>
    </xsd:element>
    <xsd:element name="EYKShelfLife" ma:index="19" ma:displayName="Shelf Life(in months)" ma:default="18" ma:format="Dropdown" ma:internalName="EYKShelfLife" ma:readOnly="false">
      <xsd:simpleType>
        <xsd:restriction base="dms:Choice">
          <xsd:enumeration value="6"/>
          <xsd:enumeration value="12"/>
          <xsd:enumeration value="18"/>
          <xsd:enumeration value="24"/>
        </xsd:restriction>
      </xsd:simpleType>
    </xsd:element>
    <xsd:element name="EYShareHideFromSearch" ma:index="30" nillable="true" ma:displayName="EY Share Hide From Search" ma:default="0" ma:indexed="true" ma:internalName="EYShareHideFromSearch" ma:readOnly="false">
      <xsd:simpleType>
        <xsd:restriction base="dms:Boolean"/>
      </xsd:simpleType>
    </xsd:element>
    <xsd:element name="EYKEndorseHistoryLog" ma:index="31" nillable="true" ma:displayName="Endorse History Log" ma:internalName="EYKEndorseHistoryLog">
      <xsd:simpleType>
        <xsd:restriction base="dms:Note"/>
      </xsd:simpleType>
    </xsd:element>
    <xsd:element name="EYKNoOfDownloads" ma:index="33" nillable="true" ma:displayName="No Of Downloads" ma:indexed="true" ma:internalName="EYKNoOfDownloads">
      <xsd:simpleType>
        <xsd:restriction base="dms:Number"/>
      </xsd:simpleType>
    </xsd:element>
    <xsd:element name="EYKNoOfViews" ma:index="34" nillable="true" ma:displayName="No Of Views" ma:indexed="true" ma:internalName="EYKNoOfViews">
      <xsd:simpleType>
        <xsd:restriction base="dms:Number"/>
      </xsd:simpleType>
    </xsd:element>
    <xsd:element name="EYKIsStubRecord" ma:index="35" nillable="true" ma:displayName="Is Stub Record" ma:internalName="EYKIsStubRecord">
      <xsd:simpleType>
        <xsd:restriction base="dms:Boolean"/>
      </xsd:simpleType>
    </xsd:element>
    <xsd:element name="EYKStubRecordURL" ma:index="37" nillable="true" ma:displayName="Stub Record URL" ma:internalName="EYKStubRecordURL">
      <xsd:simpleType>
        <xsd:restriction base="dms:Note"/>
      </xsd:simpleType>
    </xsd:element>
    <xsd:element name="EYKComments" ma:index="38" nillable="true" ma:displayName="Comments" ma:description="This is for users to be able to include a note to themselves that this document might require special handling." ma:hidden="true" ma:internalName="EYKComments">
      <xsd:simpleType>
        <xsd:restriction base="dms:Note"/>
      </xsd:simpleType>
    </xsd:element>
    <xsd:element name="EYKEndorsement" ma:index="40" nillable="true" ma:displayName="Endorsement" ma:internalName="EYKEndorsement">
      <xsd:simpleType>
        <xsd:restriction base="dms:Note"/>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n1dab9d6d8664732849b7aaffb48fb18" ma:index="61" nillable="true" ma:taxonomy="true" ma:internalName="n1dab9d6d8664732849b7aaffb48fb18" ma:taxonomyFieldName="MethodName" ma:displayName="Method Name" ma:fieldId="{71dab9d6-d866-4732-849b-7aaffb48fb18}" ma:taxonomyMulti="true" ma:sspId="9cc9f4e4-efc4-4954-9a3a-92fa8d4fa5d0" ma:termSetId="ff854fd0-0285-4ae1-98db-1727847a79ad" ma:anchorId="00000000-0000-0000-0000-000000000000" ma:open="false" ma:isKeyword="false">
      <xsd:complexType>
        <xsd:sequence>
          <xsd:element ref="pc:Terms" minOccurs="0" maxOccurs="1"/>
        </xsd:sequence>
      </xsd:complexType>
    </xsd:element>
    <xsd:element name="jb27e7913892463ea3962391e5e5bf6b" ma:index="62" nillable="true" ma:taxonomy="true" ma:internalName="jb27e7913892463ea3962391e5e5bf6b" ma:taxonomyFieldName="MethodWorkProduct" ma:displayName="Method Work Product" ma:fieldId="{3b27e791-3892-463e-a396-2391e5e5bf6b}" ma:taxonomyMulti="true" ma:sspId="9cc9f4e4-efc4-4954-9a3a-92fa8d4fa5d0" ma:termSetId="5045ebf6-bf91-4ba5-9f35-a166421a658c" ma:anchorId="00000000-0000-0000-0000-000000000000" ma:open="false" ma:isKeyword="false">
      <xsd:complexType>
        <xsd:sequence>
          <xsd:element ref="pc:Terms" minOccurs="0" maxOccurs="1"/>
        </xsd:sequence>
      </xsd:complexType>
    </xsd:element>
    <xsd:element name="_dlc_DocId" ma:index="63" nillable="true" ma:displayName="Document ID Value" ma:description="The value of the document ID assigned to this item." ma:internalName="_dlc_DocId" ma:readOnly="true">
      <xsd:simpleType>
        <xsd:restriction base="dms:Text"/>
      </xsd:simpleType>
    </xsd:element>
    <xsd:element name="_dlc_DocIdPersistId" ma:index="64" nillable="true" ma:displayName="Persist ID" ma:description="Keep ID on add." ma:hidden="true" ma:internalName="_dlc_DocIdPersistId" ma:readOnly="true">
      <xsd:simpleType>
        <xsd:restriction base="dms:Boolean"/>
      </xsd:simpleType>
    </xsd:element>
    <xsd:element name="f4bd10f74d714a839685405af33c451c" ma:index="65" nillable="true" ma:taxonomy="true" ma:internalName="f4bd10f74d714a839685405af33c451c" ma:taxonomyFieldName="EYKEndorsedBy" ma:displayName="Endorsed By" ma:default="" ma:fieldId="{f4bd10f7-4d71-4a83-9685-405af33c451c}" ma:taxonomyMulti="true" ma:sspId="9cc9f4e4-efc4-4954-9a3a-92fa8d4fa5d0" ma:termSetId="a17caa84-b9d1-4098-a3de-cadb1307e722" ma:anchorId="00000000-0000-0000-0000-000000000000" ma:open="false" ma:isKeyword="false">
      <xsd:complexType>
        <xsd:sequence>
          <xsd:element ref="pc:Terms" minOccurs="0" maxOccurs="1"/>
        </xsd:sequence>
      </xsd:complexType>
    </xsd:element>
    <xsd:element name="a17f02f1284541ecaf0310cd291db4a5" ma:index="66" nillable="true" ma:taxonomy="true" ma:internalName="a17f02f1284541ecaf0310cd291db4a5" ma:taxonomyFieldName="EYKKnowledgeDomainOwner" ma:displayName="Knowledge Domain Owner" ma:fieldId="{a17f02f1-2845-41ec-af03-10cd291db4a5}" ma:sspId="9cc9f4e4-efc4-4954-9a3a-92fa8d4fa5d0" ma:termSetId="f135dbd5-70a4-496e-bfae-75b7cb045959" ma:anchorId="00000000-0000-0000-0000-000000000000" ma:open="true" ma:isKeyword="false">
      <xsd:complexType>
        <xsd:sequence>
          <xsd:element ref="pc:Terms" minOccurs="0" maxOccurs="1"/>
        </xsd:sequence>
      </xsd:complexType>
    </xsd:element>
    <xsd:element name="c94e7723a71c45f09f50228010d0fe70" ma:index="67" nillable="true" ma:taxonomy="true" ma:internalName="c94e7723a71c45f09f50228010d0fe70" ma:taxonomyFieldName="EYKRelatedKnowledgeDomain" ma:displayName="Related Knowledge Domain" ma:fieldId="{c94e7723-a71c-45f0-9f50-228010d0fe70}" ma:taxonomyMulti="true" ma:sspId="9cc9f4e4-efc4-4954-9a3a-92fa8d4fa5d0" ma:termSetId="f135dbd5-70a4-496e-bfae-75b7cb045959" ma:anchorId="00000000-0000-0000-0000-000000000000" ma:open="true" ma:isKeyword="false">
      <xsd:complexType>
        <xsd:sequence>
          <xsd:element ref="pc:Terms" minOccurs="0" maxOccurs="1"/>
        </xsd:sequence>
      </xsd:complexType>
    </xsd:element>
    <xsd:element name="EYKRequestId" ma:index="68" nillable="true" ma:displayName="Request ID" ma:hidden="true" ma:internalName="EYKRequestId">
      <xsd:simpleType>
        <xsd:restriction base="dms:Text">
          <xsd:maxLength value="255"/>
        </xsd:restriction>
      </xsd:simpleType>
    </xsd:element>
    <xsd:element name="a8483d08fb074d6289c5ef76ab4c8396" ma:index="69" nillable="true" ma:taxonomy="true" ma:internalName="a8483d08fb074d6289c5ef76ab4c8396" ma:taxonomyFieldName="EYKStubRecordType" ma:displayName="Stub Record Type" ma:indexed="true" ma:fieldId="{a8483d08-fb07-4d62-89c5-ef76ab4c8396}" ma:sspId="9cc9f4e4-efc4-4954-9a3a-92fa8d4fa5d0" ma:termSetId="54f64295-64ed-4036-b208-c76be4d842c5" ma:anchorId="00000000-0000-0000-0000-000000000000" ma:open="true" ma:isKeyword="false">
      <xsd:complexType>
        <xsd:sequence>
          <xsd:element ref="pc:Terms" minOccurs="0" maxOccurs="1"/>
        </xsd:sequence>
      </xsd:complexType>
    </xsd:element>
    <xsd:element name="EYKIsValidContact" ma:index="70" nillable="true" ma:displayName="Is Invalid Contact" ma:default="0" ma:internalName="EYKIsValidContact" ma:readOnly="false">
      <xsd:simpleType>
        <xsd:restriction base="dms:Boolean"/>
      </xsd:simpleType>
    </xsd:element>
    <xsd:element name="EYKIsValidAuthors" ma:index="71" nillable="true" ma:displayName="Is Invalid Authors" ma:default="0" ma:internalName="EYKIsValidAuthors" ma:readOnly="false">
      <xsd:simpleType>
        <xsd:restriction base="dms:Boolean"/>
      </xsd:simpleType>
    </xsd:element>
    <xsd:element name="EYKDateArchived" ma:index="72" nillable="true" ma:displayName="Date Archived" ma:description="EYKDateArchived" ma:format="DateOnly" ma:hidden="true" ma:internalName="EYKDateArchived">
      <xsd:simpleType>
        <xsd:restriction base="dms:DateTime"/>
      </xsd:simpleType>
    </xsd:element>
    <xsd:element name="EYKDSBID" ma:index="73" nillable="true" ma:displayName="DSB ID" ma:internalName="EYKDSBID">
      <xsd:simpleType>
        <xsd:restriction base="dms:Text">
          <xsd:maxLength value="255"/>
        </xsd:restriction>
      </xsd:simpleType>
    </xsd:element>
    <xsd:element name="EYKHarvestCycleID" ma:index="74" nillable="true" ma:displayName="Harvest Cycle ID" ma:internalName="EYKHarvestCycleID">
      <xsd:simpleType>
        <xsd:restriction base="dms:Text">
          <xsd:maxLength value="255"/>
        </xsd:restriction>
      </xsd:simpleType>
    </xsd:element>
    <xsd:element name="ma3fe9d163a54e01b9fa3fb657a8eeac" ma:index="76" nillable="true" ma:taxonomy="true" ma:internalName="ma3fe9d163a54e01b9fa3fb657a8eeac" ma:taxonomyFieldName="EYKBusinessTriggers" ma:displayName="Buyer" ma:fieldId="{6a3fe9d1-63a5-4e01-b9fa-3fb657a8eeac}" ma:taxonomyMulti="true" ma:sspId="9cc9f4e4-efc4-4954-9a3a-92fa8d4fa5d0" ma:termSetId="6a3fe9d1-36a5-4e01-b9fa-3fb657a8eeac"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adbeff-1f70-49b0-bb78-230e8a3e1da5" elementFormDefault="qualified">
    <xsd:import namespace="http://schemas.microsoft.com/office/2006/documentManagement/types"/>
    <xsd:import namespace="http://schemas.microsoft.com/office/infopath/2007/PartnerControls"/>
    <xsd:element name="EYKArchiveHistoryLog" ma:index="32" nillable="true" ma:displayName="Archive History Log" ma:internalName="EYKArchiveHistoryLog">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3" ma:displayName="Content Type"/>
        <xsd:element ref="dc:title"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D7B991137F5BC9409FDB9F46E32E0BCC" ma:contentTypeVersion="6" ma:contentTypeDescription="Create a new document." ma:contentTypeScope="" ma:versionID="cba611a16a97e87c83af5711aadc7877">
  <xsd:schema xmlns:xsd="http://www.w3.org/2001/XMLSchema" xmlns:xs="http://www.w3.org/2001/XMLSchema" xmlns:p="http://schemas.microsoft.com/office/2006/metadata/properties" xmlns:ns2="7cdd3433-b9fe-4d2b-be17-831b07c9aab8" targetNamespace="http://schemas.microsoft.com/office/2006/metadata/properties" ma:root="true" ma:fieldsID="3ec9abeb2f474c4c225e0f074d9af469" ns2:_="">
    <xsd:import namespace="7cdd3433-b9fe-4d2b-be17-831b07c9aa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d3433-b9fe-4d2b-be17-831b07c9a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9cc9f4e4-efc4-4954-9a3a-92fa8d4fa5d0" ContentTypeId="0x010100826318CDA76982469C2C3CD2CD5847410200FE50EC723BBB4EE093E11CAD7ADFFF7A"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46642-D1E5-4FF8-BB2E-D00F60621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18088-e62d-4edf-bbb6-409430aef268"/>
    <ds:schemaRef ds:uri="f7b9490a-6539-4b3d-a00d-85d1ae6c4bae"/>
    <ds:schemaRef ds:uri="585fc143-f117-4e5a-820b-3ccdc931e660"/>
    <ds:schemaRef ds:uri="c5b79901-3181-4714-bc91-a57500340f19"/>
    <ds:schemaRef ds:uri="19adbeff-1f70-49b0-bb78-230e8a3e1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32A237-5759-4870-B9DF-57E45C886167}"/>
</file>

<file path=customXml/itemProps3.xml><?xml version="1.0" encoding="utf-8"?>
<ds:datastoreItem xmlns:ds="http://schemas.openxmlformats.org/officeDocument/2006/customXml" ds:itemID="{A1B03EBE-0405-48CD-A4A9-D8299C9BA2C0}">
  <ds:schemaRefs>
    <ds:schemaRef ds:uri="http://schemas.microsoft.com/office/2006/metadata/properties"/>
    <ds:schemaRef ds:uri="http://schemas.microsoft.com/office/infopath/2007/PartnerControls"/>
    <ds:schemaRef ds:uri="35818088-e62d-4edf-bbb6-409430aef268"/>
    <ds:schemaRef ds:uri="19adbeff-1f70-49b0-bb78-230e8a3e1da5"/>
    <ds:schemaRef ds:uri="585fc143-f117-4e5a-820b-3ccdc931e660"/>
    <ds:schemaRef ds:uri="c5b79901-3181-4714-bc91-a57500340f19"/>
    <ds:schemaRef ds:uri="f7b9490a-6539-4b3d-a00d-85d1ae6c4bae"/>
  </ds:schemaRefs>
</ds:datastoreItem>
</file>

<file path=customXml/itemProps4.xml><?xml version="1.0" encoding="utf-8"?>
<ds:datastoreItem xmlns:ds="http://schemas.openxmlformats.org/officeDocument/2006/customXml" ds:itemID="{AD82BAF5-9F2C-40B6-91A7-08BCA45B42AA}">
  <ds:schemaRefs>
    <ds:schemaRef ds:uri="http://schemas.microsoft.com/sharepoint/v3/contenttype/forms"/>
  </ds:schemaRefs>
</ds:datastoreItem>
</file>

<file path=customXml/itemProps5.xml><?xml version="1.0" encoding="utf-8"?>
<ds:datastoreItem xmlns:ds="http://schemas.openxmlformats.org/officeDocument/2006/customXml" ds:itemID="{E4E084EF-13DF-44BA-B03D-F1E92AC7BFE2}">
  <ds:schemaRefs>
    <ds:schemaRef ds:uri="Microsoft.SharePoint.Taxonomy.ContentTypeSync"/>
  </ds:schemaRefs>
</ds:datastoreItem>
</file>

<file path=customXml/itemProps6.xml><?xml version="1.0" encoding="utf-8"?>
<ds:datastoreItem xmlns:ds="http://schemas.openxmlformats.org/officeDocument/2006/customXml" ds:itemID="{4907FA9A-B316-4949-BF0C-A85915406C02}">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2297540</vt:lpwstr>
  </property>
  <property fmtid="{D5CDD505-2E9C-101B-9397-08002B2CF9AE}" pid="4" name="OptimizationTime">
    <vt:lpwstr>20210713_1221</vt:lpwstr>
  </property>
</Properties>
</file>

<file path=docProps/app.xml><?xml version="1.0" encoding="utf-8"?>
<Properties xmlns="http://schemas.openxmlformats.org/officeDocument/2006/extended-properties" xmlns:vt="http://schemas.openxmlformats.org/officeDocument/2006/docPropsVTypes">
  <Template>Normal.dotm</Template>
  <TotalTime>0</TotalTime>
  <Pages>32</Pages>
  <Words>4535</Words>
  <Characters>25850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Finance Accounting Manual</vt:lpstr>
    </vt:vector>
  </TitlesOfParts>
  <Company/>
  <LinksUpToDate>false</LinksUpToDate>
  <CharactersWithSpaces>30325</CharactersWithSpaces>
  <SharedDoc>false</SharedDoc>
  <HLinks>
    <vt:vector size="150" baseType="variant">
      <vt:variant>
        <vt:i4>2031671</vt:i4>
      </vt:variant>
      <vt:variant>
        <vt:i4>146</vt:i4>
      </vt:variant>
      <vt:variant>
        <vt:i4>0</vt:i4>
      </vt:variant>
      <vt:variant>
        <vt:i4>5</vt:i4>
      </vt:variant>
      <vt:variant>
        <vt:lpwstr/>
      </vt:variant>
      <vt:variant>
        <vt:lpwstr>_Toc237229008</vt:lpwstr>
      </vt:variant>
      <vt:variant>
        <vt:i4>2031671</vt:i4>
      </vt:variant>
      <vt:variant>
        <vt:i4>140</vt:i4>
      </vt:variant>
      <vt:variant>
        <vt:i4>0</vt:i4>
      </vt:variant>
      <vt:variant>
        <vt:i4>5</vt:i4>
      </vt:variant>
      <vt:variant>
        <vt:lpwstr/>
      </vt:variant>
      <vt:variant>
        <vt:lpwstr>_Toc237229007</vt:lpwstr>
      </vt:variant>
      <vt:variant>
        <vt:i4>2031671</vt:i4>
      </vt:variant>
      <vt:variant>
        <vt:i4>134</vt:i4>
      </vt:variant>
      <vt:variant>
        <vt:i4>0</vt:i4>
      </vt:variant>
      <vt:variant>
        <vt:i4>5</vt:i4>
      </vt:variant>
      <vt:variant>
        <vt:lpwstr/>
      </vt:variant>
      <vt:variant>
        <vt:lpwstr>_Toc237229006</vt:lpwstr>
      </vt:variant>
      <vt:variant>
        <vt:i4>2031671</vt:i4>
      </vt:variant>
      <vt:variant>
        <vt:i4>128</vt:i4>
      </vt:variant>
      <vt:variant>
        <vt:i4>0</vt:i4>
      </vt:variant>
      <vt:variant>
        <vt:i4>5</vt:i4>
      </vt:variant>
      <vt:variant>
        <vt:lpwstr/>
      </vt:variant>
      <vt:variant>
        <vt:lpwstr>_Toc237229005</vt:lpwstr>
      </vt:variant>
      <vt:variant>
        <vt:i4>2031671</vt:i4>
      </vt:variant>
      <vt:variant>
        <vt:i4>122</vt:i4>
      </vt:variant>
      <vt:variant>
        <vt:i4>0</vt:i4>
      </vt:variant>
      <vt:variant>
        <vt:i4>5</vt:i4>
      </vt:variant>
      <vt:variant>
        <vt:lpwstr/>
      </vt:variant>
      <vt:variant>
        <vt:lpwstr>_Toc237229004</vt:lpwstr>
      </vt:variant>
      <vt:variant>
        <vt:i4>2031671</vt:i4>
      </vt:variant>
      <vt:variant>
        <vt:i4>116</vt:i4>
      </vt:variant>
      <vt:variant>
        <vt:i4>0</vt:i4>
      </vt:variant>
      <vt:variant>
        <vt:i4>5</vt:i4>
      </vt:variant>
      <vt:variant>
        <vt:lpwstr/>
      </vt:variant>
      <vt:variant>
        <vt:lpwstr>_Toc237229003</vt:lpwstr>
      </vt:variant>
      <vt:variant>
        <vt:i4>2031671</vt:i4>
      </vt:variant>
      <vt:variant>
        <vt:i4>110</vt:i4>
      </vt:variant>
      <vt:variant>
        <vt:i4>0</vt:i4>
      </vt:variant>
      <vt:variant>
        <vt:i4>5</vt:i4>
      </vt:variant>
      <vt:variant>
        <vt:lpwstr/>
      </vt:variant>
      <vt:variant>
        <vt:lpwstr>_Toc237229002</vt:lpwstr>
      </vt:variant>
      <vt:variant>
        <vt:i4>2031671</vt:i4>
      </vt:variant>
      <vt:variant>
        <vt:i4>104</vt:i4>
      </vt:variant>
      <vt:variant>
        <vt:i4>0</vt:i4>
      </vt:variant>
      <vt:variant>
        <vt:i4>5</vt:i4>
      </vt:variant>
      <vt:variant>
        <vt:lpwstr/>
      </vt:variant>
      <vt:variant>
        <vt:lpwstr>_Toc237229001</vt:lpwstr>
      </vt:variant>
      <vt:variant>
        <vt:i4>2031671</vt:i4>
      </vt:variant>
      <vt:variant>
        <vt:i4>98</vt:i4>
      </vt:variant>
      <vt:variant>
        <vt:i4>0</vt:i4>
      </vt:variant>
      <vt:variant>
        <vt:i4>5</vt:i4>
      </vt:variant>
      <vt:variant>
        <vt:lpwstr/>
      </vt:variant>
      <vt:variant>
        <vt:lpwstr>_Toc237229000</vt:lpwstr>
      </vt:variant>
      <vt:variant>
        <vt:i4>1507390</vt:i4>
      </vt:variant>
      <vt:variant>
        <vt:i4>92</vt:i4>
      </vt:variant>
      <vt:variant>
        <vt:i4>0</vt:i4>
      </vt:variant>
      <vt:variant>
        <vt:i4>5</vt:i4>
      </vt:variant>
      <vt:variant>
        <vt:lpwstr/>
      </vt:variant>
      <vt:variant>
        <vt:lpwstr>_Toc237228999</vt:lpwstr>
      </vt:variant>
      <vt:variant>
        <vt:i4>1507390</vt:i4>
      </vt:variant>
      <vt:variant>
        <vt:i4>86</vt:i4>
      </vt:variant>
      <vt:variant>
        <vt:i4>0</vt:i4>
      </vt:variant>
      <vt:variant>
        <vt:i4>5</vt:i4>
      </vt:variant>
      <vt:variant>
        <vt:lpwstr/>
      </vt:variant>
      <vt:variant>
        <vt:lpwstr>_Toc237228998</vt:lpwstr>
      </vt:variant>
      <vt:variant>
        <vt:i4>1507390</vt:i4>
      </vt:variant>
      <vt:variant>
        <vt:i4>80</vt:i4>
      </vt:variant>
      <vt:variant>
        <vt:i4>0</vt:i4>
      </vt:variant>
      <vt:variant>
        <vt:i4>5</vt:i4>
      </vt:variant>
      <vt:variant>
        <vt:lpwstr/>
      </vt:variant>
      <vt:variant>
        <vt:lpwstr>_Toc237228997</vt:lpwstr>
      </vt:variant>
      <vt:variant>
        <vt:i4>1507390</vt:i4>
      </vt:variant>
      <vt:variant>
        <vt:i4>74</vt:i4>
      </vt:variant>
      <vt:variant>
        <vt:i4>0</vt:i4>
      </vt:variant>
      <vt:variant>
        <vt:i4>5</vt:i4>
      </vt:variant>
      <vt:variant>
        <vt:lpwstr/>
      </vt:variant>
      <vt:variant>
        <vt:lpwstr>_Toc237228996</vt:lpwstr>
      </vt:variant>
      <vt:variant>
        <vt:i4>1507390</vt:i4>
      </vt:variant>
      <vt:variant>
        <vt:i4>68</vt:i4>
      </vt:variant>
      <vt:variant>
        <vt:i4>0</vt:i4>
      </vt:variant>
      <vt:variant>
        <vt:i4>5</vt:i4>
      </vt:variant>
      <vt:variant>
        <vt:lpwstr/>
      </vt:variant>
      <vt:variant>
        <vt:lpwstr>_Toc237228995</vt:lpwstr>
      </vt:variant>
      <vt:variant>
        <vt:i4>1507390</vt:i4>
      </vt:variant>
      <vt:variant>
        <vt:i4>62</vt:i4>
      </vt:variant>
      <vt:variant>
        <vt:i4>0</vt:i4>
      </vt:variant>
      <vt:variant>
        <vt:i4>5</vt:i4>
      </vt:variant>
      <vt:variant>
        <vt:lpwstr/>
      </vt:variant>
      <vt:variant>
        <vt:lpwstr>_Toc237228994</vt:lpwstr>
      </vt:variant>
      <vt:variant>
        <vt:i4>1507390</vt:i4>
      </vt:variant>
      <vt:variant>
        <vt:i4>56</vt:i4>
      </vt:variant>
      <vt:variant>
        <vt:i4>0</vt:i4>
      </vt:variant>
      <vt:variant>
        <vt:i4>5</vt:i4>
      </vt:variant>
      <vt:variant>
        <vt:lpwstr/>
      </vt:variant>
      <vt:variant>
        <vt:lpwstr>_Toc237228993</vt:lpwstr>
      </vt:variant>
      <vt:variant>
        <vt:i4>1507390</vt:i4>
      </vt:variant>
      <vt:variant>
        <vt:i4>50</vt:i4>
      </vt:variant>
      <vt:variant>
        <vt:i4>0</vt:i4>
      </vt:variant>
      <vt:variant>
        <vt:i4>5</vt:i4>
      </vt:variant>
      <vt:variant>
        <vt:lpwstr/>
      </vt:variant>
      <vt:variant>
        <vt:lpwstr>_Toc237228992</vt:lpwstr>
      </vt:variant>
      <vt:variant>
        <vt:i4>1507390</vt:i4>
      </vt:variant>
      <vt:variant>
        <vt:i4>44</vt:i4>
      </vt:variant>
      <vt:variant>
        <vt:i4>0</vt:i4>
      </vt:variant>
      <vt:variant>
        <vt:i4>5</vt:i4>
      </vt:variant>
      <vt:variant>
        <vt:lpwstr/>
      </vt:variant>
      <vt:variant>
        <vt:lpwstr>_Toc237228991</vt:lpwstr>
      </vt:variant>
      <vt:variant>
        <vt:i4>1507390</vt:i4>
      </vt:variant>
      <vt:variant>
        <vt:i4>38</vt:i4>
      </vt:variant>
      <vt:variant>
        <vt:i4>0</vt:i4>
      </vt:variant>
      <vt:variant>
        <vt:i4>5</vt:i4>
      </vt:variant>
      <vt:variant>
        <vt:lpwstr/>
      </vt:variant>
      <vt:variant>
        <vt:lpwstr>_Toc237228990</vt:lpwstr>
      </vt:variant>
      <vt:variant>
        <vt:i4>1441854</vt:i4>
      </vt:variant>
      <vt:variant>
        <vt:i4>32</vt:i4>
      </vt:variant>
      <vt:variant>
        <vt:i4>0</vt:i4>
      </vt:variant>
      <vt:variant>
        <vt:i4>5</vt:i4>
      </vt:variant>
      <vt:variant>
        <vt:lpwstr/>
      </vt:variant>
      <vt:variant>
        <vt:lpwstr>_Toc237228989</vt:lpwstr>
      </vt:variant>
      <vt:variant>
        <vt:i4>1441854</vt:i4>
      </vt:variant>
      <vt:variant>
        <vt:i4>26</vt:i4>
      </vt:variant>
      <vt:variant>
        <vt:i4>0</vt:i4>
      </vt:variant>
      <vt:variant>
        <vt:i4>5</vt:i4>
      </vt:variant>
      <vt:variant>
        <vt:lpwstr/>
      </vt:variant>
      <vt:variant>
        <vt:lpwstr>_Toc237228988</vt:lpwstr>
      </vt:variant>
      <vt:variant>
        <vt:i4>1441854</vt:i4>
      </vt:variant>
      <vt:variant>
        <vt:i4>20</vt:i4>
      </vt:variant>
      <vt:variant>
        <vt:i4>0</vt:i4>
      </vt:variant>
      <vt:variant>
        <vt:i4>5</vt:i4>
      </vt:variant>
      <vt:variant>
        <vt:lpwstr/>
      </vt:variant>
      <vt:variant>
        <vt:lpwstr>_Toc237228987</vt:lpwstr>
      </vt:variant>
      <vt:variant>
        <vt:i4>1441854</vt:i4>
      </vt:variant>
      <vt:variant>
        <vt:i4>14</vt:i4>
      </vt:variant>
      <vt:variant>
        <vt:i4>0</vt:i4>
      </vt:variant>
      <vt:variant>
        <vt:i4>5</vt:i4>
      </vt:variant>
      <vt:variant>
        <vt:lpwstr/>
      </vt:variant>
      <vt:variant>
        <vt:lpwstr>_Toc237228986</vt:lpwstr>
      </vt:variant>
      <vt:variant>
        <vt:i4>1441854</vt:i4>
      </vt:variant>
      <vt:variant>
        <vt:i4>8</vt:i4>
      </vt:variant>
      <vt:variant>
        <vt:i4>0</vt:i4>
      </vt:variant>
      <vt:variant>
        <vt:i4>5</vt:i4>
      </vt:variant>
      <vt:variant>
        <vt:lpwstr/>
      </vt:variant>
      <vt:variant>
        <vt:lpwstr>_Toc237228985</vt:lpwstr>
      </vt:variant>
      <vt:variant>
        <vt:i4>1441854</vt:i4>
      </vt:variant>
      <vt:variant>
        <vt:i4>2</vt:i4>
      </vt:variant>
      <vt:variant>
        <vt:i4>0</vt:i4>
      </vt:variant>
      <vt:variant>
        <vt:i4>5</vt:i4>
      </vt:variant>
      <vt:variant>
        <vt:lpwstr/>
      </vt:variant>
      <vt:variant>
        <vt:lpwstr>_Toc237228984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Accounting Manual</dc:title>
  <dc:subject/>
  <dc:creator/>
  <cp:keywords>finance</cp:keywords>
  <cp:lastModifiedBy/>
  <cp:revision>1</cp:revision>
  <dcterms:created xsi:type="dcterms:W3CDTF">2018-11-02T11:54:00Z</dcterms:created>
  <dcterms:modified xsi:type="dcterms:W3CDTF">2021-07-13T09:19:00Z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2670;#finance|a3d7e7d2-a3b3-4f55-8eb0-664b71767cd1</vt:lpwstr>
  </property>
  <property fmtid="{D5CDD505-2E9C-101B-9397-08002B2CF9AE}" pid="3" name="EYKEndorsedBy">
    <vt:lpwstr/>
  </property>
  <property fmtid="{D5CDD505-2E9C-101B-9397-08002B2CF9AE}" pid="4" name="_dlc_policyId">
    <vt:lpwstr>/Lists/ContentRequests/Submission</vt:lpwstr>
  </property>
  <property fmtid="{D5CDD505-2E9C-101B-9397-08002B2CF9AE}" pid="5" name="EYKKnowledgeDomainOwner">
    <vt:lpwstr>547;#Advisory - PI - Finance|5abdb19b-6643-4ada-9de6-82349a2357bc</vt:lpwstr>
  </property>
  <property fmtid="{D5CDD505-2E9C-101B-9397-08002B2CF9AE}" pid="6" name="ContentTypeId">
    <vt:lpwstr>0x010100D7B991137F5BC9409FDB9F46E32E0BCC</vt:lpwstr>
  </property>
  <property fmtid="{D5CDD505-2E9C-101B-9397-08002B2CF9AE}" pid="7" name="EYTargetAudience">
    <vt:lpwstr/>
  </property>
  <property fmtid="{D5CDD505-2E9C-101B-9397-08002B2CF9AE}" pid="8" name="MethodName">
    <vt:lpwstr/>
  </property>
  <property fmtid="{D5CDD505-2E9C-101B-9397-08002B2CF9AE}" pid="9" name="ContentLanguage">
    <vt:lpwstr>4;#English|556a818d-2fa5-4ece-a7c0-2ca1d2dc5c77</vt:lpwstr>
  </property>
  <property fmtid="{D5CDD505-2E9C-101B-9397-08002B2CF9AE}" pid="10" name="EYEndorsement">
    <vt:lpwstr/>
  </property>
  <property fmtid="{D5CDD505-2E9C-101B-9397-08002B2CF9AE}" pid="11" name="CMS_G360Acct">
    <vt:lpwstr/>
  </property>
  <property fmtid="{D5CDD505-2E9C-101B-9397-08002B2CF9AE}" pid="12" name="ItemRetentionFormula">
    <vt:lpwstr>&lt;formula id="Microsoft.Office.RecordsManagement.PolicyFeatures.Expiration.Formula.BuiltIn"&gt;&lt;number&gt;30&lt;/number&gt;&lt;property&gt;Created&lt;/property&gt;&lt;propertyId&gt;8c06beca-0777-48f7-91c7-6da68bc07b69&lt;/propertyId&gt;&lt;period&gt;days&lt;/period&gt;&lt;/formula&gt;</vt:lpwstr>
  </property>
  <property fmtid="{D5CDD505-2E9C-101B-9397-08002B2CF9AE}" pid="13" name="ServiceLineFunction">
    <vt:lpwstr>2669;#Planning, Budgeting and Forecasting|c88b6f2e-4569-4d00-9e47-320abc9770f1;#3149;#Financial Statements|76d2c187-7450-4207-82ef-7a3c7971df83</vt:lpwstr>
  </property>
  <property fmtid="{D5CDD505-2E9C-101B-9397-08002B2CF9AE}" pid="14" name="EYContentType">
    <vt:lpwstr>1;#Policy Materials|9b4532fa-d185-41af-82ce-c0677b4104e2</vt:lpwstr>
  </property>
  <property fmtid="{D5CDD505-2E9C-101B-9397-08002B2CF9AE}" pid="15" name="MethodWorkProduct">
    <vt:lpwstr/>
  </property>
  <property fmtid="{D5CDD505-2E9C-101B-9397-08002B2CF9AE}" pid="16" name="_docset_NoMedatataSyncRequired">
    <vt:lpwstr>False</vt:lpwstr>
  </property>
  <property fmtid="{D5CDD505-2E9C-101B-9397-08002B2CF9AE}" pid="17" name="EYKRelatedKnowledgeDomain">
    <vt:lpwstr/>
  </property>
  <property fmtid="{D5CDD505-2E9C-101B-9397-08002B2CF9AE}" pid="18" name="GeographicApplicability">
    <vt:lpwstr>11;#EMEIA|f996ef64-9eed-4e53-bc49-92020faa37ae;#478;#MENA|2ae88c02-3418-4ca9-85ca-711a181388e4</vt:lpwstr>
  </property>
  <property fmtid="{D5CDD505-2E9C-101B-9397-08002B2CF9AE}" pid="19" name="Sector">
    <vt:lpwstr>306;#Oil and Gas|c935c92c-bce3-4a23-aa9d-066027fd3a53</vt:lpwstr>
  </property>
  <property fmtid="{D5CDD505-2E9C-101B-9397-08002B2CF9AE}" pid="20" name="EYCommunitySpecificTerms">
    <vt:lpwstr/>
  </property>
  <property fmtid="{D5CDD505-2E9C-101B-9397-08002B2CF9AE}" pid="21" name="EYMarketSegment">
    <vt:lpwstr/>
  </property>
  <property fmtid="{D5CDD505-2E9C-101B-9397-08002B2CF9AE}" pid="22" name="EYIssues">
    <vt:lpwstr>2627;#Financial Planning, Budgeting and Analysis|88a6d246-79fc-420a-9316-8f58772e243a;#2626;#Core Accounting Process Improvement|95d1c10e-edc4-47d1-ad8c-11f17e564d7e</vt:lpwstr>
  </property>
  <property fmtid="{D5CDD505-2E9C-101B-9397-08002B2CF9AE}" pid="23" name="_dlc_DocIdItemGuid">
    <vt:lpwstr>468722b3-2592-45dd-9abe-38101ec902ca</vt:lpwstr>
  </property>
  <property fmtid="{D5CDD505-2E9C-101B-9397-08002B2CF9AE}" pid="24" name="CMS_BusinessApprover">
    <vt:lpwstr/>
  </property>
  <property fmtid="{D5CDD505-2E9C-101B-9397-08002B2CF9AE}" pid="25" name="Order">
    <vt:r8>33873500</vt:r8>
  </property>
  <property fmtid="{D5CDD505-2E9C-101B-9397-08002B2CF9AE}" pid="26" name="xd_ProgID">
    <vt:lpwstr/>
  </property>
  <property fmtid="{D5CDD505-2E9C-101B-9397-08002B2CF9AE}" pid="27" name="_SourceUrl">
    <vt:lpwstr/>
  </property>
  <property fmtid="{D5CDD505-2E9C-101B-9397-08002B2CF9AE}" pid="28" name="_SharedFileIndex">
    <vt:lpwstr/>
  </property>
  <property fmtid="{D5CDD505-2E9C-101B-9397-08002B2CF9AE}" pid="29" name="EYPolicyScope">
    <vt:lpwstr/>
  </property>
  <property fmtid="{D5CDD505-2E9C-101B-9397-08002B2CF9AE}" pid="30" name="EYPolicyEnablerType">
    <vt:lpwstr/>
  </property>
  <property fmtid="{D5CDD505-2E9C-101B-9397-08002B2CF9AE}" pid="31" name="TemplateUrl">
    <vt:lpwstr/>
  </property>
  <property fmtid="{D5CDD505-2E9C-101B-9397-08002B2CF9AE}" pid="32" name="EYRelatedToThisPolicy">
    <vt:lpwstr/>
  </property>
  <property fmtid="{D5CDD505-2E9C-101B-9397-08002B2CF9AE}" pid="33" name="EYRelatedToOtherPolicies">
    <vt:lpwstr/>
  </property>
  <property fmtid="{D5CDD505-2E9C-101B-9397-08002B2CF9AE}" pid="34" name="kd174ad1ba2c40be8bc55586c5552a31">
    <vt:lpwstr/>
  </property>
  <property fmtid="{D5CDD505-2E9C-101B-9397-08002B2CF9AE}" pid="35" name="e3dc88ec9e8b45adafc193f1d32b9f3c">
    <vt:lpwstr/>
  </property>
  <property fmtid="{D5CDD505-2E9C-101B-9397-08002B2CF9AE}" pid="36" name="EYPolicyRevisionComments">
    <vt:lpwstr/>
  </property>
  <property fmtid="{D5CDD505-2E9C-101B-9397-08002B2CF9AE}" pid="37" name="EYKStubRecordType">
    <vt:lpwstr/>
  </property>
  <property fmtid="{D5CDD505-2E9C-101B-9397-08002B2CF9AE}" pid="38" name="EYKStubRecordLink">
    <vt:lpwstr>, </vt:lpwstr>
  </property>
  <property fmtid="{D5CDD505-2E9C-101B-9397-08002B2CF9AE}" pid="39" name="EYKBusinessTriggers">
    <vt:lpwstr/>
  </property>
  <property fmtid="{D5CDD505-2E9C-101B-9397-08002B2CF9AE}" pid="40" name="LikesCount">
    <vt:i4>1</vt:i4>
  </property>
  <property fmtid="{D5CDD505-2E9C-101B-9397-08002B2CF9AE}" pid="41" name="LikedBy">
    <vt:lpwstr>91161;#i:0#.w|pacrim\aji.wijayanto</vt:lpwstr>
  </property>
</Properties>
</file>